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E215CC" w14:textId="77777777" w:rsidR="00151657" w:rsidRPr="00D2211E" w:rsidRDefault="00151657" w:rsidP="00B54FB5"/>
    <w:p w14:paraId="246B04C9" w14:textId="77777777" w:rsidR="001A0293" w:rsidRPr="00D2211E" w:rsidRDefault="001A0293" w:rsidP="00B54FB5">
      <w:pPr>
        <w:sectPr w:rsidR="001A0293" w:rsidRPr="00D2211E" w:rsidSect="00392DB6">
          <w:headerReference w:type="default" r:id="rId9"/>
          <w:footerReference w:type="default" r:id="rId10"/>
          <w:headerReference w:type="first" r:id="rId11"/>
          <w:footerReference w:type="first" r:id="rId12"/>
          <w:type w:val="oddPage"/>
          <w:pgSz w:w="11906" w:h="16838" w:code="9"/>
          <w:pgMar w:top="2552" w:right="1094" w:bottom="1077" w:left="2098" w:header="822" w:footer="198" w:gutter="0"/>
          <w:paperSrc w:first="1" w:other="1"/>
          <w:cols w:space="708"/>
          <w:docGrid w:linePitch="360"/>
        </w:sectPr>
      </w:pPr>
    </w:p>
    <w:p w14:paraId="38A3460C" w14:textId="77777777" w:rsidR="006F1F0A" w:rsidRPr="00C42408" w:rsidRDefault="006F1F0A" w:rsidP="00C67B65">
      <w:pPr>
        <w:pStyle w:val="Huisstijl-Kopje"/>
        <w:rPr>
          <w:noProof w:val="0"/>
        </w:rPr>
      </w:pPr>
      <w:r w:rsidRPr="00C42408">
        <w:rPr>
          <w:noProof w:val="0"/>
        </w:rPr>
        <w:lastRenderedPageBreak/>
        <w:t>Trefwoorden</w:t>
      </w:r>
    </w:p>
    <w:p w14:paraId="572D2E3E" w14:textId="25821C14" w:rsidR="006F1F0A" w:rsidRPr="00C42408" w:rsidRDefault="00F85657" w:rsidP="00C67B65">
      <w:r>
        <w:t xml:space="preserve">DAM, handleiding, </w:t>
      </w:r>
    </w:p>
    <w:p w14:paraId="2B35EB37" w14:textId="77777777" w:rsidR="006F1F0A" w:rsidRPr="00C42408" w:rsidRDefault="006F1F0A" w:rsidP="00C67B65"/>
    <w:p w14:paraId="1EB64712" w14:textId="77777777" w:rsidR="00607035" w:rsidRDefault="00607035" w:rsidP="00C67B65"/>
    <w:p w14:paraId="54B41769" w14:textId="77777777" w:rsidR="003833F3" w:rsidRDefault="003833F3" w:rsidP="00C67B65"/>
    <w:p w14:paraId="1BF2F3FC" w14:textId="77777777" w:rsidR="003833F3" w:rsidRDefault="003833F3" w:rsidP="00C67B65"/>
    <w:p w14:paraId="5286C00B" w14:textId="77777777" w:rsidR="003833F3" w:rsidRDefault="003833F3" w:rsidP="00C67B65"/>
    <w:p w14:paraId="16825A5D" w14:textId="77777777" w:rsidR="003833F3" w:rsidRDefault="003833F3" w:rsidP="00C67B65"/>
    <w:p w14:paraId="21D158A3" w14:textId="77777777" w:rsidR="003833F3" w:rsidRDefault="003833F3" w:rsidP="00C67B65"/>
    <w:p w14:paraId="77421730" w14:textId="77777777" w:rsidR="003833F3" w:rsidRDefault="003833F3" w:rsidP="00C67B65"/>
    <w:p w14:paraId="3D80928F" w14:textId="77777777" w:rsidR="003833F3" w:rsidRDefault="003833F3" w:rsidP="00C67B65"/>
    <w:p w14:paraId="08835709" w14:textId="77777777" w:rsidR="003833F3" w:rsidRDefault="003833F3" w:rsidP="00C67B65"/>
    <w:p w14:paraId="31AEBB01" w14:textId="77777777" w:rsidR="003833F3" w:rsidRDefault="003833F3" w:rsidP="00C67B65"/>
    <w:p w14:paraId="1748DAD3" w14:textId="77777777" w:rsidR="003833F3" w:rsidRDefault="003833F3" w:rsidP="00C67B65"/>
    <w:p w14:paraId="60FF92BD" w14:textId="77777777" w:rsidR="003833F3" w:rsidRDefault="003833F3" w:rsidP="00C67B65"/>
    <w:p w14:paraId="47AD3E71" w14:textId="77777777" w:rsidR="003833F3" w:rsidRDefault="003833F3" w:rsidP="00C67B65"/>
    <w:p w14:paraId="5C415076" w14:textId="77777777" w:rsidR="003833F3" w:rsidRDefault="003833F3" w:rsidP="00C67B65"/>
    <w:p w14:paraId="50B8AFC9" w14:textId="77777777" w:rsidR="003833F3" w:rsidRDefault="003833F3" w:rsidP="00C67B65"/>
    <w:p w14:paraId="583C8198" w14:textId="77777777" w:rsidR="003833F3" w:rsidRDefault="003833F3" w:rsidP="00C67B65"/>
    <w:p w14:paraId="24447A50" w14:textId="77777777" w:rsidR="003833F3" w:rsidRDefault="003833F3" w:rsidP="00C67B65"/>
    <w:p w14:paraId="72151D96" w14:textId="77777777" w:rsidR="003833F3" w:rsidRDefault="003833F3" w:rsidP="00C67B65"/>
    <w:p w14:paraId="51D13223" w14:textId="77777777" w:rsidR="00607035" w:rsidRPr="00C42408" w:rsidRDefault="00607035" w:rsidP="00C67B65"/>
    <w:p w14:paraId="24E23535" w14:textId="77777777" w:rsidR="006F1F0A" w:rsidRPr="00C42408" w:rsidRDefault="006F1F0A" w:rsidP="00C67B65"/>
    <w:p w14:paraId="151FEECD" w14:textId="77777777" w:rsidR="006F1F0A" w:rsidRPr="00C42408" w:rsidRDefault="006F1F0A" w:rsidP="00C67B65"/>
    <w:p w14:paraId="0518D8F6" w14:textId="77777777" w:rsidR="006F1F0A" w:rsidRPr="00C42408" w:rsidRDefault="006F1F0A" w:rsidP="00C67B65"/>
    <w:p w14:paraId="25480878" w14:textId="77777777" w:rsidR="006F1F0A" w:rsidRPr="00C42408" w:rsidRDefault="006F1F0A" w:rsidP="00C67B65"/>
    <w:tbl>
      <w:tblPr>
        <w:tblW w:w="0" w:type="auto"/>
        <w:tblBorders>
          <w:top w:val="single" w:sz="4" w:space="0" w:color="auto"/>
          <w:bottom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630"/>
        <w:gridCol w:w="964"/>
        <w:gridCol w:w="1644"/>
        <w:gridCol w:w="624"/>
        <w:gridCol w:w="1644"/>
        <w:gridCol w:w="624"/>
        <w:gridCol w:w="1644"/>
        <w:gridCol w:w="624"/>
      </w:tblGrid>
      <w:tr w:rsidR="006F1F0A" w:rsidRPr="00C42408" w14:paraId="57EE2AAC" w14:textId="77777777" w:rsidTr="00C67B65">
        <w:tc>
          <w:tcPr>
            <w:tcW w:w="630" w:type="dxa"/>
            <w:shd w:val="clear" w:color="auto" w:fill="D9D9D9"/>
          </w:tcPr>
          <w:p w14:paraId="5779B8C9" w14:textId="77777777" w:rsidR="006F1F0A" w:rsidRPr="00C42408" w:rsidRDefault="006F1F0A" w:rsidP="00C67B65">
            <w:pPr>
              <w:pStyle w:val="Huisstijl-Kopje"/>
              <w:rPr>
                <w:noProof w:val="0"/>
              </w:rPr>
            </w:pPr>
            <w:bookmarkStart w:id="11" w:name="tblVersie" w:colFirst="0" w:colLast="8"/>
            <w:r w:rsidRPr="00C42408">
              <w:rPr>
                <w:noProof w:val="0"/>
              </w:rPr>
              <w:t>Versie</w:t>
            </w:r>
          </w:p>
        </w:tc>
        <w:tc>
          <w:tcPr>
            <w:tcW w:w="964" w:type="dxa"/>
            <w:shd w:val="clear" w:color="auto" w:fill="D9D9D9"/>
          </w:tcPr>
          <w:p w14:paraId="73B2E503" w14:textId="77777777" w:rsidR="006F1F0A" w:rsidRPr="00C42408" w:rsidRDefault="006F1F0A" w:rsidP="00C67B65">
            <w:pPr>
              <w:pStyle w:val="Huisstijl-Kopje"/>
              <w:rPr>
                <w:noProof w:val="0"/>
              </w:rPr>
            </w:pPr>
            <w:r w:rsidRPr="00C42408">
              <w:rPr>
                <w:noProof w:val="0"/>
              </w:rPr>
              <w:t>Datum</w:t>
            </w:r>
          </w:p>
        </w:tc>
        <w:tc>
          <w:tcPr>
            <w:tcW w:w="1644" w:type="dxa"/>
            <w:shd w:val="clear" w:color="auto" w:fill="D9D9D9"/>
          </w:tcPr>
          <w:p w14:paraId="310896CE" w14:textId="77777777" w:rsidR="006F1F0A" w:rsidRPr="00C42408" w:rsidRDefault="006F1F0A" w:rsidP="00C67B65">
            <w:pPr>
              <w:pStyle w:val="Huisstijl-Kopje"/>
              <w:rPr>
                <w:noProof w:val="0"/>
              </w:rPr>
            </w:pPr>
            <w:r w:rsidRPr="00C42408">
              <w:rPr>
                <w:noProof w:val="0"/>
              </w:rPr>
              <w:t>Auteur</w:t>
            </w:r>
          </w:p>
        </w:tc>
        <w:tc>
          <w:tcPr>
            <w:tcW w:w="624" w:type="dxa"/>
            <w:shd w:val="clear" w:color="auto" w:fill="D9D9D9"/>
          </w:tcPr>
          <w:p w14:paraId="318E3A46" w14:textId="77777777" w:rsidR="006F1F0A" w:rsidRPr="00C42408" w:rsidRDefault="006F1F0A" w:rsidP="00C67B65">
            <w:pPr>
              <w:pStyle w:val="Huisstijl-Kopje"/>
              <w:rPr>
                <w:noProof w:val="0"/>
              </w:rPr>
            </w:pPr>
            <w:r w:rsidRPr="00C42408">
              <w:rPr>
                <w:noProof w:val="0"/>
                <w:szCs w:val="18"/>
              </w:rPr>
              <w:t>Paraaf</w:t>
            </w:r>
          </w:p>
        </w:tc>
        <w:tc>
          <w:tcPr>
            <w:tcW w:w="1644" w:type="dxa"/>
            <w:shd w:val="clear" w:color="auto" w:fill="D9D9D9"/>
          </w:tcPr>
          <w:p w14:paraId="385E5650" w14:textId="77777777" w:rsidR="006F1F0A" w:rsidRPr="00C42408" w:rsidRDefault="006F1F0A" w:rsidP="00C67B65">
            <w:pPr>
              <w:pStyle w:val="Huisstijl-Kopje"/>
              <w:rPr>
                <w:noProof w:val="0"/>
              </w:rPr>
            </w:pPr>
            <w:r w:rsidRPr="00C42408">
              <w:rPr>
                <w:noProof w:val="0"/>
              </w:rPr>
              <w:t>Review</w:t>
            </w:r>
          </w:p>
        </w:tc>
        <w:tc>
          <w:tcPr>
            <w:tcW w:w="624" w:type="dxa"/>
            <w:shd w:val="clear" w:color="auto" w:fill="D9D9D9"/>
          </w:tcPr>
          <w:p w14:paraId="16220E76" w14:textId="77777777" w:rsidR="006F1F0A" w:rsidRPr="00C42408" w:rsidRDefault="006F1F0A" w:rsidP="00C67B65">
            <w:pPr>
              <w:pStyle w:val="Huisstijl-Kopje"/>
              <w:rPr>
                <w:noProof w:val="0"/>
                <w:szCs w:val="18"/>
              </w:rPr>
            </w:pPr>
            <w:r w:rsidRPr="00C42408">
              <w:rPr>
                <w:noProof w:val="0"/>
                <w:szCs w:val="18"/>
              </w:rPr>
              <w:t>Paraaf</w:t>
            </w:r>
          </w:p>
        </w:tc>
        <w:tc>
          <w:tcPr>
            <w:tcW w:w="1644" w:type="dxa"/>
            <w:shd w:val="clear" w:color="auto" w:fill="D9D9D9"/>
          </w:tcPr>
          <w:p w14:paraId="33917EB7" w14:textId="20603160" w:rsidR="006F1F0A" w:rsidRPr="00C42408" w:rsidRDefault="006F1F0A" w:rsidP="00C67B65">
            <w:pPr>
              <w:pStyle w:val="Huisstijl-Kopje"/>
              <w:rPr>
                <w:noProof w:val="0"/>
                <w:szCs w:val="18"/>
              </w:rPr>
            </w:pPr>
          </w:p>
        </w:tc>
        <w:tc>
          <w:tcPr>
            <w:tcW w:w="624" w:type="dxa"/>
            <w:shd w:val="clear" w:color="auto" w:fill="D9D9D9"/>
          </w:tcPr>
          <w:p w14:paraId="6FB6EEA5" w14:textId="617D562F" w:rsidR="006F1F0A" w:rsidRPr="00C42408" w:rsidRDefault="006F1F0A" w:rsidP="00C67B65">
            <w:pPr>
              <w:pStyle w:val="Huisstijl-Kopje"/>
              <w:rPr>
                <w:noProof w:val="0"/>
              </w:rPr>
            </w:pPr>
          </w:p>
        </w:tc>
      </w:tr>
      <w:tr w:rsidR="006F1F0A" w:rsidRPr="00C42408" w14:paraId="3DB8B61D" w14:textId="77777777" w:rsidTr="00C67B65">
        <w:tc>
          <w:tcPr>
            <w:tcW w:w="630" w:type="dxa"/>
          </w:tcPr>
          <w:p w14:paraId="66E7F6B4" w14:textId="77777777" w:rsidR="006F1F0A" w:rsidRPr="00C42408" w:rsidRDefault="006F1F0A" w:rsidP="00C67B65">
            <w:pPr>
              <w:pStyle w:val="Huisstijl-TabelStatus"/>
            </w:pPr>
            <w:bookmarkStart w:id="12" w:name="bmVersie" w:colFirst="0" w:colLast="0"/>
            <w:bookmarkStart w:id="13" w:name="bmDatum" w:colFirst="1" w:colLast="1"/>
          </w:p>
        </w:tc>
        <w:tc>
          <w:tcPr>
            <w:tcW w:w="964" w:type="dxa"/>
          </w:tcPr>
          <w:p w14:paraId="6BF038A5" w14:textId="77777777" w:rsidR="006F1F0A" w:rsidRPr="00C42408" w:rsidRDefault="006F1F0A" w:rsidP="00C67B65">
            <w:pPr>
              <w:pStyle w:val="Huisstijl-TabelStatus"/>
            </w:pPr>
            <w:r w:rsidRPr="00C42408">
              <w:t>feb. 2013</w:t>
            </w:r>
          </w:p>
        </w:tc>
        <w:tc>
          <w:tcPr>
            <w:tcW w:w="1644" w:type="dxa"/>
          </w:tcPr>
          <w:p w14:paraId="79BA094D" w14:textId="77777777" w:rsidR="006F1F0A" w:rsidRPr="00C42408" w:rsidRDefault="006F1F0A" w:rsidP="00C67B65">
            <w:pPr>
              <w:pStyle w:val="Huisstijl-TabelStatus"/>
            </w:pPr>
            <w:r w:rsidRPr="00C42408">
              <w:t>Erik Vastenburg</w:t>
            </w:r>
          </w:p>
        </w:tc>
        <w:tc>
          <w:tcPr>
            <w:tcW w:w="624" w:type="dxa"/>
          </w:tcPr>
          <w:p w14:paraId="7103B672" w14:textId="77777777" w:rsidR="006F1F0A" w:rsidRPr="00C42408" w:rsidRDefault="006F1F0A" w:rsidP="00C67B65">
            <w:pPr>
              <w:pStyle w:val="Huisstijl-TabelStatus"/>
            </w:pPr>
          </w:p>
        </w:tc>
        <w:tc>
          <w:tcPr>
            <w:tcW w:w="1644" w:type="dxa"/>
          </w:tcPr>
          <w:p w14:paraId="367B2DC6" w14:textId="2C556821" w:rsidR="006F1F0A" w:rsidRPr="00C42408" w:rsidRDefault="00FE67F5" w:rsidP="00C67B65">
            <w:pPr>
              <w:pStyle w:val="Huisstijl-TabelStatus"/>
            </w:pPr>
            <w:r w:rsidRPr="00C42408">
              <w:t>Raymond van der Meij</w:t>
            </w:r>
          </w:p>
        </w:tc>
        <w:tc>
          <w:tcPr>
            <w:tcW w:w="624" w:type="dxa"/>
          </w:tcPr>
          <w:p w14:paraId="2E97D03C" w14:textId="77777777" w:rsidR="006F1F0A" w:rsidRPr="00C42408" w:rsidRDefault="006F1F0A" w:rsidP="00C67B65">
            <w:pPr>
              <w:pStyle w:val="Huisstijl-TabelStatus"/>
            </w:pPr>
          </w:p>
        </w:tc>
        <w:tc>
          <w:tcPr>
            <w:tcW w:w="1644" w:type="dxa"/>
          </w:tcPr>
          <w:p w14:paraId="111C5655" w14:textId="255303B9" w:rsidR="006F1F0A" w:rsidRPr="00C42408" w:rsidRDefault="006F1F0A" w:rsidP="00C67B65">
            <w:pPr>
              <w:pStyle w:val="Huisstijl-TabelStatus"/>
            </w:pPr>
          </w:p>
        </w:tc>
        <w:tc>
          <w:tcPr>
            <w:tcW w:w="624" w:type="dxa"/>
          </w:tcPr>
          <w:p w14:paraId="0728A7C4" w14:textId="77777777" w:rsidR="006F1F0A" w:rsidRPr="00C42408" w:rsidRDefault="006F1F0A" w:rsidP="00C67B65">
            <w:pPr>
              <w:pStyle w:val="Huisstijl-TabelStatus"/>
            </w:pPr>
          </w:p>
        </w:tc>
      </w:tr>
      <w:bookmarkEnd w:id="12"/>
      <w:bookmarkEnd w:id="13"/>
      <w:tr w:rsidR="006F1F0A" w:rsidRPr="00C42408" w14:paraId="0337767F" w14:textId="77777777" w:rsidTr="00C67B65">
        <w:tc>
          <w:tcPr>
            <w:tcW w:w="630" w:type="dxa"/>
          </w:tcPr>
          <w:p w14:paraId="722F3AF1" w14:textId="77777777" w:rsidR="006F1F0A" w:rsidRPr="00C42408" w:rsidRDefault="006F1F0A" w:rsidP="00C67B65">
            <w:pPr>
              <w:pStyle w:val="Huisstijl-TabelStatus"/>
            </w:pPr>
          </w:p>
        </w:tc>
        <w:tc>
          <w:tcPr>
            <w:tcW w:w="964" w:type="dxa"/>
          </w:tcPr>
          <w:p w14:paraId="18F52989" w14:textId="77777777" w:rsidR="006F1F0A" w:rsidRPr="00C42408" w:rsidRDefault="006F1F0A" w:rsidP="00C67B65">
            <w:pPr>
              <w:pStyle w:val="Huisstijl-TabelStatus"/>
            </w:pPr>
          </w:p>
        </w:tc>
        <w:tc>
          <w:tcPr>
            <w:tcW w:w="1644" w:type="dxa"/>
          </w:tcPr>
          <w:p w14:paraId="10473B86" w14:textId="64C3F62B" w:rsidR="006F1F0A" w:rsidRPr="00C42408" w:rsidRDefault="00F73BFC" w:rsidP="00574B70">
            <w:pPr>
              <w:pStyle w:val="Huisstijl-TabelStatus"/>
            </w:pPr>
            <w:r w:rsidRPr="00C42408">
              <w:t>Irene van der Zwan</w:t>
            </w:r>
          </w:p>
        </w:tc>
        <w:tc>
          <w:tcPr>
            <w:tcW w:w="624" w:type="dxa"/>
          </w:tcPr>
          <w:p w14:paraId="17C3337D" w14:textId="77777777" w:rsidR="006F1F0A" w:rsidRPr="00C42408" w:rsidRDefault="006F1F0A" w:rsidP="00C67B65">
            <w:pPr>
              <w:pStyle w:val="Huisstijl-TabelStatus"/>
            </w:pPr>
          </w:p>
        </w:tc>
        <w:tc>
          <w:tcPr>
            <w:tcW w:w="1644" w:type="dxa"/>
          </w:tcPr>
          <w:p w14:paraId="369AF18A" w14:textId="77777777" w:rsidR="006F1F0A" w:rsidRPr="00C42408" w:rsidRDefault="006F1F0A" w:rsidP="00C67B65">
            <w:pPr>
              <w:pStyle w:val="Huisstijl-TabelStatus"/>
            </w:pPr>
          </w:p>
        </w:tc>
        <w:tc>
          <w:tcPr>
            <w:tcW w:w="624" w:type="dxa"/>
          </w:tcPr>
          <w:p w14:paraId="71311EA3" w14:textId="77777777" w:rsidR="006F1F0A" w:rsidRPr="00C42408" w:rsidRDefault="006F1F0A" w:rsidP="00C67B65">
            <w:pPr>
              <w:pStyle w:val="Huisstijl-TabelStatus"/>
            </w:pPr>
          </w:p>
        </w:tc>
        <w:tc>
          <w:tcPr>
            <w:tcW w:w="1644" w:type="dxa"/>
          </w:tcPr>
          <w:p w14:paraId="04713573" w14:textId="77777777" w:rsidR="006F1F0A" w:rsidRPr="00C42408" w:rsidRDefault="006F1F0A" w:rsidP="00C67B65">
            <w:pPr>
              <w:pStyle w:val="Huisstijl-TabelStatus"/>
            </w:pPr>
          </w:p>
        </w:tc>
        <w:tc>
          <w:tcPr>
            <w:tcW w:w="624" w:type="dxa"/>
          </w:tcPr>
          <w:p w14:paraId="061C355A" w14:textId="77777777" w:rsidR="006F1F0A" w:rsidRPr="00C42408" w:rsidRDefault="006F1F0A" w:rsidP="00C67B65">
            <w:pPr>
              <w:pStyle w:val="Huisstijl-TabelStatus"/>
            </w:pPr>
          </w:p>
        </w:tc>
      </w:tr>
      <w:tr w:rsidR="006F1F0A" w:rsidRPr="00C42408" w14:paraId="7F0AEECC" w14:textId="77777777" w:rsidTr="00ED3289">
        <w:tc>
          <w:tcPr>
            <w:tcW w:w="630" w:type="dxa"/>
            <w:tcBorders>
              <w:bottom w:val="single" w:sz="4" w:space="0" w:color="auto"/>
            </w:tcBorders>
          </w:tcPr>
          <w:p w14:paraId="01C98D7A" w14:textId="77777777" w:rsidR="006F1F0A" w:rsidRPr="00C42408" w:rsidRDefault="006F1F0A" w:rsidP="00C67B65">
            <w:pPr>
              <w:pStyle w:val="Huisstijl-TabelStatus"/>
            </w:pPr>
          </w:p>
        </w:tc>
        <w:tc>
          <w:tcPr>
            <w:tcW w:w="964" w:type="dxa"/>
            <w:tcBorders>
              <w:bottom w:val="single" w:sz="4" w:space="0" w:color="auto"/>
            </w:tcBorders>
          </w:tcPr>
          <w:p w14:paraId="2C4542A9" w14:textId="336BDA60" w:rsidR="006F1F0A" w:rsidRPr="00C42408" w:rsidRDefault="00A305DA" w:rsidP="00C67B65">
            <w:pPr>
              <w:pStyle w:val="Huisstijl-TabelStatus"/>
            </w:pPr>
            <w:r>
              <w:t>Okt.2015</w:t>
            </w:r>
          </w:p>
        </w:tc>
        <w:tc>
          <w:tcPr>
            <w:tcW w:w="1644" w:type="dxa"/>
            <w:tcBorders>
              <w:bottom w:val="single" w:sz="4" w:space="0" w:color="auto"/>
            </w:tcBorders>
          </w:tcPr>
          <w:p w14:paraId="781B26DA" w14:textId="4BA570F6" w:rsidR="006F1F0A" w:rsidRPr="00C42408" w:rsidRDefault="00A305DA" w:rsidP="00C67B65">
            <w:pPr>
              <w:pStyle w:val="Huisstijl-TabelStatus"/>
            </w:pPr>
            <w:r>
              <w:t>Mark van der Krogt</w:t>
            </w:r>
          </w:p>
        </w:tc>
        <w:tc>
          <w:tcPr>
            <w:tcW w:w="624" w:type="dxa"/>
            <w:tcBorders>
              <w:bottom w:val="single" w:sz="4" w:space="0" w:color="auto"/>
            </w:tcBorders>
          </w:tcPr>
          <w:p w14:paraId="44AE6D1C" w14:textId="77777777" w:rsidR="006F1F0A" w:rsidRPr="00C42408" w:rsidRDefault="006F1F0A" w:rsidP="00C67B65">
            <w:pPr>
              <w:pStyle w:val="Huisstijl-TabelStatus"/>
            </w:pPr>
          </w:p>
        </w:tc>
        <w:tc>
          <w:tcPr>
            <w:tcW w:w="1644" w:type="dxa"/>
            <w:tcBorders>
              <w:bottom w:val="single" w:sz="4" w:space="0" w:color="auto"/>
            </w:tcBorders>
          </w:tcPr>
          <w:p w14:paraId="729CA502" w14:textId="24EB7046" w:rsidR="006F1F0A" w:rsidRPr="00C42408" w:rsidRDefault="00A305DA" w:rsidP="00C67B65">
            <w:pPr>
              <w:pStyle w:val="Huisstijl-TabelStatus"/>
            </w:pPr>
            <w:r>
              <w:t>Erik Vastenburg</w:t>
            </w:r>
          </w:p>
        </w:tc>
        <w:tc>
          <w:tcPr>
            <w:tcW w:w="624" w:type="dxa"/>
            <w:tcBorders>
              <w:bottom w:val="single" w:sz="4" w:space="0" w:color="auto"/>
            </w:tcBorders>
          </w:tcPr>
          <w:p w14:paraId="7E7335C2" w14:textId="77777777" w:rsidR="00ED3289" w:rsidRPr="00ED3289" w:rsidRDefault="00ED3289" w:rsidP="00ED3289"/>
        </w:tc>
        <w:tc>
          <w:tcPr>
            <w:tcW w:w="1644" w:type="dxa"/>
            <w:tcBorders>
              <w:bottom w:val="single" w:sz="4" w:space="0" w:color="auto"/>
            </w:tcBorders>
          </w:tcPr>
          <w:p w14:paraId="24E25362" w14:textId="77777777" w:rsidR="006F1F0A" w:rsidRPr="00C42408" w:rsidRDefault="006F1F0A" w:rsidP="00C67B65">
            <w:pPr>
              <w:pStyle w:val="Huisstijl-TabelStatus"/>
            </w:pPr>
          </w:p>
        </w:tc>
        <w:tc>
          <w:tcPr>
            <w:tcW w:w="624" w:type="dxa"/>
            <w:tcBorders>
              <w:bottom w:val="single" w:sz="4" w:space="0" w:color="auto"/>
            </w:tcBorders>
          </w:tcPr>
          <w:p w14:paraId="19A58C7A" w14:textId="77777777" w:rsidR="006F1F0A" w:rsidRPr="00C42408" w:rsidRDefault="006F1F0A" w:rsidP="00C67B65">
            <w:pPr>
              <w:pStyle w:val="Huisstijl-TabelStatus"/>
            </w:pPr>
          </w:p>
        </w:tc>
      </w:tr>
      <w:bookmarkEnd w:id="11"/>
      <w:tr w:rsidR="00ED3289" w:rsidRPr="00C42408" w14:paraId="30FEEE5A" w14:textId="77777777" w:rsidTr="00ED3289">
        <w:tc>
          <w:tcPr>
            <w:tcW w:w="630" w:type="dxa"/>
            <w:tcBorders>
              <w:top w:val="single" w:sz="4" w:space="0" w:color="auto"/>
              <w:bottom w:val="single" w:sz="4" w:space="0" w:color="auto"/>
              <w:right w:val="nil"/>
            </w:tcBorders>
          </w:tcPr>
          <w:p w14:paraId="5E4D178F" w14:textId="77777777" w:rsidR="00ED3289" w:rsidRPr="00C42408" w:rsidRDefault="00ED3289" w:rsidP="00ED3289">
            <w:pPr>
              <w:pStyle w:val="Huisstijl-TabelStatus"/>
            </w:pPr>
          </w:p>
        </w:tc>
        <w:tc>
          <w:tcPr>
            <w:tcW w:w="964" w:type="dxa"/>
            <w:tcBorders>
              <w:top w:val="single" w:sz="4" w:space="0" w:color="auto"/>
              <w:left w:val="nil"/>
              <w:bottom w:val="single" w:sz="4" w:space="0" w:color="auto"/>
              <w:right w:val="nil"/>
            </w:tcBorders>
          </w:tcPr>
          <w:p w14:paraId="4E8DAD81" w14:textId="317C9137" w:rsidR="00ED3289" w:rsidRPr="00C42408" w:rsidRDefault="00ED3289" w:rsidP="00ED3289">
            <w:pPr>
              <w:pStyle w:val="Huisstijl-TabelStatus"/>
            </w:pPr>
            <w:r>
              <w:t>Jun.2018</w:t>
            </w:r>
          </w:p>
        </w:tc>
        <w:tc>
          <w:tcPr>
            <w:tcW w:w="1644" w:type="dxa"/>
            <w:tcBorders>
              <w:top w:val="single" w:sz="4" w:space="0" w:color="auto"/>
              <w:left w:val="nil"/>
              <w:bottom w:val="single" w:sz="4" w:space="0" w:color="auto"/>
              <w:right w:val="nil"/>
            </w:tcBorders>
          </w:tcPr>
          <w:p w14:paraId="2C45FE90" w14:textId="06B818CA" w:rsidR="00ED3289" w:rsidRPr="00C42408" w:rsidRDefault="00ED3289" w:rsidP="00ED3289">
            <w:pPr>
              <w:pStyle w:val="Huisstijl-TabelStatus"/>
            </w:pPr>
            <w:r>
              <w:t>Irene van der Zwan</w:t>
            </w:r>
          </w:p>
        </w:tc>
        <w:tc>
          <w:tcPr>
            <w:tcW w:w="624" w:type="dxa"/>
            <w:tcBorders>
              <w:top w:val="single" w:sz="4" w:space="0" w:color="auto"/>
              <w:left w:val="nil"/>
              <w:bottom w:val="single" w:sz="4" w:space="0" w:color="auto"/>
              <w:right w:val="nil"/>
            </w:tcBorders>
          </w:tcPr>
          <w:p w14:paraId="1443A5D8" w14:textId="77777777" w:rsidR="00ED3289" w:rsidRPr="00C42408" w:rsidRDefault="00ED3289" w:rsidP="00ED3289">
            <w:pPr>
              <w:pStyle w:val="Huisstijl-TabelStatus"/>
            </w:pPr>
          </w:p>
        </w:tc>
        <w:tc>
          <w:tcPr>
            <w:tcW w:w="1644" w:type="dxa"/>
            <w:tcBorders>
              <w:top w:val="single" w:sz="4" w:space="0" w:color="auto"/>
              <w:left w:val="nil"/>
              <w:bottom w:val="single" w:sz="4" w:space="0" w:color="auto"/>
              <w:right w:val="nil"/>
            </w:tcBorders>
          </w:tcPr>
          <w:p w14:paraId="023E068C" w14:textId="22C09F1C" w:rsidR="00ED3289" w:rsidRPr="00C42408" w:rsidRDefault="00ED3289" w:rsidP="00ED3289">
            <w:pPr>
              <w:pStyle w:val="Huisstijl-TabelStatus"/>
            </w:pPr>
            <w:r>
              <w:t>Kin Sun Lam</w:t>
            </w:r>
          </w:p>
        </w:tc>
        <w:tc>
          <w:tcPr>
            <w:tcW w:w="624" w:type="dxa"/>
            <w:tcBorders>
              <w:top w:val="single" w:sz="4" w:space="0" w:color="auto"/>
              <w:left w:val="nil"/>
              <w:bottom w:val="single" w:sz="4" w:space="0" w:color="auto"/>
              <w:right w:val="nil"/>
            </w:tcBorders>
          </w:tcPr>
          <w:p w14:paraId="208DC961" w14:textId="77777777" w:rsidR="00ED3289" w:rsidRPr="00C42408" w:rsidRDefault="00ED3289" w:rsidP="00ED3289"/>
        </w:tc>
        <w:tc>
          <w:tcPr>
            <w:tcW w:w="1644" w:type="dxa"/>
            <w:tcBorders>
              <w:top w:val="single" w:sz="4" w:space="0" w:color="auto"/>
              <w:left w:val="nil"/>
              <w:bottom w:val="single" w:sz="4" w:space="0" w:color="auto"/>
              <w:right w:val="nil"/>
            </w:tcBorders>
          </w:tcPr>
          <w:p w14:paraId="7A7361A2" w14:textId="77777777" w:rsidR="00ED3289" w:rsidRPr="00C42408" w:rsidRDefault="00ED3289" w:rsidP="00ED3289">
            <w:pPr>
              <w:pStyle w:val="Huisstijl-TabelStatus"/>
            </w:pPr>
          </w:p>
        </w:tc>
        <w:tc>
          <w:tcPr>
            <w:tcW w:w="624" w:type="dxa"/>
            <w:tcBorders>
              <w:top w:val="single" w:sz="4" w:space="0" w:color="auto"/>
              <w:left w:val="nil"/>
              <w:bottom w:val="single" w:sz="4" w:space="0" w:color="auto"/>
            </w:tcBorders>
          </w:tcPr>
          <w:p w14:paraId="37757B10" w14:textId="77777777" w:rsidR="00ED3289" w:rsidRPr="00C42408" w:rsidRDefault="00ED3289" w:rsidP="00ED3289">
            <w:pPr>
              <w:pStyle w:val="Huisstijl-TabelStatus"/>
            </w:pPr>
          </w:p>
        </w:tc>
      </w:tr>
    </w:tbl>
    <w:p w14:paraId="6177F714" w14:textId="77777777" w:rsidR="006F1F0A" w:rsidRPr="00C42408" w:rsidRDefault="006F1F0A" w:rsidP="00C67B65"/>
    <w:tbl>
      <w:tblPr>
        <w:tblW w:w="8420" w:type="dxa"/>
        <w:tblLayout w:type="fixed"/>
        <w:tblCellMar>
          <w:left w:w="0" w:type="dxa"/>
          <w:right w:w="0" w:type="dxa"/>
        </w:tblCellMar>
        <w:tblLook w:val="0000" w:firstRow="0" w:lastRow="0" w:firstColumn="0" w:lastColumn="0" w:noHBand="0" w:noVBand="0"/>
      </w:tblPr>
      <w:tblGrid>
        <w:gridCol w:w="8420"/>
      </w:tblGrid>
      <w:tr w:rsidR="006F1F0A" w:rsidRPr="00C42408" w14:paraId="3F761958" w14:textId="77777777" w:rsidTr="00C67B65">
        <w:tc>
          <w:tcPr>
            <w:tcW w:w="8420" w:type="dxa"/>
            <w:shd w:val="clear" w:color="auto" w:fill="auto"/>
          </w:tcPr>
          <w:p w14:paraId="15AA406C" w14:textId="23F7323B" w:rsidR="006F1F0A" w:rsidRPr="00C42408" w:rsidRDefault="006F1F0A" w:rsidP="007E38C2">
            <w:pPr>
              <w:pStyle w:val="Huisstijl-Gegeven"/>
            </w:pPr>
            <w:bookmarkStart w:id="14" w:name="bmStatus" w:colFirst="0" w:colLast="0"/>
          </w:p>
        </w:tc>
      </w:tr>
      <w:bookmarkEnd w:id="14"/>
    </w:tbl>
    <w:p w14:paraId="30B721F5" w14:textId="77777777" w:rsidR="006F1F0A" w:rsidRPr="00C42408" w:rsidRDefault="006F1F0A" w:rsidP="00C67B65"/>
    <w:p w14:paraId="7C9E7770" w14:textId="77777777" w:rsidR="00A45B92" w:rsidRPr="00C42408" w:rsidRDefault="00A45B92" w:rsidP="00AA68D5"/>
    <w:p w14:paraId="6658EFCF" w14:textId="77777777" w:rsidR="00A2242F" w:rsidRPr="00C42408" w:rsidRDefault="00A2242F" w:rsidP="00AA68D5">
      <w:pPr>
        <w:sectPr w:rsidR="00A2242F" w:rsidRPr="00C42408" w:rsidSect="00392DB6">
          <w:headerReference w:type="even" r:id="rId13"/>
          <w:headerReference w:type="default" r:id="rId14"/>
          <w:footerReference w:type="even" r:id="rId15"/>
          <w:footerReference w:type="default" r:id="rId16"/>
          <w:headerReference w:type="first" r:id="rId17"/>
          <w:footerReference w:type="first" r:id="rId18"/>
          <w:type w:val="oddPage"/>
          <w:pgSz w:w="11906" w:h="16838" w:code="9"/>
          <w:pgMar w:top="2552" w:right="1094" w:bottom="1077" w:left="2098" w:header="822" w:footer="198" w:gutter="0"/>
          <w:paperSrc w:first="1" w:other="1"/>
          <w:cols w:space="708"/>
          <w:docGrid w:linePitch="360"/>
        </w:sectPr>
      </w:pPr>
    </w:p>
    <w:p w14:paraId="7CF4B63B" w14:textId="77777777" w:rsidR="006F1F0A" w:rsidRPr="00C42408" w:rsidRDefault="006F1F0A" w:rsidP="00C67B65">
      <w:pPr>
        <w:pStyle w:val="Huisstijl-TitelInhoud"/>
      </w:pPr>
      <w:bookmarkStart w:id="23" w:name="bmTOC"/>
      <w:bookmarkEnd w:id="23"/>
      <w:r w:rsidRPr="00C42408">
        <w:lastRenderedPageBreak/>
        <w:t>Inhoud</w:t>
      </w:r>
    </w:p>
    <w:p w14:paraId="76BE2487" w14:textId="77777777" w:rsidR="00F52958" w:rsidRPr="00F52958" w:rsidRDefault="00091B57">
      <w:pPr>
        <w:pStyle w:val="TOC1"/>
        <w:rPr>
          <w:rFonts w:asciiTheme="minorHAnsi" w:eastAsiaTheme="minorEastAsia" w:hAnsiTheme="minorHAnsi" w:cstheme="minorBidi"/>
          <w:b w:val="0"/>
          <w:noProof/>
          <w:sz w:val="22"/>
          <w:szCs w:val="22"/>
          <w:lang w:eastAsia="zh-CN"/>
        </w:rPr>
      </w:pPr>
      <w:r w:rsidRPr="00C42408">
        <w:fldChar w:fldCharType="begin"/>
      </w:r>
      <w:r w:rsidR="006F1F0A" w:rsidRPr="00C42408">
        <w:instrText xml:space="preserve"> TOC \t "Heading 1;1;Heading 2;2;Heading 3;3" </w:instrText>
      </w:r>
      <w:r w:rsidRPr="00C42408">
        <w:fldChar w:fldCharType="separate"/>
      </w:r>
      <w:r w:rsidR="00F52958">
        <w:rPr>
          <w:noProof/>
        </w:rPr>
        <w:t>1</w:t>
      </w:r>
      <w:r w:rsidR="00F52958" w:rsidRPr="00F52958">
        <w:rPr>
          <w:rFonts w:asciiTheme="minorHAnsi" w:eastAsiaTheme="minorEastAsia" w:hAnsiTheme="minorHAnsi" w:cstheme="minorBidi"/>
          <w:b w:val="0"/>
          <w:noProof/>
          <w:sz w:val="22"/>
          <w:szCs w:val="22"/>
          <w:lang w:eastAsia="zh-CN"/>
        </w:rPr>
        <w:tab/>
      </w:r>
      <w:r w:rsidR="00F52958">
        <w:rPr>
          <w:noProof/>
        </w:rPr>
        <w:t>Reference</w:t>
      </w:r>
      <w:r w:rsidR="00F52958">
        <w:rPr>
          <w:noProof/>
        </w:rPr>
        <w:tab/>
      </w:r>
      <w:r w:rsidR="00F52958">
        <w:rPr>
          <w:noProof/>
        </w:rPr>
        <w:fldChar w:fldCharType="begin"/>
      </w:r>
      <w:r w:rsidR="00F52958">
        <w:rPr>
          <w:noProof/>
        </w:rPr>
        <w:instrText xml:space="preserve"> PAGEREF _Toc435801169 \h </w:instrText>
      </w:r>
      <w:r w:rsidR="00F52958">
        <w:rPr>
          <w:noProof/>
        </w:rPr>
      </w:r>
      <w:r w:rsidR="00F52958">
        <w:rPr>
          <w:noProof/>
        </w:rPr>
        <w:fldChar w:fldCharType="separate"/>
      </w:r>
      <w:r w:rsidR="00C56107">
        <w:rPr>
          <w:noProof/>
        </w:rPr>
        <w:t>1</w:t>
      </w:r>
      <w:r w:rsidR="00F52958">
        <w:rPr>
          <w:noProof/>
        </w:rPr>
        <w:fldChar w:fldCharType="end"/>
      </w:r>
    </w:p>
    <w:p w14:paraId="778C54B6"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t>1.1</w:t>
      </w:r>
      <w:r w:rsidRPr="00F52958">
        <w:rPr>
          <w:rFonts w:asciiTheme="minorHAnsi" w:eastAsiaTheme="minorEastAsia" w:hAnsiTheme="minorHAnsi" w:cstheme="minorBidi"/>
          <w:noProof/>
          <w:sz w:val="22"/>
          <w:szCs w:val="22"/>
          <w:lang w:eastAsia="zh-CN"/>
        </w:rPr>
        <w:tab/>
      </w:r>
      <w:r>
        <w:rPr>
          <w:noProof/>
        </w:rPr>
        <w:t>Modelconcept DAM</w:t>
      </w:r>
      <w:r>
        <w:rPr>
          <w:noProof/>
        </w:rPr>
        <w:tab/>
      </w:r>
      <w:r>
        <w:rPr>
          <w:noProof/>
        </w:rPr>
        <w:fldChar w:fldCharType="begin"/>
      </w:r>
      <w:r>
        <w:rPr>
          <w:noProof/>
        </w:rPr>
        <w:instrText xml:space="preserve"> PAGEREF _Toc435801170 \h </w:instrText>
      </w:r>
      <w:r>
        <w:rPr>
          <w:noProof/>
        </w:rPr>
      </w:r>
      <w:r>
        <w:rPr>
          <w:noProof/>
        </w:rPr>
        <w:fldChar w:fldCharType="separate"/>
      </w:r>
      <w:r w:rsidR="00C56107">
        <w:rPr>
          <w:noProof/>
        </w:rPr>
        <w:t>1</w:t>
      </w:r>
      <w:r>
        <w:rPr>
          <w:noProof/>
        </w:rPr>
        <w:fldChar w:fldCharType="end"/>
      </w:r>
    </w:p>
    <w:p w14:paraId="5D9ACC1E"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t>1.2</w:t>
      </w:r>
      <w:r w:rsidRPr="00F52958">
        <w:rPr>
          <w:rFonts w:asciiTheme="minorHAnsi" w:eastAsiaTheme="minorEastAsia" w:hAnsiTheme="minorHAnsi" w:cstheme="minorBidi"/>
          <w:noProof/>
          <w:sz w:val="22"/>
          <w:szCs w:val="22"/>
          <w:lang w:eastAsia="zh-CN"/>
        </w:rPr>
        <w:tab/>
      </w:r>
      <w:r>
        <w:rPr>
          <w:noProof/>
        </w:rPr>
        <w:t>Inleiding visie datamanagement</w:t>
      </w:r>
      <w:r>
        <w:rPr>
          <w:noProof/>
        </w:rPr>
        <w:tab/>
      </w:r>
      <w:r>
        <w:rPr>
          <w:noProof/>
        </w:rPr>
        <w:fldChar w:fldCharType="begin"/>
      </w:r>
      <w:r>
        <w:rPr>
          <w:noProof/>
        </w:rPr>
        <w:instrText xml:space="preserve"> PAGEREF _Toc435801171 \h </w:instrText>
      </w:r>
      <w:r>
        <w:rPr>
          <w:noProof/>
        </w:rPr>
      </w:r>
      <w:r>
        <w:rPr>
          <w:noProof/>
        </w:rPr>
        <w:fldChar w:fldCharType="separate"/>
      </w:r>
      <w:r w:rsidR="00C56107">
        <w:rPr>
          <w:noProof/>
        </w:rPr>
        <w:t>2</w:t>
      </w:r>
      <w:r>
        <w:rPr>
          <w:noProof/>
        </w:rPr>
        <w:fldChar w:fldCharType="end"/>
      </w:r>
    </w:p>
    <w:p w14:paraId="16957A6F"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t>1.3</w:t>
      </w:r>
      <w:r w:rsidRPr="00F52958">
        <w:rPr>
          <w:rFonts w:asciiTheme="minorHAnsi" w:eastAsiaTheme="minorEastAsia" w:hAnsiTheme="minorHAnsi" w:cstheme="minorBidi"/>
          <w:noProof/>
          <w:sz w:val="22"/>
          <w:szCs w:val="22"/>
          <w:lang w:eastAsia="zh-CN"/>
        </w:rPr>
        <w:tab/>
      </w:r>
      <w:r>
        <w:rPr>
          <w:noProof/>
        </w:rPr>
        <w:t>Gebruikte definities</w:t>
      </w:r>
      <w:r>
        <w:rPr>
          <w:noProof/>
        </w:rPr>
        <w:tab/>
      </w:r>
      <w:r>
        <w:rPr>
          <w:noProof/>
        </w:rPr>
        <w:fldChar w:fldCharType="begin"/>
      </w:r>
      <w:r>
        <w:rPr>
          <w:noProof/>
        </w:rPr>
        <w:instrText xml:space="preserve"> PAGEREF _Toc435801172 \h </w:instrText>
      </w:r>
      <w:r>
        <w:rPr>
          <w:noProof/>
        </w:rPr>
      </w:r>
      <w:r>
        <w:rPr>
          <w:noProof/>
        </w:rPr>
        <w:fldChar w:fldCharType="separate"/>
      </w:r>
      <w:r w:rsidR="00C56107">
        <w:rPr>
          <w:noProof/>
        </w:rPr>
        <w:t>3</w:t>
      </w:r>
      <w:r>
        <w:rPr>
          <w:noProof/>
        </w:rPr>
        <w:fldChar w:fldCharType="end"/>
      </w:r>
    </w:p>
    <w:p w14:paraId="7F86BE80"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t>1.4</w:t>
      </w:r>
      <w:r w:rsidRPr="00F52958">
        <w:rPr>
          <w:rFonts w:asciiTheme="minorHAnsi" w:eastAsiaTheme="minorEastAsia" w:hAnsiTheme="minorHAnsi" w:cstheme="minorBidi"/>
          <w:noProof/>
          <w:sz w:val="22"/>
          <w:szCs w:val="22"/>
          <w:lang w:eastAsia="zh-CN"/>
        </w:rPr>
        <w:tab/>
      </w:r>
      <w:r>
        <w:rPr>
          <w:noProof/>
        </w:rPr>
        <w:t>Datamanagement waterkeringen</w:t>
      </w:r>
      <w:r>
        <w:rPr>
          <w:noProof/>
        </w:rPr>
        <w:tab/>
      </w:r>
      <w:r>
        <w:rPr>
          <w:noProof/>
        </w:rPr>
        <w:fldChar w:fldCharType="begin"/>
      </w:r>
      <w:r>
        <w:rPr>
          <w:noProof/>
        </w:rPr>
        <w:instrText xml:space="preserve"> PAGEREF _Toc435801173 \h </w:instrText>
      </w:r>
      <w:r>
        <w:rPr>
          <w:noProof/>
        </w:rPr>
      </w:r>
      <w:r>
        <w:rPr>
          <w:noProof/>
        </w:rPr>
        <w:fldChar w:fldCharType="separate"/>
      </w:r>
      <w:r w:rsidR="00C56107">
        <w:rPr>
          <w:noProof/>
        </w:rPr>
        <w:t>3</w:t>
      </w:r>
      <w:r>
        <w:rPr>
          <w:noProof/>
        </w:rPr>
        <w:fldChar w:fldCharType="end"/>
      </w:r>
    </w:p>
    <w:p w14:paraId="6F472DF5" w14:textId="77777777" w:rsidR="00F52958" w:rsidRPr="00F52958" w:rsidRDefault="00F52958">
      <w:pPr>
        <w:pStyle w:val="TOC3"/>
        <w:tabs>
          <w:tab w:val="left" w:pos="1276"/>
        </w:tabs>
        <w:rPr>
          <w:rFonts w:asciiTheme="minorHAnsi" w:eastAsiaTheme="minorEastAsia" w:hAnsiTheme="minorHAnsi" w:cstheme="minorBidi"/>
          <w:noProof/>
          <w:sz w:val="22"/>
          <w:szCs w:val="22"/>
          <w:lang w:eastAsia="zh-CN"/>
        </w:rPr>
      </w:pPr>
      <w:r>
        <w:rPr>
          <w:noProof/>
        </w:rPr>
        <w:t>1.4.1</w:t>
      </w:r>
      <w:r w:rsidRPr="00F52958">
        <w:rPr>
          <w:rFonts w:asciiTheme="minorHAnsi" w:eastAsiaTheme="minorEastAsia" w:hAnsiTheme="minorHAnsi" w:cstheme="minorBidi"/>
          <w:noProof/>
          <w:sz w:val="22"/>
          <w:szCs w:val="22"/>
          <w:lang w:eastAsia="zh-CN"/>
        </w:rPr>
        <w:tab/>
      </w:r>
      <w:r>
        <w:rPr>
          <w:noProof/>
        </w:rPr>
        <w:t>Algemeen</w:t>
      </w:r>
      <w:r>
        <w:rPr>
          <w:noProof/>
        </w:rPr>
        <w:tab/>
      </w:r>
      <w:r>
        <w:rPr>
          <w:noProof/>
        </w:rPr>
        <w:fldChar w:fldCharType="begin"/>
      </w:r>
      <w:r>
        <w:rPr>
          <w:noProof/>
        </w:rPr>
        <w:instrText xml:space="preserve"> PAGEREF _Toc435801174 \h </w:instrText>
      </w:r>
      <w:r>
        <w:rPr>
          <w:noProof/>
        </w:rPr>
      </w:r>
      <w:r>
        <w:rPr>
          <w:noProof/>
        </w:rPr>
        <w:fldChar w:fldCharType="separate"/>
      </w:r>
      <w:r w:rsidR="00C56107">
        <w:rPr>
          <w:noProof/>
        </w:rPr>
        <w:t>3</w:t>
      </w:r>
      <w:r>
        <w:rPr>
          <w:noProof/>
        </w:rPr>
        <w:fldChar w:fldCharType="end"/>
      </w:r>
    </w:p>
    <w:p w14:paraId="18BAFAC8" w14:textId="77777777" w:rsidR="00F52958" w:rsidRPr="00F52958" w:rsidRDefault="00F52958">
      <w:pPr>
        <w:pStyle w:val="TOC3"/>
        <w:tabs>
          <w:tab w:val="left" w:pos="1276"/>
        </w:tabs>
        <w:rPr>
          <w:rFonts w:asciiTheme="minorHAnsi" w:eastAsiaTheme="minorEastAsia" w:hAnsiTheme="minorHAnsi" w:cstheme="minorBidi"/>
          <w:noProof/>
          <w:sz w:val="22"/>
          <w:szCs w:val="22"/>
          <w:lang w:eastAsia="zh-CN"/>
        </w:rPr>
      </w:pPr>
      <w:r>
        <w:rPr>
          <w:noProof/>
        </w:rPr>
        <w:t>1.4.2</w:t>
      </w:r>
      <w:r w:rsidRPr="00F52958">
        <w:rPr>
          <w:rFonts w:asciiTheme="minorHAnsi" w:eastAsiaTheme="minorEastAsia" w:hAnsiTheme="minorHAnsi" w:cstheme="minorBidi"/>
          <w:noProof/>
          <w:sz w:val="22"/>
          <w:szCs w:val="22"/>
          <w:lang w:eastAsia="zh-CN"/>
        </w:rPr>
        <w:tab/>
      </w:r>
      <w:r>
        <w:rPr>
          <w:noProof/>
        </w:rPr>
        <w:t>Ruimtelijke vastlegging van (kern)gegevens</w:t>
      </w:r>
      <w:r>
        <w:rPr>
          <w:noProof/>
        </w:rPr>
        <w:tab/>
      </w:r>
      <w:r>
        <w:rPr>
          <w:noProof/>
        </w:rPr>
        <w:fldChar w:fldCharType="begin"/>
      </w:r>
      <w:r>
        <w:rPr>
          <w:noProof/>
        </w:rPr>
        <w:instrText xml:space="preserve"> PAGEREF _Toc435801175 \h </w:instrText>
      </w:r>
      <w:r>
        <w:rPr>
          <w:noProof/>
        </w:rPr>
      </w:r>
      <w:r>
        <w:rPr>
          <w:noProof/>
        </w:rPr>
        <w:fldChar w:fldCharType="separate"/>
      </w:r>
      <w:r w:rsidR="00C56107">
        <w:rPr>
          <w:noProof/>
        </w:rPr>
        <w:t>5</w:t>
      </w:r>
      <w:r>
        <w:rPr>
          <w:noProof/>
        </w:rPr>
        <w:fldChar w:fldCharType="end"/>
      </w:r>
    </w:p>
    <w:p w14:paraId="583377FD" w14:textId="77777777" w:rsidR="00F52958" w:rsidRPr="00F52958" w:rsidRDefault="00F52958">
      <w:pPr>
        <w:pStyle w:val="TOC3"/>
        <w:tabs>
          <w:tab w:val="left" w:pos="1276"/>
        </w:tabs>
        <w:rPr>
          <w:rFonts w:asciiTheme="minorHAnsi" w:eastAsiaTheme="minorEastAsia" w:hAnsiTheme="minorHAnsi" w:cstheme="minorBidi"/>
          <w:noProof/>
          <w:sz w:val="22"/>
          <w:szCs w:val="22"/>
          <w:lang w:eastAsia="zh-CN"/>
        </w:rPr>
      </w:pPr>
      <w:r>
        <w:rPr>
          <w:noProof/>
        </w:rPr>
        <w:t>1.4.3</w:t>
      </w:r>
      <w:r w:rsidRPr="00F52958">
        <w:rPr>
          <w:rFonts w:asciiTheme="minorHAnsi" w:eastAsiaTheme="minorEastAsia" w:hAnsiTheme="minorHAnsi" w:cstheme="minorBidi"/>
          <w:noProof/>
          <w:sz w:val="22"/>
          <w:szCs w:val="22"/>
          <w:lang w:eastAsia="zh-CN"/>
        </w:rPr>
        <w:tab/>
      </w:r>
      <w:r>
        <w:rPr>
          <w:noProof/>
        </w:rPr>
        <w:t>Beheer van kerngegevens</w:t>
      </w:r>
      <w:r>
        <w:rPr>
          <w:noProof/>
        </w:rPr>
        <w:tab/>
      </w:r>
      <w:r>
        <w:rPr>
          <w:noProof/>
        </w:rPr>
        <w:fldChar w:fldCharType="begin"/>
      </w:r>
      <w:r>
        <w:rPr>
          <w:noProof/>
        </w:rPr>
        <w:instrText xml:space="preserve"> PAGEREF _Toc435801176 \h </w:instrText>
      </w:r>
      <w:r>
        <w:rPr>
          <w:noProof/>
        </w:rPr>
      </w:r>
      <w:r>
        <w:rPr>
          <w:noProof/>
        </w:rPr>
        <w:fldChar w:fldCharType="separate"/>
      </w:r>
      <w:r w:rsidR="00C56107">
        <w:rPr>
          <w:noProof/>
        </w:rPr>
        <w:t>7</w:t>
      </w:r>
      <w:r>
        <w:rPr>
          <w:noProof/>
        </w:rPr>
        <w:fldChar w:fldCharType="end"/>
      </w:r>
    </w:p>
    <w:p w14:paraId="498EFAA1" w14:textId="77777777" w:rsidR="00F52958" w:rsidRPr="00F52958" w:rsidRDefault="00F52958">
      <w:pPr>
        <w:pStyle w:val="TOC3"/>
        <w:tabs>
          <w:tab w:val="left" w:pos="1276"/>
        </w:tabs>
        <w:rPr>
          <w:rFonts w:asciiTheme="minorHAnsi" w:eastAsiaTheme="minorEastAsia" w:hAnsiTheme="minorHAnsi" w:cstheme="minorBidi"/>
          <w:noProof/>
          <w:sz w:val="22"/>
          <w:szCs w:val="22"/>
          <w:lang w:eastAsia="zh-CN"/>
        </w:rPr>
      </w:pPr>
      <w:r>
        <w:rPr>
          <w:noProof/>
        </w:rPr>
        <w:t>1.4.4</w:t>
      </w:r>
      <w:r w:rsidRPr="00F52958">
        <w:rPr>
          <w:rFonts w:asciiTheme="minorHAnsi" w:eastAsiaTheme="minorEastAsia" w:hAnsiTheme="minorHAnsi" w:cstheme="minorBidi"/>
          <w:noProof/>
          <w:sz w:val="22"/>
          <w:szCs w:val="22"/>
          <w:lang w:eastAsia="zh-CN"/>
        </w:rPr>
        <w:tab/>
      </w:r>
      <w:r>
        <w:rPr>
          <w:noProof/>
        </w:rPr>
        <w:t>Kwaliteit van kerngegevens</w:t>
      </w:r>
      <w:r>
        <w:rPr>
          <w:noProof/>
        </w:rPr>
        <w:tab/>
      </w:r>
      <w:r>
        <w:rPr>
          <w:noProof/>
        </w:rPr>
        <w:fldChar w:fldCharType="begin"/>
      </w:r>
      <w:r>
        <w:rPr>
          <w:noProof/>
        </w:rPr>
        <w:instrText xml:space="preserve"> PAGEREF _Toc435801177 \h </w:instrText>
      </w:r>
      <w:r>
        <w:rPr>
          <w:noProof/>
        </w:rPr>
      </w:r>
      <w:r>
        <w:rPr>
          <w:noProof/>
        </w:rPr>
        <w:fldChar w:fldCharType="separate"/>
      </w:r>
      <w:r w:rsidR="00C56107">
        <w:rPr>
          <w:noProof/>
        </w:rPr>
        <w:t>8</w:t>
      </w:r>
      <w:r>
        <w:rPr>
          <w:noProof/>
        </w:rPr>
        <w:fldChar w:fldCharType="end"/>
      </w:r>
    </w:p>
    <w:p w14:paraId="0D31C48A" w14:textId="77777777" w:rsidR="00F52958" w:rsidRPr="00F52958" w:rsidRDefault="00F52958">
      <w:pPr>
        <w:pStyle w:val="TOC3"/>
        <w:tabs>
          <w:tab w:val="left" w:pos="1276"/>
        </w:tabs>
        <w:rPr>
          <w:rFonts w:asciiTheme="minorHAnsi" w:eastAsiaTheme="minorEastAsia" w:hAnsiTheme="minorHAnsi" w:cstheme="minorBidi"/>
          <w:noProof/>
          <w:sz w:val="22"/>
          <w:szCs w:val="22"/>
          <w:lang w:eastAsia="zh-CN"/>
        </w:rPr>
      </w:pPr>
      <w:r>
        <w:rPr>
          <w:noProof/>
        </w:rPr>
        <w:t>1.4.5</w:t>
      </w:r>
      <w:r w:rsidRPr="00F52958">
        <w:rPr>
          <w:rFonts w:asciiTheme="minorHAnsi" w:eastAsiaTheme="minorEastAsia" w:hAnsiTheme="minorHAnsi" w:cstheme="minorBidi"/>
          <w:noProof/>
          <w:sz w:val="22"/>
          <w:szCs w:val="22"/>
          <w:lang w:eastAsia="zh-CN"/>
        </w:rPr>
        <w:tab/>
      </w:r>
      <w:r>
        <w:rPr>
          <w:noProof/>
        </w:rPr>
        <w:t>Gegevens uitwisseling tussen DAM en databases waterschappen</w:t>
      </w:r>
      <w:r>
        <w:rPr>
          <w:noProof/>
        </w:rPr>
        <w:tab/>
      </w:r>
      <w:r>
        <w:rPr>
          <w:noProof/>
        </w:rPr>
        <w:fldChar w:fldCharType="begin"/>
      </w:r>
      <w:r>
        <w:rPr>
          <w:noProof/>
        </w:rPr>
        <w:instrText xml:space="preserve"> PAGEREF _Toc435801178 \h </w:instrText>
      </w:r>
      <w:r>
        <w:rPr>
          <w:noProof/>
        </w:rPr>
      </w:r>
      <w:r>
        <w:rPr>
          <w:noProof/>
        </w:rPr>
        <w:fldChar w:fldCharType="separate"/>
      </w:r>
      <w:r w:rsidR="00C56107">
        <w:rPr>
          <w:noProof/>
        </w:rPr>
        <w:t>8</w:t>
      </w:r>
      <w:r>
        <w:rPr>
          <w:noProof/>
        </w:rPr>
        <w:fldChar w:fldCharType="end"/>
      </w:r>
    </w:p>
    <w:p w14:paraId="494D91A3"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t>1.5</w:t>
      </w:r>
      <w:r w:rsidRPr="00F52958">
        <w:rPr>
          <w:rFonts w:asciiTheme="minorHAnsi" w:eastAsiaTheme="minorEastAsia" w:hAnsiTheme="minorHAnsi" w:cstheme="minorBidi"/>
          <w:noProof/>
          <w:sz w:val="22"/>
          <w:szCs w:val="22"/>
          <w:lang w:eastAsia="zh-CN"/>
        </w:rPr>
        <w:tab/>
      </w:r>
      <w:r>
        <w:rPr>
          <w:noProof/>
        </w:rPr>
        <w:t>DAM Systeemvereisten</w:t>
      </w:r>
      <w:r>
        <w:rPr>
          <w:noProof/>
        </w:rPr>
        <w:tab/>
      </w:r>
      <w:r>
        <w:rPr>
          <w:noProof/>
        </w:rPr>
        <w:fldChar w:fldCharType="begin"/>
      </w:r>
      <w:r>
        <w:rPr>
          <w:noProof/>
        </w:rPr>
        <w:instrText xml:space="preserve"> PAGEREF _Toc435801179 \h </w:instrText>
      </w:r>
      <w:r>
        <w:rPr>
          <w:noProof/>
        </w:rPr>
      </w:r>
      <w:r>
        <w:rPr>
          <w:noProof/>
        </w:rPr>
        <w:fldChar w:fldCharType="separate"/>
      </w:r>
      <w:r w:rsidR="00C56107">
        <w:rPr>
          <w:noProof/>
        </w:rPr>
        <w:t>9</w:t>
      </w:r>
      <w:r>
        <w:rPr>
          <w:noProof/>
        </w:rPr>
        <w:fldChar w:fldCharType="end"/>
      </w:r>
    </w:p>
    <w:p w14:paraId="3FD8FA33" w14:textId="77777777" w:rsidR="00F52958" w:rsidRPr="00F52958" w:rsidRDefault="00F52958">
      <w:pPr>
        <w:pStyle w:val="TOC1"/>
        <w:rPr>
          <w:rFonts w:asciiTheme="minorHAnsi" w:eastAsiaTheme="minorEastAsia" w:hAnsiTheme="minorHAnsi" w:cstheme="minorBidi"/>
          <w:b w:val="0"/>
          <w:noProof/>
          <w:sz w:val="22"/>
          <w:szCs w:val="22"/>
          <w:lang w:eastAsia="zh-CN"/>
        </w:rPr>
      </w:pPr>
      <w:r>
        <w:rPr>
          <w:noProof/>
        </w:rPr>
        <w:t>2</w:t>
      </w:r>
      <w:r w:rsidRPr="00F52958">
        <w:rPr>
          <w:rFonts w:asciiTheme="minorHAnsi" w:eastAsiaTheme="minorEastAsia" w:hAnsiTheme="minorHAnsi" w:cstheme="minorBidi"/>
          <w:b w:val="0"/>
          <w:noProof/>
          <w:sz w:val="22"/>
          <w:szCs w:val="22"/>
          <w:lang w:eastAsia="zh-CN"/>
        </w:rPr>
        <w:tab/>
      </w:r>
      <w:r>
        <w:rPr>
          <w:noProof/>
        </w:rPr>
        <w:t>Projectdata</w:t>
      </w:r>
      <w:r>
        <w:rPr>
          <w:noProof/>
        </w:rPr>
        <w:tab/>
      </w:r>
      <w:r>
        <w:rPr>
          <w:noProof/>
        </w:rPr>
        <w:fldChar w:fldCharType="begin"/>
      </w:r>
      <w:r>
        <w:rPr>
          <w:noProof/>
        </w:rPr>
        <w:instrText xml:space="preserve"> PAGEREF _Toc435801180 \h </w:instrText>
      </w:r>
      <w:r>
        <w:rPr>
          <w:noProof/>
        </w:rPr>
      </w:r>
      <w:r>
        <w:rPr>
          <w:noProof/>
        </w:rPr>
        <w:fldChar w:fldCharType="separate"/>
      </w:r>
      <w:r w:rsidR="00C56107">
        <w:rPr>
          <w:noProof/>
        </w:rPr>
        <w:t>10</w:t>
      </w:r>
      <w:r>
        <w:rPr>
          <w:noProof/>
        </w:rPr>
        <w:fldChar w:fldCharType="end"/>
      </w:r>
    </w:p>
    <w:p w14:paraId="02034428"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t>2.1</w:t>
      </w:r>
      <w:r w:rsidRPr="00F52958">
        <w:rPr>
          <w:rFonts w:asciiTheme="minorHAnsi" w:eastAsiaTheme="minorEastAsia" w:hAnsiTheme="minorHAnsi" w:cstheme="minorBidi"/>
          <w:noProof/>
          <w:sz w:val="22"/>
          <w:szCs w:val="22"/>
          <w:lang w:eastAsia="zh-CN"/>
        </w:rPr>
        <w:tab/>
      </w:r>
      <w:r>
        <w:rPr>
          <w:noProof/>
        </w:rPr>
        <w:t>Inleiding</w:t>
      </w:r>
      <w:r>
        <w:rPr>
          <w:noProof/>
        </w:rPr>
        <w:tab/>
      </w:r>
      <w:r>
        <w:rPr>
          <w:noProof/>
        </w:rPr>
        <w:fldChar w:fldCharType="begin"/>
      </w:r>
      <w:r>
        <w:rPr>
          <w:noProof/>
        </w:rPr>
        <w:instrText xml:space="preserve"> PAGEREF _Toc435801181 \h </w:instrText>
      </w:r>
      <w:r>
        <w:rPr>
          <w:noProof/>
        </w:rPr>
      </w:r>
      <w:r>
        <w:rPr>
          <w:noProof/>
        </w:rPr>
        <w:fldChar w:fldCharType="separate"/>
      </w:r>
      <w:r w:rsidR="00C56107">
        <w:rPr>
          <w:noProof/>
        </w:rPr>
        <w:t>10</w:t>
      </w:r>
      <w:r>
        <w:rPr>
          <w:noProof/>
        </w:rPr>
        <w:fldChar w:fldCharType="end"/>
      </w:r>
    </w:p>
    <w:p w14:paraId="525A6CE6"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t>2.2</w:t>
      </w:r>
      <w:r w:rsidRPr="00F52958">
        <w:rPr>
          <w:rFonts w:asciiTheme="minorHAnsi" w:eastAsiaTheme="minorEastAsia" w:hAnsiTheme="minorHAnsi" w:cstheme="minorBidi"/>
          <w:noProof/>
          <w:sz w:val="22"/>
          <w:szCs w:val="22"/>
          <w:lang w:eastAsia="zh-CN"/>
        </w:rPr>
        <w:tab/>
      </w:r>
      <w:r>
        <w:rPr>
          <w:noProof/>
        </w:rPr>
        <w:t>Locatiedefinitie</w:t>
      </w:r>
      <w:r>
        <w:rPr>
          <w:noProof/>
        </w:rPr>
        <w:tab/>
      </w:r>
      <w:r>
        <w:rPr>
          <w:noProof/>
        </w:rPr>
        <w:fldChar w:fldCharType="begin"/>
      </w:r>
      <w:r>
        <w:rPr>
          <w:noProof/>
        </w:rPr>
        <w:instrText xml:space="preserve"> PAGEREF _Toc435801182 \h </w:instrText>
      </w:r>
      <w:r>
        <w:rPr>
          <w:noProof/>
        </w:rPr>
      </w:r>
      <w:r>
        <w:rPr>
          <w:noProof/>
        </w:rPr>
        <w:fldChar w:fldCharType="separate"/>
      </w:r>
      <w:r w:rsidR="00C56107">
        <w:rPr>
          <w:noProof/>
        </w:rPr>
        <w:t>10</w:t>
      </w:r>
      <w:r>
        <w:rPr>
          <w:noProof/>
        </w:rPr>
        <w:fldChar w:fldCharType="end"/>
      </w:r>
    </w:p>
    <w:p w14:paraId="7210A080"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t>2.3</w:t>
      </w:r>
      <w:r w:rsidRPr="00F52958">
        <w:rPr>
          <w:rFonts w:asciiTheme="minorHAnsi" w:eastAsiaTheme="minorEastAsia" w:hAnsiTheme="minorHAnsi" w:cstheme="minorBidi"/>
          <w:noProof/>
          <w:sz w:val="22"/>
          <w:szCs w:val="22"/>
          <w:lang w:eastAsia="zh-CN"/>
        </w:rPr>
        <w:tab/>
      </w:r>
      <w:r>
        <w:rPr>
          <w:noProof/>
        </w:rPr>
        <w:t>Dwarsprofielgeometrie</w:t>
      </w:r>
      <w:r>
        <w:rPr>
          <w:noProof/>
        </w:rPr>
        <w:tab/>
      </w:r>
      <w:r>
        <w:rPr>
          <w:noProof/>
        </w:rPr>
        <w:fldChar w:fldCharType="begin"/>
      </w:r>
      <w:r>
        <w:rPr>
          <w:noProof/>
        </w:rPr>
        <w:instrText xml:space="preserve"> PAGEREF _Toc435801183 \h </w:instrText>
      </w:r>
      <w:r>
        <w:rPr>
          <w:noProof/>
        </w:rPr>
      </w:r>
      <w:r>
        <w:rPr>
          <w:noProof/>
        </w:rPr>
        <w:fldChar w:fldCharType="separate"/>
      </w:r>
      <w:r w:rsidR="00C56107">
        <w:rPr>
          <w:noProof/>
        </w:rPr>
        <w:t>13</w:t>
      </w:r>
      <w:r>
        <w:rPr>
          <w:noProof/>
        </w:rPr>
        <w:fldChar w:fldCharType="end"/>
      </w:r>
    </w:p>
    <w:p w14:paraId="02EA4364"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t>2.4</w:t>
      </w:r>
      <w:r w:rsidRPr="00F52958">
        <w:rPr>
          <w:rFonts w:asciiTheme="minorHAnsi" w:eastAsiaTheme="minorEastAsia" w:hAnsiTheme="minorHAnsi" w:cstheme="minorBidi"/>
          <w:noProof/>
          <w:sz w:val="22"/>
          <w:szCs w:val="22"/>
          <w:lang w:eastAsia="zh-CN"/>
        </w:rPr>
        <w:tab/>
      </w:r>
      <w:r>
        <w:rPr>
          <w:noProof/>
        </w:rPr>
        <w:t>Ondergrondmodel</w:t>
      </w:r>
      <w:r>
        <w:rPr>
          <w:noProof/>
        </w:rPr>
        <w:tab/>
      </w:r>
      <w:r>
        <w:rPr>
          <w:noProof/>
        </w:rPr>
        <w:fldChar w:fldCharType="begin"/>
      </w:r>
      <w:r>
        <w:rPr>
          <w:noProof/>
        </w:rPr>
        <w:instrText xml:space="preserve"> PAGEREF _Toc435801184 \h </w:instrText>
      </w:r>
      <w:r>
        <w:rPr>
          <w:noProof/>
        </w:rPr>
      </w:r>
      <w:r>
        <w:rPr>
          <w:noProof/>
        </w:rPr>
        <w:fldChar w:fldCharType="separate"/>
      </w:r>
      <w:r w:rsidR="00C56107">
        <w:rPr>
          <w:noProof/>
        </w:rPr>
        <w:t>17</w:t>
      </w:r>
      <w:r>
        <w:rPr>
          <w:noProof/>
        </w:rPr>
        <w:fldChar w:fldCharType="end"/>
      </w:r>
    </w:p>
    <w:p w14:paraId="70281497" w14:textId="77777777" w:rsidR="00F52958" w:rsidRPr="00F52958" w:rsidRDefault="00F52958">
      <w:pPr>
        <w:pStyle w:val="TOC3"/>
        <w:tabs>
          <w:tab w:val="left" w:pos="1276"/>
        </w:tabs>
        <w:rPr>
          <w:rFonts w:asciiTheme="minorHAnsi" w:eastAsiaTheme="minorEastAsia" w:hAnsiTheme="minorHAnsi" w:cstheme="minorBidi"/>
          <w:noProof/>
          <w:sz w:val="22"/>
          <w:szCs w:val="22"/>
          <w:lang w:eastAsia="zh-CN"/>
        </w:rPr>
      </w:pPr>
      <w:r>
        <w:rPr>
          <w:noProof/>
        </w:rPr>
        <w:t>2.4.1</w:t>
      </w:r>
      <w:r w:rsidRPr="00F52958">
        <w:rPr>
          <w:rFonts w:asciiTheme="minorHAnsi" w:eastAsiaTheme="minorEastAsia" w:hAnsiTheme="minorHAnsi" w:cstheme="minorBidi"/>
          <w:noProof/>
          <w:sz w:val="22"/>
          <w:szCs w:val="22"/>
          <w:lang w:eastAsia="zh-CN"/>
        </w:rPr>
        <w:tab/>
      </w:r>
      <w:r>
        <w:rPr>
          <w:noProof/>
        </w:rPr>
        <w:t>Inleiding ondergrondmodel</w:t>
      </w:r>
      <w:r>
        <w:rPr>
          <w:noProof/>
        </w:rPr>
        <w:tab/>
      </w:r>
      <w:r>
        <w:rPr>
          <w:noProof/>
        </w:rPr>
        <w:fldChar w:fldCharType="begin"/>
      </w:r>
      <w:r>
        <w:rPr>
          <w:noProof/>
        </w:rPr>
        <w:instrText xml:space="preserve"> PAGEREF _Toc435801185 \h </w:instrText>
      </w:r>
      <w:r>
        <w:rPr>
          <w:noProof/>
        </w:rPr>
      </w:r>
      <w:r>
        <w:rPr>
          <w:noProof/>
        </w:rPr>
        <w:fldChar w:fldCharType="separate"/>
      </w:r>
      <w:r w:rsidR="00C56107">
        <w:rPr>
          <w:noProof/>
        </w:rPr>
        <w:t>17</w:t>
      </w:r>
      <w:r>
        <w:rPr>
          <w:noProof/>
        </w:rPr>
        <w:fldChar w:fldCharType="end"/>
      </w:r>
    </w:p>
    <w:p w14:paraId="4CAAC6B7" w14:textId="77777777" w:rsidR="00F52958" w:rsidRPr="00F52958" w:rsidRDefault="00F52958">
      <w:pPr>
        <w:pStyle w:val="TOC3"/>
        <w:tabs>
          <w:tab w:val="left" w:pos="1276"/>
        </w:tabs>
        <w:rPr>
          <w:rFonts w:asciiTheme="minorHAnsi" w:eastAsiaTheme="minorEastAsia" w:hAnsiTheme="minorHAnsi" w:cstheme="minorBidi"/>
          <w:noProof/>
          <w:sz w:val="22"/>
          <w:szCs w:val="22"/>
          <w:lang w:eastAsia="zh-CN"/>
        </w:rPr>
      </w:pPr>
      <w:r>
        <w:rPr>
          <w:noProof/>
        </w:rPr>
        <w:t>2.4.2</w:t>
      </w:r>
      <w:r w:rsidRPr="00F52958">
        <w:rPr>
          <w:rFonts w:asciiTheme="minorHAnsi" w:eastAsiaTheme="minorEastAsia" w:hAnsiTheme="minorHAnsi" w:cstheme="minorBidi"/>
          <w:noProof/>
          <w:sz w:val="22"/>
          <w:szCs w:val="22"/>
          <w:lang w:eastAsia="zh-CN"/>
        </w:rPr>
        <w:tab/>
      </w:r>
      <w:r>
        <w:rPr>
          <w:noProof/>
        </w:rPr>
        <w:t>Ondergrondsegmenten</w:t>
      </w:r>
      <w:r>
        <w:rPr>
          <w:noProof/>
        </w:rPr>
        <w:tab/>
      </w:r>
      <w:r>
        <w:rPr>
          <w:noProof/>
        </w:rPr>
        <w:fldChar w:fldCharType="begin"/>
      </w:r>
      <w:r>
        <w:rPr>
          <w:noProof/>
        </w:rPr>
        <w:instrText xml:space="preserve"> PAGEREF _Toc435801186 \h </w:instrText>
      </w:r>
      <w:r>
        <w:rPr>
          <w:noProof/>
        </w:rPr>
      </w:r>
      <w:r>
        <w:rPr>
          <w:noProof/>
        </w:rPr>
        <w:fldChar w:fldCharType="separate"/>
      </w:r>
      <w:r w:rsidR="00C56107">
        <w:rPr>
          <w:noProof/>
        </w:rPr>
        <w:t>20</w:t>
      </w:r>
      <w:r>
        <w:rPr>
          <w:noProof/>
        </w:rPr>
        <w:fldChar w:fldCharType="end"/>
      </w:r>
    </w:p>
    <w:p w14:paraId="4E962D6D" w14:textId="77777777" w:rsidR="00F52958" w:rsidRPr="00F52958" w:rsidRDefault="00F52958">
      <w:pPr>
        <w:pStyle w:val="TOC3"/>
        <w:tabs>
          <w:tab w:val="left" w:pos="1276"/>
        </w:tabs>
        <w:rPr>
          <w:rFonts w:asciiTheme="minorHAnsi" w:eastAsiaTheme="minorEastAsia" w:hAnsiTheme="minorHAnsi" w:cstheme="minorBidi"/>
          <w:noProof/>
          <w:sz w:val="22"/>
          <w:szCs w:val="22"/>
          <w:lang w:eastAsia="zh-CN"/>
        </w:rPr>
      </w:pPr>
      <w:r>
        <w:rPr>
          <w:noProof/>
        </w:rPr>
        <w:t>2.4.3</w:t>
      </w:r>
      <w:r w:rsidRPr="00F52958">
        <w:rPr>
          <w:rFonts w:asciiTheme="minorHAnsi" w:eastAsiaTheme="minorEastAsia" w:hAnsiTheme="minorHAnsi" w:cstheme="minorBidi"/>
          <w:noProof/>
          <w:sz w:val="22"/>
          <w:szCs w:val="22"/>
          <w:lang w:eastAsia="zh-CN"/>
        </w:rPr>
        <w:tab/>
      </w:r>
      <w:r>
        <w:rPr>
          <w:noProof/>
        </w:rPr>
        <w:t>Ondergrondopbouw</w:t>
      </w:r>
      <w:r>
        <w:rPr>
          <w:noProof/>
        </w:rPr>
        <w:tab/>
      </w:r>
      <w:r>
        <w:rPr>
          <w:noProof/>
        </w:rPr>
        <w:fldChar w:fldCharType="begin"/>
      </w:r>
      <w:r>
        <w:rPr>
          <w:noProof/>
        </w:rPr>
        <w:instrText xml:space="preserve"> PAGEREF _Toc435801187 \h </w:instrText>
      </w:r>
      <w:r>
        <w:rPr>
          <w:noProof/>
        </w:rPr>
      </w:r>
      <w:r>
        <w:rPr>
          <w:noProof/>
        </w:rPr>
        <w:fldChar w:fldCharType="separate"/>
      </w:r>
      <w:r w:rsidR="00C56107">
        <w:rPr>
          <w:noProof/>
        </w:rPr>
        <w:t>20</w:t>
      </w:r>
      <w:r>
        <w:rPr>
          <w:noProof/>
        </w:rPr>
        <w:fldChar w:fldCharType="end"/>
      </w:r>
    </w:p>
    <w:p w14:paraId="72598B5B" w14:textId="77777777" w:rsidR="00F52958" w:rsidRPr="00F52958" w:rsidRDefault="00F52958">
      <w:pPr>
        <w:pStyle w:val="TOC3"/>
        <w:tabs>
          <w:tab w:val="left" w:pos="1276"/>
        </w:tabs>
        <w:rPr>
          <w:rFonts w:asciiTheme="minorHAnsi" w:eastAsiaTheme="minorEastAsia" w:hAnsiTheme="minorHAnsi" w:cstheme="minorBidi"/>
          <w:noProof/>
          <w:sz w:val="22"/>
          <w:szCs w:val="22"/>
          <w:lang w:eastAsia="zh-CN"/>
        </w:rPr>
      </w:pPr>
      <w:r>
        <w:rPr>
          <w:noProof/>
        </w:rPr>
        <w:t>2.4.4</w:t>
      </w:r>
      <w:r w:rsidRPr="00F52958">
        <w:rPr>
          <w:rFonts w:asciiTheme="minorHAnsi" w:eastAsiaTheme="minorEastAsia" w:hAnsiTheme="minorHAnsi" w:cstheme="minorBidi"/>
          <w:noProof/>
          <w:sz w:val="22"/>
          <w:szCs w:val="22"/>
          <w:lang w:eastAsia="zh-CN"/>
        </w:rPr>
        <w:tab/>
      </w:r>
      <w:r>
        <w:rPr>
          <w:noProof/>
        </w:rPr>
        <w:t>Locatie ondergrondsegmenten</w:t>
      </w:r>
      <w:r>
        <w:rPr>
          <w:noProof/>
        </w:rPr>
        <w:tab/>
      </w:r>
      <w:r>
        <w:rPr>
          <w:noProof/>
        </w:rPr>
        <w:fldChar w:fldCharType="begin"/>
      </w:r>
      <w:r>
        <w:rPr>
          <w:noProof/>
        </w:rPr>
        <w:instrText xml:space="preserve"> PAGEREF _Toc435801188 \h </w:instrText>
      </w:r>
      <w:r>
        <w:rPr>
          <w:noProof/>
        </w:rPr>
      </w:r>
      <w:r>
        <w:rPr>
          <w:noProof/>
        </w:rPr>
        <w:fldChar w:fldCharType="separate"/>
      </w:r>
      <w:r w:rsidR="00C56107">
        <w:rPr>
          <w:noProof/>
        </w:rPr>
        <w:t>22</w:t>
      </w:r>
      <w:r>
        <w:rPr>
          <w:noProof/>
        </w:rPr>
        <w:fldChar w:fldCharType="end"/>
      </w:r>
    </w:p>
    <w:p w14:paraId="70441D50" w14:textId="77777777" w:rsidR="00F52958" w:rsidRPr="00F52958" w:rsidRDefault="00F52958">
      <w:pPr>
        <w:pStyle w:val="TOC3"/>
        <w:tabs>
          <w:tab w:val="left" w:pos="1276"/>
        </w:tabs>
        <w:rPr>
          <w:rFonts w:asciiTheme="minorHAnsi" w:eastAsiaTheme="minorEastAsia" w:hAnsiTheme="minorHAnsi" w:cstheme="minorBidi"/>
          <w:noProof/>
          <w:sz w:val="22"/>
          <w:szCs w:val="22"/>
          <w:lang w:eastAsia="zh-CN"/>
        </w:rPr>
      </w:pPr>
      <w:r>
        <w:rPr>
          <w:noProof/>
        </w:rPr>
        <w:t>2.4.5</w:t>
      </w:r>
      <w:r w:rsidRPr="00F52958">
        <w:rPr>
          <w:rFonts w:asciiTheme="minorHAnsi" w:eastAsiaTheme="minorEastAsia" w:hAnsiTheme="minorHAnsi" w:cstheme="minorBidi"/>
          <w:noProof/>
          <w:sz w:val="22"/>
          <w:szCs w:val="22"/>
          <w:lang w:eastAsia="zh-CN"/>
        </w:rPr>
        <w:tab/>
      </w:r>
      <w:r>
        <w:rPr>
          <w:noProof/>
        </w:rPr>
        <w:t>Grondeigenschappen</w:t>
      </w:r>
      <w:r>
        <w:rPr>
          <w:noProof/>
        </w:rPr>
        <w:tab/>
      </w:r>
      <w:r>
        <w:rPr>
          <w:noProof/>
        </w:rPr>
        <w:fldChar w:fldCharType="begin"/>
      </w:r>
      <w:r>
        <w:rPr>
          <w:noProof/>
        </w:rPr>
        <w:instrText xml:space="preserve"> PAGEREF _Toc435801189 \h </w:instrText>
      </w:r>
      <w:r>
        <w:rPr>
          <w:noProof/>
        </w:rPr>
      </w:r>
      <w:r>
        <w:rPr>
          <w:noProof/>
        </w:rPr>
        <w:fldChar w:fldCharType="separate"/>
      </w:r>
      <w:r w:rsidR="00C56107">
        <w:rPr>
          <w:noProof/>
        </w:rPr>
        <w:t>22</w:t>
      </w:r>
      <w:r>
        <w:rPr>
          <w:noProof/>
        </w:rPr>
        <w:fldChar w:fldCharType="end"/>
      </w:r>
    </w:p>
    <w:p w14:paraId="00257EA0"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t>2.5</w:t>
      </w:r>
      <w:r w:rsidRPr="00F52958">
        <w:rPr>
          <w:rFonts w:asciiTheme="minorHAnsi" w:eastAsiaTheme="minorEastAsia" w:hAnsiTheme="minorHAnsi" w:cstheme="minorBidi"/>
          <w:noProof/>
          <w:sz w:val="22"/>
          <w:szCs w:val="22"/>
          <w:lang w:eastAsia="zh-CN"/>
        </w:rPr>
        <w:tab/>
      </w:r>
      <w:r>
        <w:rPr>
          <w:noProof/>
        </w:rPr>
        <w:t>Locatiegegevens</w:t>
      </w:r>
      <w:r>
        <w:rPr>
          <w:noProof/>
        </w:rPr>
        <w:tab/>
      </w:r>
      <w:r>
        <w:rPr>
          <w:noProof/>
        </w:rPr>
        <w:fldChar w:fldCharType="begin"/>
      </w:r>
      <w:r>
        <w:rPr>
          <w:noProof/>
        </w:rPr>
        <w:instrText xml:space="preserve"> PAGEREF _Toc435801190 \h </w:instrText>
      </w:r>
      <w:r>
        <w:rPr>
          <w:noProof/>
        </w:rPr>
      </w:r>
      <w:r>
        <w:rPr>
          <w:noProof/>
        </w:rPr>
        <w:fldChar w:fldCharType="separate"/>
      </w:r>
      <w:r w:rsidR="00C56107">
        <w:rPr>
          <w:noProof/>
        </w:rPr>
        <w:t>23</w:t>
      </w:r>
      <w:r>
        <w:rPr>
          <w:noProof/>
        </w:rPr>
        <w:fldChar w:fldCharType="end"/>
      </w:r>
    </w:p>
    <w:p w14:paraId="39777DA4"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t>2.6</w:t>
      </w:r>
      <w:r w:rsidRPr="00F52958">
        <w:rPr>
          <w:rFonts w:asciiTheme="minorHAnsi" w:eastAsiaTheme="minorEastAsia" w:hAnsiTheme="minorHAnsi" w:cstheme="minorBidi"/>
          <w:noProof/>
          <w:sz w:val="22"/>
          <w:szCs w:val="22"/>
          <w:lang w:eastAsia="zh-CN"/>
        </w:rPr>
        <w:tab/>
      </w:r>
      <w:r>
        <w:rPr>
          <w:noProof/>
        </w:rPr>
        <w:t>Waterstandgegevens</w:t>
      </w:r>
      <w:r>
        <w:rPr>
          <w:noProof/>
        </w:rPr>
        <w:tab/>
      </w:r>
      <w:r>
        <w:rPr>
          <w:noProof/>
        </w:rPr>
        <w:fldChar w:fldCharType="begin"/>
      </w:r>
      <w:r>
        <w:rPr>
          <w:noProof/>
        </w:rPr>
        <w:instrText xml:space="preserve"> PAGEREF _Toc435801191 \h </w:instrText>
      </w:r>
      <w:r>
        <w:rPr>
          <w:noProof/>
        </w:rPr>
      </w:r>
      <w:r>
        <w:rPr>
          <w:noProof/>
        </w:rPr>
        <w:fldChar w:fldCharType="separate"/>
      </w:r>
      <w:r w:rsidR="00C56107">
        <w:rPr>
          <w:noProof/>
        </w:rPr>
        <w:t>24</w:t>
      </w:r>
      <w:r>
        <w:rPr>
          <w:noProof/>
        </w:rPr>
        <w:fldChar w:fldCharType="end"/>
      </w:r>
    </w:p>
    <w:p w14:paraId="381BDB4A"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t>2.7</w:t>
      </w:r>
      <w:r w:rsidRPr="00F52958">
        <w:rPr>
          <w:rFonts w:asciiTheme="minorHAnsi" w:eastAsiaTheme="minorEastAsia" w:hAnsiTheme="minorHAnsi" w:cstheme="minorBidi"/>
          <w:noProof/>
          <w:sz w:val="22"/>
          <w:szCs w:val="22"/>
          <w:lang w:eastAsia="zh-CN"/>
        </w:rPr>
        <w:tab/>
      </w:r>
      <w:r>
        <w:rPr>
          <w:noProof/>
        </w:rPr>
        <w:t>Comma seperated files gebruiken</w:t>
      </w:r>
      <w:r>
        <w:rPr>
          <w:noProof/>
        </w:rPr>
        <w:tab/>
      </w:r>
      <w:r>
        <w:rPr>
          <w:noProof/>
        </w:rPr>
        <w:fldChar w:fldCharType="begin"/>
      </w:r>
      <w:r>
        <w:rPr>
          <w:noProof/>
        </w:rPr>
        <w:instrText xml:space="preserve"> PAGEREF _Toc435801192 \h </w:instrText>
      </w:r>
      <w:r>
        <w:rPr>
          <w:noProof/>
        </w:rPr>
      </w:r>
      <w:r>
        <w:rPr>
          <w:noProof/>
        </w:rPr>
        <w:fldChar w:fldCharType="separate"/>
      </w:r>
      <w:r w:rsidR="00C56107">
        <w:rPr>
          <w:noProof/>
        </w:rPr>
        <w:t>25</w:t>
      </w:r>
      <w:r>
        <w:rPr>
          <w:noProof/>
        </w:rPr>
        <w:fldChar w:fldCharType="end"/>
      </w:r>
    </w:p>
    <w:p w14:paraId="1FB87E86" w14:textId="77777777" w:rsidR="00F52958" w:rsidRPr="00F52958" w:rsidRDefault="00F52958">
      <w:pPr>
        <w:pStyle w:val="TOC1"/>
        <w:rPr>
          <w:rFonts w:asciiTheme="minorHAnsi" w:eastAsiaTheme="minorEastAsia" w:hAnsiTheme="minorHAnsi" w:cstheme="minorBidi"/>
          <w:b w:val="0"/>
          <w:noProof/>
          <w:sz w:val="22"/>
          <w:szCs w:val="22"/>
          <w:lang w:eastAsia="zh-CN"/>
        </w:rPr>
      </w:pPr>
      <w:r>
        <w:rPr>
          <w:noProof/>
        </w:rPr>
        <w:t>3</w:t>
      </w:r>
      <w:r w:rsidRPr="00F52958">
        <w:rPr>
          <w:rFonts w:asciiTheme="minorHAnsi" w:eastAsiaTheme="minorEastAsia" w:hAnsiTheme="minorHAnsi" w:cstheme="minorBidi"/>
          <w:b w:val="0"/>
          <w:noProof/>
          <w:sz w:val="22"/>
          <w:szCs w:val="22"/>
          <w:lang w:eastAsia="zh-CN"/>
        </w:rPr>
        <w:tab/>
      </w:r>
      <w:r>
        <w:rPr>
          <w:noProof/>
        </w:rPr>
        <w:t>Configureren DAM</w:t>
      </w:r>
      <w:r>
        <w:rPr>
          <w:noProof/>
        </w:rPr>
        <w:tab/>
      </w:r>
      <w:r>
        <w:rPr>
          <w:noProof/>
        </w:rPr>
        <w:fldChar w:fldCharType="begin"/>
      </w:r>
      <w:r>
        <w:rPr>
          <w:noProof/>
        </w:rPr>
        <w:instrText xml:space="preserve"> PAGEREF _Toc435801193 \h </w:instrText>
      </w:r>
      <w:r>
        <w:rPr>
          <w:noProof/>
        </w:rPr>
      </w:r>
      <w:r>
        <w:rPr>
          <w:noProof/>
        </w:rPr>
        <w:fldChar w:fldCharType="separate"/>
      </w:r>
      <w:r w:rsidR="00C56107">
        <w:rPr>
          <w:noProof/>
        </w:rPr>
        <w:t>A-1</w:t>
      </w:r>
      <w:r>
        <w:rPr>
          <w:noProof/>
        </w:rPr>
        <w:fldChar w:fldCharType="end"/>
      </w:r>
    </w:p>
    <w:p w14:paraId="03DAAFF4"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t>3.1</w:t>
      </w:r>
      <w:r w:rsidRPr="00F52958">
        <w:rPr>
          <w:rFonts w:asciiTheme="minorHAnsi" w:eastAsiaTheme="minorEastAsia" w:hAnsiTheme="minorHAnsi" w:cstheme="minorBidi"/>
          <w:noProof/>
          <w:sz w:val="22"/>
          <w:szCs w:val="22"/>
          <w:lang w:eastAsia="zh-CN"/>
        </w:rPr>
        <w:tab/>
      </w:r>
      <w:r>
        <w:rPr>
          <w:noProof/>
        </w:rPr>
        <w:t>DAM Databronbestand</w:t>
      </w:r>
      <w:r>
        <w:rPr>
          <w:noProof/>
        </w:rPr>
        <w:tab/>
      </w:r>
      <w:r>
        <w:rPr>
          <w:noProof/>
        </w:rPr>
        <w:fldChar w:fldCharType="begin"/>
      </w:r>
      <w:r>
        <w:rPr>
          <w:noProof/>
        </w:rPr>
        <w:instrText xml:space="preserve"> PAGEREF _Toc435801194 \h </w:instrText>
      </w:r>
      <w:r>
        <w:rPr>
          <w:noProof/>
        </w:rPr>
      </w:r>
      <w:r>
        <w:rPr>
          <w:noProof/>
        </w:rPr>
        <w:fldChar w:fldCharType="separate"/>
      </w:r>
      <w:r w:rsidR="00C56107">
        <w:rPr>
          <w:noProof/>
        </w:rPr>
        <w:t>A-1</w:t>
      </w:r>
      <w:r>
        <w:rPr>
          <w:noProof/>
        </w:rPr>
        <w:fldChar w:fldCharType="end"/>
      </w:r>
    </w:p>
    <w:p w14:paraId="779CCBE0" w14:textId="77777777" w:rsidR="00F52958" w:rsidRPr="00F52958" w:rsidRDefault="00F52958">
      <w:pPr>
        <w:pStyle w:val="TOC3"/>
        <w:tabs>
          <w:tab w:val="left" w:pos="1276"/>
        </w:tabs>
        <w:rPr>
          <w:rFonts w:asciiTheme="minorHAnsi" w:eastAsiaTheme="minorEastAsia" w:hAnsiTheme="minorHAnsi" w:cstheme="minorBidi"/>
          <w:noProof/>
          <w:sz w:val="22"/>
          <w:szCs w:val="22"/>
          <w:lang w:eastAsia="zh-CN"/>
        </w:rPr>
      </w:pPr>
      <w:r>
        <w:rPr>
          <w:noProof/>
        </w:rPr>
        <w:t>3.1.1</w:t>
      </w:r>
      <w:r w:rsidRPr="00F52958">
        <w:rPr>
          <w:rFonts w:asciiTheme="minorHAnsi" w:eastAsiaTheme="minorEastAsia" w:hAnsiTheme="minorHAnsi" w:cstheme="minorBidi"/>
          <w:noProof/>
          <w:sz w:val="22"/>
          <w:szCs w:val="22"/>
          <w:lang w:eastAsia="zh-CN"/>
        </w:rPr>
        <w:tab/>
      </w:r>
      <w:r>
        <w:rPr>
          <w:noProof/>
        </w:rPr>
        <w:t>Databronnen</w:t>
      </w:r>
      <w:r>
        <w:rPr>
          <w:noProof/>
        </w:rPr>
        <w:tab/>
      </w:r>
      <w:r>
        <w:rPr>
          <w:noProof/>
        </w:rPr>
        <w:fldChar w:fldCharType="begin"/>
      </w:r>
      <w:r>
        <w:rPr>
          <w:noProof/>
        </w:rPr>
        <w:instrText xml:space="preserve"> PAGEREF _Toc435801195 \h </w:instrText>
      </w:r>
      <w:r>
        <w:rPr>
          <w:noProof/>
        </w:rPr>
      </w:r>
      <w:r>
        <w:rPr>
          <w:noProof/>
        </w:rPr>
        <w:fldChar w:fldCharType="separate"/>
      </w:r>
      <w:r w:rsidR="00C56107">
        <w:rPr>
          <w:noProof/>
        </w:rPr>
        <w:t>A-1</w:t>
      </w:r>
      <w:r>
        <w:rPr>
          <w:noProof/>
        </w:rPr>
        <w:fldChar w:fldCharType="end"/>
      </w:r>
    </w:p>
    <w:p w14:paraId="55463EF8" w14:textId="77777777" w:rsidR="00F52958" w:rsidRPr="00F52958" w:rsidRDefault="00F52958">
      <w:pPr>
        <w:pStyle w:val="TOC3"/>
        <w:tabs>
          <w:tab w:val="left" w:pos="1276"/>
        </w:tabs>
        <w:rPr>
          <w:rFonts w:asciiTheme="minorHAnsi" w:eastAsiaTheme="minorEastAsia" w:hAnsiTheme="minorHAnsi" w:cstheme="minorBidi"/>
          <w:noProof/>
          <w:sz w:val="22"/>
          <w:szCs w:val="22"/>
          <w:lang w:eastAsia="zh-CN"/>
        </w:rPr>
      </w:pPr>
      <w:r>
        <w:rPr>
          <w:noProof/>
        </w:rPr>
        <w:t>3.1.2</w:t>
      </w:r>
      <w:r w:rsidRPr="00F52958">
        <w:rPr>
          <w:rFonts w:asciiTheme="minorHAnsi" w:eastAsiaTheme="minorEastAsia" w:hAnsiTheme="minorHAnsi" w:cstheme="minorBidi"/>
          <w:noProof/>
          <w:sz w:val="22"/>
          <w:szCs w:val="22"/>
          <w:lang w:eastAsia="zh-CN"/>
        </w:rPr>
        <w:tab/>
      </w:r>
      <w:r>
        <w:rPr>
          <w:noProof/>
        </w:rPr>
        <w:t>Attribuut</w:t>
      </w:r>
      <w:r>
        <w:rPr>
          <w:noProof/>
        </w:rPr>
        <w:tab/>
      </w:r>
      <w:r>
        <w:rPr>
          <w:noProof/>
        </w:rPr>
        <w:fldChar w:fldCharType="begin"/>
      </w:r>
      <w:r>
        <w:rPr>
          <w:noProof/>
        </w:rPr>
        <w:instrText xml:space="preserve"> PAGEREF _Toc435801196 \h </w:instrText>
      </w:r>
      <w:r>
        <w:rPr>
          <w:noProof/>
        </w:rPr>
      </w:r>
      <w:r>
        <w:rPr>
          <w:noProof/>
        </w:rPr>
        <w:fldChar w:fldCharType="separate"/>
      </w:r>
      <w:r w:rsidR="00C56107">
        <w:rPr>
          <w:noProof/>
        </w:rPr>
        <w:t>A-2</w:t>
      </w:r>
      <w:r>
        <w:rPr>
          <w:noProof/>
        </w:rPr>
        <w:fldChar w:fldCharType="end"/>
      </w:r>
    </w:p>
    <w:p w14:paraId="02EA8DD5" w14:textId="77777777" w:rsidR="00F52958" w:rsidRPr="00F52958" w:rsidRDefault="00F52958">
      <w:pPr>
        <w:pStyle w:val="TOC1"/>
        <w:rPr>
          <w:rFonts w:asciiTheme="minorHAnsi" w:eastAsiaTheme="minorEastAsia" w:hAnsiTheme="minorHAnsi" w:cstheme="minorBidi"/>
          <w:b w:val="0"/>
          <w:noProof/>
          <w:sz w:val="22"/>
          <w:szCs w:val="22"/>
          <w:lang w:eastAsia="zh-CN"/>
        </w:rPr>
      </w:pPr>
      <w:r>
        <w:rPr>
          <w:noProof/>
        </w:rPr>
        <w:t>4</w:t>
      </w:r>
      <w:r w:rsidRPr="00F52958">
        <w:rPr>
          <w:rFonts w:asciiTheme="minorHAnsi" w:eastAsiaTheme="minorEastAsia" w:hAnsiTheme="minorHAnsi" w:cstheme="minorBidi"/>
          <w:b w:val="0"/>
          <w:noProof/>
          <w:sz w:val="22"/>
          <w:szCs w:val="22"/>
          <w:lang w:eastAsia="zh-CN"/>
        </w:rPr>
        <w:tab/>
      </w:r>
      <w:r>
        <w:rPr>
          <w:noProof/>
        </w:rPr>
        <w:t>Schematisering algoritmen DAM</w:t>
      </w:r>
      <w:r>
        <w:rPr>
          <w:noProof/>
        </w:rPr>
        <w:tab/>
      </w:r>
      <w:r>
        <w:rPr>
          <w:noProof/>
        </w:rPr>
        <w:fldChar w:fldCharType="begin"/>
      </w:r>
      <w:r>
        <w:rPr>
          <w:noProof/>
        </w:rPr>
        <w:instrText xml:space="preserve"> PAGEREF _Toc435801197 \h </w:instrText>
      </w:r>
      <w:r>
        <w:rPr>
          <w:noProof/>
        </w:rPr>
      </w:r>
      <w:r>
        <w:rPr>
          <w:noProof/>
        </w:rPr>
        <w:fldChar w:fldCharType="separate"/>
      </w:r>
      <w:r w:rsidR="00C56107">
        <w:rPr>
          <w:noProof/>
        </w:rPr>
        <w:t>A-4</w:t>
      </w:r>
      <w:r>
        <w:rPr>
          <w:noProof/>
        </w:rPr>
        <w:fldChar w:fldCharType="end"/>
      </w:r>
    </w:p>
    <w:p w14:paraId="7B4FE0C5"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t>4.1</w:t>
      </w:r>
      <w:r w:rsidRPr="00F52958">
        <w:rPr>
          <w:rFonts w:asciiTheme="minorHAnsi" w:eastAsiaTheme="minorEastAsia" w:hAnsiTheme="minorHAnsi" w:cstheme="minorBidi"/>
          <w:noProof/>
          <w:sz w:val="22"/>
          <w:szCs w:val="22"/>
          <w:lang w:eastAsia="zh-CN"/>
        </w:rPr>
        <w:tab/>
      </w:r>
      <w:r>
        <w:rPr>
          <w:noProof/>
        </w:rPr>
        <w:t>Waterspanningen generatie</w:t>
      </w:r>
      <w:r>
        <w:rPr>
          <w:noProof/>
        </w:rPr>
        <w:tab/>
      </w:r>
      <w:r>
        <w:rPr>
          <w:noProof/>
        </w:rPr>
        <w:fldChar w:fldCharType="begin"/>
      </w:r>
      <w:r>
        <w:rPr>
          <w:noProof/>
        </w:rPr>
        <w:instrText xml:space="preserve"> PAGEREF _Toc435801198 \h </w:instrText>
      </w:r>
      <w:r>
        <w:rPr>
          <w:noProof/>
        </w:rPr>
      </w:r>
      <w:r>
        <w:rPr>
          <w:noProof/>
        </w:rPr>
        <w:fldChar w:fldCharType="separate"/>
      </w:r>
      <w:r w:rsidR="00C56107">
        <w:rPr>
          <w:noProof/>
        </w:rPr>
        <w:t>A-4</w:t>
      </w:r>
      <w:r>
        <w:rPr>
          <w:noProof/>
        </w:rPr>
        <w:fldChar w:fldCharType="end"/>
      </w:r>
    </w:p>
    <w:p w14:paraId="426ECED8" w14:textId="77777777" w:rsidR="00F52958" w:rsidRPr="00F52958" w:rsidRDefault="00F52958">
      <w:pPr>
        <w:pStyle w:val="TOC3"/>
        <w:tabs>
          <w:tab w:val="left" w:pos="1276"/>
        </w:tabs>
        <w:rPr>
          <w:rFonts w:asciiTheme="minorHAnsi" w:eastAsiaTheme="minorEastAsia" w:hAnsiTheme="minorHAnsi" w:cstheme="minorBidi"/>
          <w:noProof/>
          <w:sz w:val="22"/>
          <w:szCs w:val="22"/>
          <w:lang w:eastAsia="zh-CN"/>
        </w:rPr>
      </w:pPr>
      <w:r>
        <w:rPr>
          <w:noProof/>
        </w:rPr>
        <w:t>4.1.1</w:t>
      </w:r>
      <w:r w:rsidRPr="00F52958">
        <w:rPr>
          <w:rFonts w:asciiTheme="minorHAnsi" w:eastAsiaTheme="minorEastAsia" w:hAnsiTheme="minorHAnsi" w:cstheme="minorBidi"/>
          <w:noProof/>
          <w:sz w:val="22"/>
          <w:szCs w:val="22"/>
          <w:lang w:eastAsia="zh-CN"/>
        </w:rPr>
        <w:tab/>
      </w:r>
      <w:r>
        <w:rPr>
          <w:noProof/>
        </w:rPr>
        <w:t>Schematisering freatisch vlak (PL1)</w:t>
      </w:r>
      <w:r>
        <w:rPr>
          <w:noProof/>
        </w:rPr>
        <w:tab/>
      </w:r>
      <w:r>
        <w:rPr>
          <w:noProof/>
        </w:rPr>
        <w:fldChar w:fldCharType="begin"/>
      </w:r>
      <w:r>
        <w:rPr>
          <w:noProof/>
        </w:rPr>
        <w:instrText xml:space="preserve"> PAGEREF _Toc435801200 \h </w:instrText>
      </w:r>
      <w:r>
        <w:rPr>
          <w:noProof/>
        </w:rPr>
      </w:r>
      <w:r>
        <w:rPr>
          <w:noProof/>
        </w:rPr>
        <w:fldChar w:fldCharType="separate"/>
      </w:r>
      <w:r w:rsidR="00C56107">
        <w:rPr>
          <w:noProof/>
        </w:rPr>
        <w:t>A-6</w:t>
      </w:r>
      <w:r>
        <w:rPr>
          <w:noProof/>
        </w:rPr>
        <w:fldChar w:fldCharType="end"/>
      </w:r>
    </w:p>
    <w:p w14:paraId="300206D1" w14:textId="77777777" w:rsidR="00F52958" w:rsidRPr="00F52958" w:rsidRDefault="00F52958">
      <w:pPr>
        <w:pStyle w:val="TOC3"/>
        <w:tabs>
          <w:tab w:val="left" w:pos="1276"/>
        </w:tabs>
        <w:rPr>
          <w:rFonts w:asciiTheme="minorHAnsi" w:eastAsiaTheme="minorEastAsia" w:hAnsiTheme="minorHAnsi" w:cstheme="minorBidi"/>
          <w:noProof/>
          <w:sz w:val="22"/>
          <w:szCs w:val="22"/>
          <w:lang w:eastAsia="zh-CN"/>
        </w:rPr>
      </w:pPr>
      <w:r>
        <w:rPr>
          <w:noProof/>
        </w:rPr>
        <w:t>4.1.2</w:t>
      </w:r>
      <w:r w:rsidRPr="00F52958">
        <w:rPr>
          <w:rFonts w:asciiTheme="minorHAnsi" w:eastAsiaTheme="minorEastAsia" w:hAnsiTheme="minorHAnsi" w:cstheme="minorBidi"/>
          <w:noProof/>
          <w:sz w:val="22"/>
          <w:szCs w:val="22"/>
          <w:lang w:eastAsia="zh-CN"/>
        </w:rPr>
        <w:tab/>
      </w:r>
      <w:r>
        <w:rPr>
          <w:noProof/>
        </w:rPr>
        <w:t>Schematisering stijghoogtes (PL3, PL2, PL4)</w:t>
      </w:r>
      <w:r>
        <w:rPr>
          <w:noProof/>
        </w:rPr>
        <w:tab/>
      </w:r>
      <w:r>
        <w:rPr>
          <w:noProof/>
        </w:rPr>
        <w:fldChar w:fldCharType="begin"/>
      </w:r>
      <w:r>
        <w:rPr>
          <w:noProof/>
        </w:rPr>
        <w:instrText xml:space="preserve"> PAGEREF _Toc435801201 \h </w:instrText>
      </w:r>
      <w:r>
        <w:rPr>
          <w:noProof/>
        </w:rPr>
      </w:r>
      <w:r>
        <w:rPr>
          <w:noProof/>
        </w:rPr>
        <w:fldChar w:fldCharType="separate"/>
      </w:r>
      <w:r w:rsidR="00C56107">
        <w:rPr>
          <w:noProof/>
        </w:rPr>
        <w:t>A-9</w:t>
      </w:r>
      <w:r>
        <w:rPr>
          <w:noProof/>
        </w:rPr>
        <w:fldChar w:fldCharType="end"/>
      </w:r>
    </w:p>
    <w:p w14:paraId="58CC4B4D" w14:textId="77777777" w:rsidR="00F52958" w:rsidRPr="00F52958" w:rsidRDefault="00F52958">
      <w:pPr>
        <w:pStyle w:val="TOC3"/>
        <w:tabs>
          <w:tab w:val="left" w:pos="1276"/>
        </w:tabs>
        <w:rPr>
          <w:rFonts w:asciiTheme="minorHAnsi" w:eastAsiaTheme="minorEastAsia" w:hAnsiTheme="minorHAnsi" w:cstheme="minorBidi"/>
          <w:noProof/>
          <w:sz w:val="22"/>
          <w:szCs w:val="22"/>
          <w:lang w:eastAsia="zh-CN"/>
        </w:rPr>
      </w:pPr>
      <w:r>
        <w:rPr>
          <w:noProof/>
        </w:rPr>
        <w:t>4.1.3</w:t>
      </w:r>
      <w:r w:rsidRPr="00F52958">
        <w:rPr>
          <w:rFonts w:asciiTheme="minorHAnsi" w:eastAsiaTheme="minorEastAsia" w:hAnsiTheme="minorHAnsi" w:cstheme="minorBidi"/>
          <w:noProof/>
          <w:sz w:val="22"/>
          <w:szCs w:val="22"/>
          <w:lang w:eastAsia="zh-CN"/>
        </w:rPr>
        <w:tab/>
      </w:r>
      <w:r>
        <w:rPr>
          <w:noProof/>
        </w:rPr>
        <w:t>Controle op opdrijven</w:t>
      </w:r>
      <w:r>
        <w:rPr>
          <w:noProof/>
        </w:rPr>
        <w:tab/>
      </w:r>
      <w:r>
        <w:rPr>
          <w:noProof/>
        </w:rPr>
        <w:fldChar w:fldCharType="begin"/>
      </w:r>
      <w:r>
        <w:rPr>
          <w:noProof/>
        </w:rPr>
        <w:instrText xml:space="preserve"> PAGEREF _Toc435801229 \h </w:instrText>
      </w:r>
      <w:r>
        <w:rPr>
          <w:noProof/>
        </w:rPr>
      </w:r>
      <w:r>
        <w:rPr>
          <w:noProof/>
        </w:rPr>
        <w:fldChar w:fldCharType="separate"/>
      </w:r>
      <w:r w:rsidR="00C56107">
        <w:rPr>
          <w:noProof/>
        </w:rPr>
        <w:t>A-13</w:t>
      </w:r>
      <w:r>
        <w:rPr>
          <w:noProof/>
        </w:rPr>
        <w:fldChar w:fldCharType="end"/>
      </w:r>
    </w:p>
    <w:p w14:paraId="3071BED6" w14:textId="77777777" w:rsidR="00F52958" w:rsidRPr="00F52958" w:rsidRDefault="00F52958">
      <w:pPr>
        <w:pStyle w:val="TOC3"/>
        <w:tabs>
          <w:tab w:val="left" w:pos="1276"/>
        </w:tabs>
        <w:rPr>
          <w:rFonts w:asciiTheme="minorHAnsi" w:eastAsiaTheme="minorEastAsia" w:hAnsiTheme="minorHAnsi" w:cstheme="minorBidi"/>
          <w:noProof/>
          <w:sz w:val="22"/>
          <w:szCs w:val="22"/>
          <w:lang w:eastAsia="zh-CN"/>
        </w:rPr>
      </w:pPr>
      <w:r>
        <w:rPr>
          <w:noProof/>
        </w:rPr>
        <w:t>4.1.4</w:t>
      </w:r>
      <w:r w:rsidRPr="00F52958">
        <w:rPr>
          <w:rFonts w:asciiTheme="minorHAnsi" w:eastAsiaTheme="minorEastAsia" w:hAnsiTheme="minorHAnsi" w:cstheme="minorBidi"/>
          <w:noProof/>
          <w:sz w:val="22"/>
          <w:szCs w:val="22"/>
          <w:lang w:eastAsia="zh-CN"/>
        </w:rPr>
        <w:tab/>
      </w:r>
      <w:r>
        <w:rPr>
          <w:noProof/>
        </w:rPr>
        <w:t>Definitieve schematisering stijghoogtes</w:t>
      </w:r>
      <w:r>
        <w:rPr>
          <w:noProof/>
        </w:rPr>
        <w:tab/>
      </w:r>
      <w:r>
        <w:rPr>
          <w:noProof/>
        </w:rPr>
        <w:fldChar w:fldCharType="begin"/>
      </w:r>
      <w:r>
        <w:rPr>
          <w:noProof/>
        </w:rPr>
        <w:instrText xml:space="preserve"> PAGEREF _Toc435801230 \h </w:instrText>
      </w:r>
      <w:r>
        <w:rPr>
          <w:noProof/>
        </w:rPr>
      </w:r>
      <w:r>
        <w:rPr>
          <w:noProof/>
        </w:rPr>
        <w:fldChar w:fldCharType="separate"/>
      </w:r>
      <w:r w:rsidR="00C56107">
        <w:rPr>
          <w:noProof/>
        </w:rPr>
        <w:t>A-15</w:t>
      </w:r>
      <w:r>
        <w:rPr>
          <w:noProof/>
        </w:rPr>
        <w:fldChar w:fldCharType="end"/>
      </w:r>
    </w:p>
    <w:p w14:paraId="16B2E6DF"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t>4.2</w:t>
      </w:r>
      <w:r w:rsidRPr="00F52958">
        <w:rPr>
          <w:rFonts w:asciiTheme="minorHAnsi" w:eastAsiaTheme="minorEastAsia" w:hAnsiTheme="minorHAnsi" w:cstheme="minorBidi"/>
          <w:noProof/>
          <w:sz w:val="22"/>
          <w:szCs w:val="22"/>
          <w:lang w:eastAsia="zh-CN"/>
        </w:rPr>
        <w:tab/>
      </w:r>
      <w:r>
        <w:rPr>
          <w:noProof/>
        </w:rPr>
        <w:t>RRD Scenarioanalyse</w:t>
      </w:r>
      <w:r>
        <w:rPr>
          <w:noProof/>
        </w:rPr>
        <w:tab/>
      </w:r>
      <w:r>
        <w:rPr>
          <w:noProof/>
        </w:rPr>
        <w:fldChar w:fldCharType="begin"/>
      </w:r>
      <w:r>
        <w:rPr>
          <w:noProof/>
        </w:rPr>
        <w:instrText xml:space="preserve"> PAGEREF _Toc435801231 \h </w:instrText>
      </w:r>
      <w:r>
        <w:rPr>
          <w:noProof/>
        </w:rPr>
      </w:r>
      <w:r>
        <w:rPr>
          <w:noProof/>
        </w:rPr>
        <w:fldChar w:fldCharType="separate"/>
      </w:r>
      <w:r w:rsidR="00C56107">
        <w:rPr>
          <w:noProof/>
        </w:rPr>
        <w:t>A-15</w:t>
      </w:r>
      <w:r>
        <w:rPr>
          <w:noProof/>
        </w:rPr>
        <w:fldChar w:fldCharType="end"/>
      </w:r>
    </w:p>
    <w:p w14:paraId="684FA54B"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t>4.3</w:t>
      </w:r>
      <w:r w:rsidRPr="00F52958">
        <w:rPr>
          <w:rFonts w:asciiTheme="minorHAnsi" w:eastAsiaTheme="minorEastAsia" w:hAnsiTheme="minorHAnsi" w:cstheme="minorBidi"/>
          <w:noProof/>
          <w:sz w:val="22"/>
          <w:szCs w:val="22"/>
          <w:lang w:eastAsia="zh-CN"/>
        </w:rPr>
        <w:tab/>
      </w:r>
      <w:r>
        <w:rPr>
          <w:noProof/>
        </w:rPr>
        <w:t>Profielaanpassing</w:t>
      </w:r>
      <w:r>
        <w:rPr>
          <w:noProof/>
        </w:rPr>
        <w:tab/>
      </w:r>
      <w:r>
        <w:rPr>
          <w:noProof/>
        </w:rPr>
        <w:fldChar w:fldCharType="begin"/>
      </w:r>
      <w:r>
        <w:rPr>
          <w:noProof/>
        </w:rPr>
        <w:instrText xml:space="preserve"> PAGEREF _Toc435801232 \h </w:instrText>
      </w:r>
      <w:r>
        <w:rPr>
          <w:noProof/>
        </w:rPr>
      </w:r>
      <w:r>
        <w:rPr>
          <w:noProof/>
        </w:rPr>
        <w:fldChar w:fldCharType="separate"/>
      </w:r>
      <w:r w:rsidR="00C56107">
        <w:rPr>
          <w:noProof/>
        </w:rPr>
        <w:t>A-18</w:t>
      </w:r>
      <w:r>
        <w:rPr>
          <w:noProof/>
        </w:rPr>
        <w:fldChar w:fldCharType="end"/>
      </w:r>
    </w:p>
    <w:p w14:paraId="5285157F" w14:textId="77777777" w:rsidR="00F52958" w:rsidRPr="00F52958" w:rsidRDefault="00F52958">
      <w:pPr>
        <w:pStyle w:val="TOC3"/>
        <w:tabs>
          <w:tab w:val="left" w:pos="1276"/>
        </w:tabs>
        <w:rPr>
          <w:rFonts w:asciiTheme="minorHAnsi" w:eastAsiaTheme="minorEastAsia" w:hAnsiTheme="minorHAnsi" w:cstheme="minorBidi"/>
          <w:noProof/>
          <w:sz w:val="22"/>
          <w:szCs w:val="22"/>
          <w:lang w:eastAsia="zh-CN"/>
        </w:rPr>
      </w:pPr>
      <w:r>
        <w:rPr>
          <w:noProof/>
        </w:rPr>
        <w:t>4.3.1</w:t>
      </w:r>
      <w:r w:rsidRPr="00F52958">
        <w:rPr>
          <w:rFonts w:asciiTheme="minorHAnsi" w:eastAsiaTheme="minorEastAsia" w:hAnsiTheme="minorHAnsi" w:cstheme="minorBidi"/>
          <w:noProof/>
          <w:sz w:val="22"/>
          <w:szCs w:val="22"/>
          <w:lang w:eastAsia="zh-CN"/>
        </w:rPr>
        <w:tab/>
      </w:r>
      <w:r>
        <w:rPr>
          <w:noProof/>
        </w:rPr>
        <w:t>Kruinverhoging</w:t>
      </w:r>
      <w:r>
        <w:rPr>
          <w:noProof/>
        </w:rPr>
        <w:tab/>
      </w:r>
      <w:r>
        <w:rPr>
          <w:noProof/>
        </w:rPr>
        <w:fldChar w:fldCharType="begin"/>
      </w:r>
      <w:r>
        <w:rPr>
          <w:noProof/>
        </w:rPr>
        <w:instrText xml:space="preserve"> PAGEREF _Toc435801233 \h </w:instrText>
      </w:r>
      <w:r>
        <w:rPr>
          <w:noProof/>
        </w:rPr>
      </w:r>
      <w:r>
        <w:rPr>
          <w:noProof/>
        </w:rPr>
        <w:fldChar w:fldCharType="separate"/>
      </w:r>
      <w:r w:rsidR="00C56107">
        <w:rPr>
          <w:noProof/>
        </w:rPr>
        <w:t>A-19</w:t>
      </w:r>
      <w:r>
        <w:rPr>
          <w:noProof/>
        </w:rPr>
        <w:fldChar w:fldCharType="end"/>
      </w:r>
    </w:p>
    <w:p w14:paraId="56968E83" w14:textId="77777777" w:rsidR="00F52958" w:rsidRPr="00F52958" w:rsidRDefault="00F52958">
      <w:pPr>
        <w:pStyle w:val="TOC3"/>
        <w:tabs>
          <w:tab w:val="left" w:pos="1276"/>
        </w:tabs>
        <w:rPr>
          <w:rFonts w:asciiTheme="minorHAnsi" w:eastAsiaTheme="minorEastAsia" w:hAnsiTheme="minorHAnsi" w:cstheme="minorBidi"/>
          <w:noProof/>
          <w:sz w:val="22"/>
          <w:szCs w:val="22"/>
          <w:lang w:eastAsia="zh-CN"/>
        </w:rPr>
      </w:pPr>
      <w:r>
        <w:rPr>
          <w:noProof/>
        </w:rPr>
        <w:t>4.3.2</w:t>
      </w:r>
      <w:r w:rsidRPr="00F52958">
        <w:rPr>
          <w:rFonts w:asciiTheme="minorHAnsi" w:eastAsiaTheme="minorEastAsia" w:hAnsiTheme="minorHAnsi" w:cstheme="minorBidi"/>
          <w:noProof/>
          <w:sz w:val="22"/>
          <w:szCs w:val="22"/>
          <w:lang w:eastAsia="zh-CN"/>
        </w:rPr>
        <w:tab/>
      </w:r>
      <w:r>
        <w:rPr>
          <w:noProof/>
        </w:rPr>
        <w:t>Taludverflauwing en bermaanpassing</w:t>
      </w:r>
      <w:r>
        <w:rPr>
          <w:noProof/>
        </w:rPr>
        <w:tab/>
      </w:r>
      <w:r>
        <w:rPr>
          <w:noProof/>
        </w:rPr>
        <w:fldChar w:fldCharType="begin"/>
      </w:r>
      <w:r>
        <w:rPr>
          <w:noProof/>
        </w:rPr>
        <w:instrText xml:space="preserve"> PAGEREF _Toc435801234 \h </w:instrText>
      </w:r>
      <w:r>
        <w:rPr>
          <w:noProof/>
        </w:rPr>
      </w:r>
      <w:r>
        <w:rPr>
          <w:noProof/>
        </w:rPr>
        <w:fldChar w:fldCharType="separate"/>
      </w:r>
      <w:r w:rsidR="00C56107">
        <w:rPr>
          <w:noProof/>
        </w:rPr>
        <w:t>A-21</w:t>
      </w:r>
      <w:r>
        <w:rPr>
          <w:noProof/>
        </w:rPr>
        <w:fldChar w:fldCharType="end"/>
      </w:r>
    </w:p>
    <w:p w14:paraId="68E62E93" w14:textId="77777777" w:rsidR="00F52958" w:rsidRPr="00F52958" w:rsidRDefault="00F52958">
      <w:pPr>
        <w:pStyle w:val="TOC3"/>
        <w:tabs>
          <w:tab w:val="left" w:pos="1276"/>
        </w:tabs>
        <w:rPr>
          <w:rFonts w:asciiTheme="minorHAnsi" w:eastAsiaTheme="minorEastAsia" w:hAnsiTheme="minorHAnsi" w:cstheme="minorBidi"/>
          <w:noProof/>
          <w:sz w:val="22"/>
          <w:szCs w:val="22"/>
          <w:lang w:eastAsia="zh-CN"/>
        </w:rPr>
      </w:pPr>
      <w:r>
        <w:rPr>
          <w:noProof/>
        </w:rPr>
        <w:t>4.3.3</w:t>
      </w:r>
      <w:r w:rsidRPr="00F52958">
        <w:rPr>
          <w:rFonts w:asciiTheme="minorHAnsi" w:eastAsiaTheme="minorEastAsia" w:hAnsiTheme="minorHAnsi" w:cstheme="minorBidi"/>
          <w:noProof/>
          <w:sz w:val="22"/>
          <w:szCs w:val="22"/>
          <w:lang w:eastAsia="zh-CN"/>
        </w:rPr>
        <w:tab/>
      </w:r>
      <w:r>
        <w:rPr>
          <w:noProof/>
        </w:rPr>
        <w:t>Taludverflauwing</w:t>
      </w:r>
      <w:r>
        <w:rPr>
          <w:noProof/>
        </w:rPr>
        <w:tab/>
      </w:r>
      <w:r>
        <w:rPr>
          <w:noProof/>
        </w:rPr>
        <w:fldChar w:fldCharType="begin"/>
      </w:r>
      <w:r>
        <w:rPr>
          <w:noProof/>
        </w:rPr>
        <w:instrText xml:space="preserve"> PAGEREF _Toc435801235 \h </w:instrText>
      </w:r>
      <w:r>
        <w:rPr>
          <w:noProof/>
        </w:rPr>
      </w:r>
      <w:r>
        <w:rPr>
          <w:noProof/>
        </w:rPr>
        <w:fldChar w:fldCharType="separate"/>
      </w:r>
      <w:r w:rsidR="00C56107">
        <w:rPr>
          <w:noProof/>
        </w:rPr>
        <w:t>A-22</w:t>
      </w:r>
      <w:r>
        <w:rPr>
          <w:noProof/>
        </w:rPr>
        <w:fldChar w:fldCharType="end"/>
      </w:r>
    </w:p>
    <w:p w14:paraId="6195A853" w14:textId="77777777" w:rsidR="00F52958" w:rsidRPr="00F52958" w:rsidRDefault="00F52958">
      <w:pPr>
        <w:pStyle w:val="TOC3"/>
        <w:tabs>
          <w:tab w:val="left" w:pos="1276"/>
        </w:tabs>
        <w:rPr>
          <w:rFonts w:asciiTheme="minorHAnsi" w:eastAsiaTheme="minorEastAsia" w:hAnsiTheme="minorHAnsi" w:cstheme="minorBidi"/>
          <w:noProof/>
          <w:sz w:val="22"/>
          <w:szCs w:val="22"/>
          <w:lang w:eastAsia="zh-CN"/>
        </w:rPr>
      </w:pPr>
      <w:r>
        <w:rPr>
          <w:noProof/>
        </w:rPr>
        <w:t>4.3.4</w:t>
      </w:r>
      <w:r w:rsidRPr="00F52958">
        <w:rPr>
          <w:rFonts w:asciiTheme="minorHAnsi" w:eastAsiaTheme="minorEastAsia" w:hAnsiTheme="minorHAnsi" w:cstheme="minorBidi"/>
          <w:noProof/>
          <w:sz w:val="22"/>
          <w:szCs w:val="22"/>
          <w:lang w:eastAsia="zh-CN"/>
        </w:rPr>
        <w:tab/>
      </w:r>
      <w:r>
        <w:rPr>
          <w:noProof/>
        </w:rPr>
        <w:t>Bermontwikkeling</w:t>
      </w:r>
      <w:r>
        <w:rPr>
          <w:noProof/>
        </w:rPr>
        <w:tab/>
      </w:r>
      <w:r>
        <w:rPr>
          <w:noProof/>
        </w:rPr>
        <w:fldChar w:fldCharType="begin"/>
      </w:r>
      <w:r>
        <w:rPr>
          <w:noProof/>
        </w:rPr>
        <w:instrText xml:space="preserve"> PAGEREF _Toc435801236 \h </w:instrText>
      </w:r>
      <w:r>
        <w:rPr>
          <w:noProof/>
        </w:rPr>
      </w:r>
      <w:r>
        <w:rPr>
          <w:noProof/>
        </w:rPr>
        <w:fldChar w:fldCharType="separate"/>
      </w:r>
      <w:r w:rsidR="00C56107">
        <w:rPr>
          <w:noProof/>
        </w:rPr>
        <w:t>A-23</w:t>
      </w:r>
      <w:r>
        <w:rPr>
          <w:noProof/>
        </w:rPr>
        <w:fldChar w:fldCharType="end"/>
      </w:r>
    </w:p>
    <w:p w14:paraId="456759B5" w14:textId="77777777" w:rsidR="00F52958" w:rsidRPr="00F52958" w:rsidRDefault="00F52958">
      <w:pPr>
        <w:pStyle w:val="TOC1"/>
        <w:rPr>
          <w:rFonts w:asciiTheme="minorHAnsi" w:eastAsiaTheme="minorEastAsia" w:hAnsiTheme="minorHAnsi" w:cstheme="minorBidi"/>
          <w:b w:val="0"/>
          <w:noProof/>
          <w:sz w:val="22"/>
          <w:szCs w:val="22"/>
          <w:lang w:eastAsia="zh-CN"/>
        </w:rPr>
      </w:pPr>
      <w:r>
        <w:rPr>
          <w:noProof/>
        </w:rPr>
        <w:t>5</w:t>
      </w:r>
      <w:r w:rsidRPr="00F52958">
        <w:rPr>
          <w:rFonts w:asciiTheme="minorHAnsi" w:eastAsiaTheme="minorEastAsia" w:hAnsiTheme="minorHAnsi" w:cstheme="minorBidi"/>
          <w:b w:val="0"/>
          <w:noProof/>
          <w:sz w:val="22"/>
          <w:szCs w:val="22"/>
          <w:lang w:eastAsia="zh-CN"/>
        </w:rPr>
        <w:tab/>
      </w:r>
      <w:r>
        <w:rPr>
          <w:noProof/>
        </w:rPr>
        <w:t>Berekeningen</w:t>
      </w:r>
      <w:r>
        <w:rPr>
          <w:noProof/>
        </w:rPr>
        <w:tab/>
      </w:r>
      <w:r>
        <w:rPr>
          <w:noProof/>
        </w:rPr>
        <w:fldChar w:fldCharType="begin"/>
      </w:r>
      <w:r>
        <w:rPr>
          <w:noProof/>
        </w:rPr>
        <w:instrText xml:space="preserve"> PAGEREF _Toc435801240 \h </w:instrText>
      </w:r>
      <w:r>
        <w:rPr>
          <w:noProof/>
        </w:rPr>
      </w:r>
      <w:r>
        <w:rPr>
          <w:noProof/>
        </w:rPr>
        <w:fldChar w:fldCharType="separate"/>
      </w:r>
      <w:r w:rsidR="00C56107">
        <w:rPr>
          <w:noProof/>
        </w:rPr>
        <w:t>A-26</w:t>
      </w:r>
      <w:r>
        <w:rPr>
          <w:noProof/>
        </w:rPr>
        <w:fldChar w:fldCharType="end"/>
      </w:r>
    </w:p>
    <w:p w14:paraId="28E961A0"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t>5.1</w:t>
      </w:r>
      <w:r w:rsidRPr="00F52958">
        <w:rPr>
          <w:rFonts w:asciiTheme="minorHAnsi" w:eastAsiaTheme="minorEastAsia" w:hAnsiTheme="minorHAnsi" w:cstheme="minorBidi"/>
          <w:noProof/>
          <w:sz w:val="22"/>
          <w:szCs w:val="22"/>
          <w:lang w:eastAsia="zh-CN"/>
        </w:rPr>
        <w:tab/>
      </w:r>
      <w:r>
        <w:rPr>
          <w:noProof/>
        </w:rPr>
        <w:t>Rekeninstellingen op projectniveau</w:t>
      </w:r>
      <w:r>
        <w:rPr>
          <w:noProof/>
        </w:rPr>
        <w:tab/>
      </w:r>
      <w:r>
        <w:rPr>
          <w:noProof/>
        </w:rPr>
        <w:fldChar w:fldCharType="begin"/>
      </w:r>
      <w:r>
        <w:rPr>
          <w:noProof/>
        </w:rPr>
        <w:instrText xml:space="preserve"> PAGEREF _Toc435801241 \h </w:instrText>
      </w:r>
      <w:r>
        <w:rPr>
          <w:noProof/>
        </w:rPr>
      </w:r>
      <w:r>
        <w:rPr>
          <w:noProof/>
        </w:rPr>
        <w:fldChar w:fldCharType="separate"/>
      </w:r>
      <w:r w:rsidR="00C56107">
        <w:rPr>
          <w:noProof/>
        </w:rPr>
        <w:t>A-26</w:t>
      </w:r>
      <w:r>
        <w:rPr>
          <w:noProof/>
        </w:rPr>
        <w:fldChar w:fldCharType="end"/>
      </w:r>
    </w:p>
    <w:p w14:paraId="1C530E0B"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t>5.2</w:t>
      </w:r>
      <w:r w:rsidRPr="00F52958">
        <w:rPr>
          <w:rFonts w:asciiTheme="minorHAnsi" w:eastAsiaTheme="minorEastAsia" w:hAnsiTheme="minorHAnsi" w:cstheme="minorBidi"/>
          <w:noProof/>
          <w:sz w:val="22"/>
          <w:szCs w:val="22"/>
          <w:lang w:eastAsia="zh-CN"/>
        </w:rPr>
        <w:tab/>
      </w:r>
      <w:r>
        <w:rPr>
          <w:noProof/>
        </w:rPr>
        <w:t>Gebruikte modellen stabiliteit</w:t>
      </w:r>
      <w:r>
        <w:rPr>
          <w:noProof/>
        </w:rPr>
        <w:tab/>
      </w:r>
      <w:r>
        <w:rPr>
          <w:noProof/>
        </w:rPr>
        <w:fldChar w:fldCharType="begin"/>
      </w:r>
      <w:r>
        <w:rPr>
          <w:noProof/>
        </w:rPr>
        <w:instrText xml:space="preserve"> PAGEREF _Toc435801242 \h </w:instrText>
      </w:r>
      <w:r>
        <w:rPr>
          <w:noProof/>
        </w:rPr>
      </w:r>
      <w:r>
        <w:rPr>
          <w:noProof/>
        </w:rPr>
        <w:fldChar w:fldCharType="separate"/>
      </w:r>
      <w:r w:rsidR="00C56107">
        <w:rPr>
          <w:noProof/>
        </w:rPr>
        <w:t>A-26</w:t>
      </w:r>
      <w:r>
        <w:rPr>
          <w:noProof/>
        </w:rPr>
        <w:fldChar w:fldCharType="end"/>
      </w:r>
    </w:p>
    <w:p w14:paraId="394E8A72"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lastRenderedPageBreak/>
        <w:t>5.3</w:t>
      </w:r>
      <w:r w:rsidRPr="00F52958">
        <w:rPr>
          <w:rFonts w:asciiTheme="minorHAnsi" w:eastAsiaTheme="minorEastAsia" w:hAnsiTheme="minorHAnsi" w:cstheme="minorBidi"/>
          <w:noProof/>
          <w:sz w:val="22"/>
          <w:szCs w:val="22"/>
          <w:lang w:eastAsia="zh-CN"/>
        </w:rPr>
        <w:tab/>
      </w:r>
      <w:r>
        <w:rPr>
          <w:noProof/>
        </w:rPr>
        <w:t>Zonering</w:t>
      </w:r>
      <w:r>
        <w:rPr>
          <w:noProof/>
        </w:rPr>
        <w:tab/>
      </w:r>
      <w:r>
        <w:rPr>
          <w:noProof/>
        </w:rPr>
        <w:fldChar w:fldCharType="begin"/>
      </w:r>
      <w:r>
        <w:rPr>
          <w:noProof/>
        </w:rPr>
        <w:instrText xml:space="preserve"> PAGEREF _Toc435801243 \h </w:instrText>
      </w:r>
      <w:r>
        <w:rPr>
          <w:noProof/>
        </w:rPr>
      </w:r>
      <w:r>
        <w:rPr>
          <w:noProof/>
        </w:rPr>
        <w:fldChar w:fldCharType="separate"/>
      </w:r>
      <w:r w:rsidR="00C56107">
        <w:rPr>
          <w:noProof/>
        </w:rPr>
        <w:t>A-26</w:t>
      </w:r>
      <w:r>
        <w:rPr>
          <w:noProof/>
        </w:rPr>
        <w:fldChar w:fldCharType="end"/>
      </w:r>
    </w:p>
    <w:p w14:paraId="15221813"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t>5.4</w:t>
      </w:r>
      <w:r w:rsidRPr="00F52958">
        <w:rPr>
          <w:rFonts w:asciiTheme="minorHAnsi" w:eastAsiaTheme="minorEastAsia" w:hAnsiTheme="minorHAnsi" w:cstheme="minorBidi"/>
          <w:noProof/>
          <w:sz w:val="22"/>
          <w:szCs w:val="22"/>
          <w:lang w:eastAsia="zh-CN"/>
        </w:rPr>
        <w:tab/>
      </w:r>
      <w:r>
        <w:rPr>
          <w:noProof/>
        </w:rPr>
        <w:t>Gebruikte modellen piping</w:t>
      </w:r>
      <w:r>
        <w:rPr>
          <w:noProof/>
        </w:rPr>
        <w:tab/>
      </w:r>
      <w:r>
        <w:rPr>
          <w:noProof/>
        </w:rPr>
        <w:fldChar w:fldCharType="begin"/>
      </w:r>
      <w:r>
        <w:rPr>
          <w:noProof/>
        </w:rPr>
        <w:instrText xml:space="preserve"> PAGEREF _Toc435801244 \h </w:instrText>
      </w:r>
      <w:r>
        <w:rPr>
          <w:noProof/>
        </w:rPr>
      </w:r>
      <w:r>
        <w:rPr>
          <w:noProof/>
        </w:rPr>
        <w:fldChar w:fldCharType="separate"/>
      </w:r>
      <w:r w:rsidR="00C56107">
        <w:rPr>
          <w:noProof/>
        </w:rPr>
        <w:t>A-27</w:t>
      </w:r>
      <w:r>
        <w:rPr>
          <w:noProof/>
        </w:rPr>
        <w:fldChar w:fldCharType="end"/>
      </w:r>
    </w:p>
    <w:p w14:paraId="58025084" w14:textId="77777777" w:rsidR="00F52958" w:rsidRPr="00F52958" w:rsidRDefault="00F52958">
      <w:pPr>
        <w:pStyle w:val="TOC1"/>
        <w:rPr>
          <w:rFonts w:asciiTheme="minorHAnsi" w:eastAsiaTheme="minorEastAsia" w:hAnsiTheme="minorHAnsi" w:cstheme="minorBidi"/>
          <w:b w:val="0"/>
          <w:noProof/>
          <w:sz w:val="22"/>
          <w:szCs w:val="22"/>
          <w:lang w:eastAsia="zh-CN"/>
        </w:rPr>
      </w:pPr>
      <w:r>
        <w:rPr>
          <w:noProof/>
        </w:rPr>
        <w:t>6</w:t>
      </w:r>
      <w:r w:rsidRPr="00F52958">
        <w:rPr>
          <w:rFonts w:asciiTheme="minorHAnsi" w:eastAsiaTheme="minorEastAsia" w:hAnsiTheme="minorHAnsi" w:cstheme="minorBidi"/>
          <w:b w:val="0"/>
          <w:noProof/>
          <w:sz w:val="22"/>
          <w:szCs w:val="22"/>
          <w:lang w:eastAsia="zh-CN"/>
        </w:rPr>
        <w:tab/>
      </w:r>
      <w:r>
        <w:rPr>
          <w:noProof/>
        </w:rPr>
        <w:t>Uitvoer</w:t>
      </w:r>
      <w:r>
        <w:rPr>
          <w:noProof/>
        </w:rPr>
        <w:tab/>
      </w:r>
      <w:r>
        <w:rPr>
          <w:noProof/>
        </w:rPr>
        <w:fldChar w:fldCharType="begin"/>
      </w:r>
      <w:r>
        <w:rPr>
          <w:noProof/>
        </w:rPr>
        <w:instrText xml:space="preserve"> PAGEREF _Toc435801245 \h </w:instrText>
      </w:r>
      <w:r>
        <w:rPr>
          <w:noProof/>
        </w:rPr>
      </w:r>
      <w:r>
        <w:rPr>
          <w:noProof/>
        </w:rPr>
        <w:fldChar w:fldCharType="separate"/>
      </w:r>
      <w:r w:rsidR="00C56107">
        <w:rPr>
          <w:noProof/>
        </w:rPr>
        <w:t>A-29</w:t>
      </w:r>
      <w:r>
        <w:rPr>
          <w:noProof/>
        </w:rPr>
        <w:fldChar w:fldCharType="end"/>
      </w:r>
    </w:p>
    <w:p w14:paraId="6BD7B9F5"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t>6.1</w:t>
      </w:r>
      <w:r w:rsidRPr="00F52958">
        <w:rPr>
          <w:rFonts w:asciiTheme="minorHAnsi" w:eastAsiaTheme="minorEastAsia" w:hAnsiTheme="minorHAnsi" w:cstheme="minorBidi"/>
          <w:noProof/>
          <w:sz w:val="22"/>
          <w:szCs w:val="22"/>
          <w:lang w:eastAsia="zh-CN"/>
        </w:rPr>
        <w:tab/>
      </w:r>
      <w:r>
        <w:rPr>
          <w:noProof/>
        </w:rPr>
        <w:t>Berekeningen inzien</w:t>
      </w:r>
      <w:r>
        <w:rPr>
          <w:noProof/>
        </w:rPr>
        <w:tab/>
      </w:r>
      <w:r>
        <w:rPr>
          <w:noProof/>
        </w:rPr>
        <w:fldChar w:fldCharType="begin"/>
      </w:r>
      <w:r>
        <w:rPr>
          <w:noProof/>
        </w:rPr>
        <w:instrText xml:space="preserve"> PAGEREF _Toc435801246 \h </w:instrText>
      </w:r>
      <w:r>
        <w:rPr>
          <w:noProof/>
        </w:rPr>
      </w:r>
      <w:r>
        <w:rPr>
          <w:noProof/>
        </w:rPr>
        <w:fldChar w:fldCharType="separate"/>
      </w:r>
      <w:r w:rsidR="00C56107">
        <w:rPr>
          <w:noProof/>
        </w:rPr>
        <w:t>A-29</w:t>
      </w:r>
      <w:r>
        <w:rPr>
          <w:noProof/>
        </w:rPr>
        <w:fldChar w:fldCharType="end"/>
      </w:r>
    </w:p>
    <w:p w14:paraId="4E05DC52" w14:textId="77777777" w:rsidR="00F52958" w:rsidRPr="00F52958" w:rsidRDefault="00F52958">
      <w:pPr>
        <w:pStyle w:val="TOC2"/>
        <w:rPr>
          <w:rFonts w:asciiTheme="minorHAnsi" w:eastAsiaTheme="minorEastAsia" w:hAnsiTheme="minorHAnsi" w:cstheme="minorBidi"/>
          <w:noProof/>
          <w:sz w:val="22"/>
          <w:szCs w:val="22"/>
          <w:lang w:eastAsia="zh-CN"/>
        </w:rPr>
      </w:pPr>
      <w:r>
        <w:rPr>
          <w:noProof/>
        </w:rPr>
        <w:t>6.2</w:t>
      </w:r>
      <w:r w:rsidRPr="00F52958">
        <w:rPr>
          <w:rFonts w:asciiTheme="minorHAnsi" w:eastAsiaTheme="minorEastAsia" w:hAnsiTheme="minorHAnsi" w:cstheme="minorBidi"/>
          <w:noProof/>
          <w:sz w:val="22"/>
          <w:szCs w:val="22"/>
          <w:lang w:eastAsia="zh-CN"/>
        </w:rPr>
        <w:tab/>
      </w:r>
      <w:r>
        <w:rPr>
          <w:noProof/>
        </w:rPr>
        <w:t>Berekeningen controleren</w:t>
      </w:r>
      <w:r>
        <w:rPr>
          <w:noProof/>
        </w:rPr>
        <w:tab/>
      </w:r>
      <w:r>
        <w:rPr>
          <w:noProof/>
        </w:rPr>
        <w:fldChar w:fldCharType="begin"/>
      </w:r>
      <w:r>
        <w:rPr>
          <w:noProof/>
        </w:rPr>
        <w:instrText xml:space="preserve"> PAGEREF _Toc435801247 \h </w:instrText>
      </w:r>
      <w:r>
        <w:rPr>
          <w:noProof/>
        </w:rPr>
      </w:r>
      <w:r>
        <w:rPr>
          <w:noProof/>
        </w:rPr>
        <w:fldChar w:fldCharType="separate"/>
      </w:r>
      <w:r w:rsidR="00C56107">
        <w:rPr>
          <w:noProof/>
        </w:rPr>
        <w:t>A-31</w:t>
      </w:r>
      <w:r>
        <w:rPr>
          <w:noProof/>
        </w:rPr>
        <w:fldChar w:fldCharType="end"/>
      </w:r>
    </w:p>
    <w:p w14:paraId="51E21A6B" w14:textId="77777777" w:rsidR="00F52958" w:rsidRDefault="00F52958">
      <w:pPr>
        <w:pStyle w:val="TOC2"/>
        <w:rPr>
          <w:rFonts w:asciiTheme="minorHAnsi" w:eastAsiaTheme="minorEastAsia" w:hAnsiTheme="minorHAnsi" w:cstheme="minorBidi"/>
          <w:noProof/>
          <w:sz w:val="22"/>
          <w:szCs w:val="22"/>
          <w:lang w:val="en-GB" w:eastAsia="zh-CN"/>
        </w:rPr>
      </w:pPr>
      <w:r w:rsidRPr="00F52958">
        <w:rPr>
          <w:noProof/>
          <w:lang w:val="en-GB"/>
        </w:rPr>
        <w:t>6.3</w:t>
      </w:r>
      <w:r>
        <w:rPr>
          <w:rFonts w:asciiTheme="minorHAnsi" w:eastAsiaTheme="minorEastAsia" w:hAnsiTheme="minorHAnsi" w:cstheme="minorBidi"/>
          <w:noProof/>
          <w:sz w:val="22"/>
          <w:szCs w:val="22"/>
          <w:lang w:val="en-GB" w:eastAsia="zh-CN"/>
        </w:rPr>
        <w:tab/>
      </w:r>
      <w:r w:rsidRPr="00F52958">
        <w:rPr>
          <w:noProof/>
          <w:lang w:val="en-GB"/>
        </w:rPr>
        <w:t>Uitvoerbestanden</w:t>
      </w:r>
      <w:r w:rsidRPr="00F52958">
        <w:rPr>
          <w:noProof/>
          <w:lang w:val="en-GB"/>
        </w:rPr>
        <w:tab/>
      </w:r>
      <w:r>
        <w:rPr>
          <w:noProof/>
        </w:rPr>
        <w:fldChar w:fldCharType="begin"/>
      </w:r>
      <w:r w:rsidRPr="00F52958">
        <w:rPr>
          <w:noProof/>
          <w:lang w:val="en-GB"/>
        </w:rPr>
        <w:instrText xml:space="preserve"> PAGEREF _Toc435801248 \h </w:instrText>
      </w:r>
      <w:r>
        <w:rPr>
          <w:noProof/>
        </w:rPr>
      </w:r>
      <w:r>
        <w:rPr>
          <w:noProof/>
        </w:rPr>
        <w:fldChar w:fldCharType="separate"/>
      </w:r>
      <w:r w:rsidR="00C56107">
        <w:rPr>
          <w:noProof/>
          <w:lang w:val="en-GB"/>
        </w:rPr>
        <w:t>A-31</w:t>
      </w:r>
      <w:r>
        <w:rPr>
          <w:noProof/>
        </w:rPr>
        <w:fldChar w:fldCharType="end"/>
      </w:r>
    </w:p>
    <w:p w14:paraId="6A1C5289" w14:textId="77777777" w:rsidR="00F52958" w:rsidRDefault="00F52958">
      <w:pPr>
        <w:pStyle w:val="TOC1"/>
        <w:rPr>
          <w:rFonts w:asciiTheme="minorHAnsi" w:eastAsiaTheme="minorEastAsia" w:hAnsiTheme="minorHAnsi" w:cstheme="minorBidi"/>
          <w:b w:val="0"/>
          <w:noProof/>
          <w:sz w:val="22"/>
          <w:szCs w:val="22"/>
          <w:lang w:val="en-GB" w:eastAsia="zh-CN"/>
        </w:rPr>
      </w:pPr>
      <w:r w:rsidRPr="00F52958">
        <w:rPr>
          <w:noProof/>
          <w:lang w:val="en-GB"/>
        </w:rPr>
        <w:t>7</w:t>
      </w:r>
      <w:r>
        <w:rPr>
          <w:rFonts w:asciiTheme="minorHAnsi" w:eastAsiaTheme="minorEastAsia" w:hAnsiTheme="minorHAnsi" w:cstheme="minorBidi"/>
          <w:b w:val="0"/>
          <w:noProof/>
          <w:sz w:val="22"/>
          <w:szCs w:val="22"/>
          <w:lang w:val="en-GB" w:eastAsia="zh-CN"/>
        </w:rPr>
        <w:tab/>
      </w:r>
      <w:r w:rsidRPr="00F52958">
        <w:rPr>
          <w:noProof/>
          <w:lang w:val="en-GB"/>
        </w:rPr>
        <w:t>Referenties</w:t>
      </w:r>
      <w:r w:rsidRPr="00F52958">
        <w:rPr>
          <w:noProof/>
          <w:lang w:val="en-GB"/>
        </w:rPr>
        <w:tab/>
      </w:r>
      <w:r>
        <w:rPr>
          <w:noProof/>
        </w:rPr>
        <w:fldChar w:fldCharType="begin"/>
      </w:r>
      <w:r w:rsidRPr="00F52958">
        <w:rPr>
          <w:noProof/>
          <w:lang w:val="en-GB"/>
        </w:rPr>
        <w:instrText xml:space="preserve"> PAGEREF _Toc435801249 \h </w:instrText>
      </w:r>
      <w:r>
        <w:rPr>
          <w:noProof/>
        </w:rPr>
      </w:r>
      <w:r>
        <w:rPr>
          <w:noProof/>
        </w:rPr>
        <w:fldChar w:fldCharType="separate"/>
      </w:r>
      <w:r w:rsidR="00C56107">
        <w:rPr>
          <w:noProof/>
          <w:lang w:val="en-GB"/>
        </w:rPr>
        <w:t>A-33</w:t>
      </w:r>
      <w:r>
        <w:rPr>
          <w:noProof/>
        </w:rPr>
        <w:fldChar w:fldCharType="end"/>
      </w:r>
    </w:p>
    <w:p w14:paraId="6DA5FA52" w14:textId="24F6435C" w:rsidR="006F1F0A" w:rsidRPr="00607035" w:rsidRDefault="00091B57" w:rsidP="00C67B65">
      <w:pPr>
        <w:rPr>
          <w:lang w:val="en-GB"/>
        </w:rPr>
      </w:pPr>
      <w:r w:rsidRPr="00C42408">
        <w:fldChar w:fldCharType="end"/>
      </w:r>
    </w:p>
    <w:p w14:paraId="39AA22A2" w14:textId="71B93FD8" w:rsidR="00666441" w:rsidRPr="00607035" w:rsidRDefault="00666441">
      <w:pPr>
        <w:pStyle w:val="AppendixTOC"/>
        <w:rPr>
          <w:lang w:val="en-GB"/>
        </w:rPr>
      </w:pPr>
      <w:bookmarkStart w:id="24" w:name="bmAppTOC"/>
      <w:bookmarkEnd w:id="24"/>
      <w:r w:rsidRPr="00607035">
        <w:rPr>
          <w:lang w:val="en-GB"/>
        </w:rPr>
        <w:t>Bijlage(n)</w:t>
      </w:r>
    </w:p>
    <w:p w14:paraId="3BE9B64F" w14:textId="77777777" w:rsidR="00F52958" w:rsidRDefault="00666441">
      <w:pPr>
        <w:pStyle w:val="TOC6"/>
        <w:rPr>
          <w:rFonts w:asciiTheme="minorHAnsi" w:eastAsiaTheme="minorEastAsia" w:hAnsiTheme="minorHAnsi" w:cstheme="minorBidi"/>
          <w:b w:val="0"/>
          <w:noProof/>
          <w:sz w:val="22"/>
          <w:szCs w:val="22"/>
          <w:lang w:val="en-GB" w:eastAsia="zh-CN"/>
        </w:rPr>
      </w:pPr>
      <w:r w:rsidRPr="00C42408">
        <w:rPr>
          <w:szCs w:val="22"/>
        </w:rPr>
        <w:fldChar w:fldCharType="begin"/>
      </w:r>
      <w:r w:rsidRPr="00C42408">
        <w:rPr>
          <w:szCs w:val="22"/>
          <w:lang w:val="en-US"/>
        </w:rPr>
        <w:instrText xml:space="preserve"> TOC \o "6-8 </w:instrText>
      </w:r>
      <w:r w:rsidRPr="00C42408">
        <w:rPr>
          <w:szCs w:val="22"/>
        </w:rPr>
        <w:fldChar w:fldCharType="separate"/>
      </w:r>
      <w:r w:rsidR="00F52958" w:rsidRPr="00F52958">
        <w:rPr>
          <w:noProof/>
          <w:lang w:val="en-GB"/>
        </w:rPr>
        <w:t>A</w:t>
      </w:r>
      <w:r w:rsidR="00F52958">
        <w:rPr>
          <w:rFonts w:asciiTheme="minorHAnsi" w:eastAsiaTheme="minorEastAsia" w:hAnsiTheme="minorHAnsi" w:cstheme="minorBidi"/>
          <w:b w:val="0"/>
          <w:noProof/>
          <w:sz w:val="22"/>
          <w:szCs w:val="22"/>
          <w:lang w:val="en-GB" w:eastAsia="zh-CN"/>
        </w:rPr>
        <w:tab/>
      </w:r>
      <w:r w:rsidR="00F52958" w:rsidRPr="00F52958">
        <w:rPr>
          <w:noProof/>
          <w:lang w:val="en-GB"/>
        </w:rPr>
        <w:t>Location parameters</w:t>
      </w:r>
      <w:r w:rsidR="00F52958" w:rsidRPr="00F52958">
        <w:rPr>
          <w:noProof/>
          <w:lang w:val="en-GB"/>
        </w:rPr>
        <w:tab/>
      </w:r>
      <w:r w:rsidR="00F52958">
        <w:rPr>
          <w:noProof/>
        </w:rPr>
        <w:fldChar w:fldCharType="begin"/>
      </w:r>
      <w:r w:rsidR="00F52958" w:rsidRPr="00F52958">
        <w:rPr>
          <w:noProof/>
          <w:lang w:val="en-GB"/>
        </w:rPr>
        <w:instrText xml:space="preserve"> PAGEREF _Toc435801254 \h </w:instrText>
      </w:r>
      <w:r w:rsidR="00F52958">
        <w:rPr>
          <w:noProof/>
        </w:rPr>
      </w:r>
      <w:r w:rsidR="00F52958">
        <w:rPr>
          <w:noProof/>
        </w:rPr>
        <w:fldChar w:fldCharType="separate"/>
      </w:r>
      <w:r w:rsidR="00C56107">
        <w:rPr>
          <w:noProof/>
          <w:lang w:val="en-GB"/>
        </w:rPr>
        <w:t>A-34</w:t>
      </w:r>
      <w:r w:rsidR="00F52958">
        <w:rPr>
          <w:noProof/>
        </w:rPr>
        <w:fldChar w:fldCharType="end"/>
      </w:r>
    </w:p>
    <w:p w14:paraId="1003BD75" w14:textId="77777777" w:rsidR="00F52958" w:rsidRDefault="00F52958">
      <w:pPr>
        <w:pStyle w:val="TOC6"/>
        <w:rPr>
          <w:rFonts w:asciiTheme="minorHAnsi" w:eastAsiaTheme="minorEastAsia" w:hAnsiTheme="minorHAnsi" w:cstheme="minorBidi"/>
          <w:b w:val="0"/>
          <w:noProof/>
          <w:sz w:val="22"/>
          <w:szCs w:val="22"/>
          <w:lang w:val="en-GB" w:eastAsia="zh-CN"/>
        </w:rPr>
      </w:pPr>
      <w:r w:rsidRPr="00F52958">
        <w:rPr>
          <w:noProof/>
          <w:lang w:val="en-GB"/>
        </w:rPr>
        <w:t>B</w:t>
      </w:r>
      <w:r>
        <w:rPr>
          <w:rFonts w:asciiTheme="minorHAnsi" w:eastAsiaTheme="minorEastAsia" w:hAnsiTheme="minorHAnsi" w:cstheme="minorBidi"/>
          <w:b w:val="0"/>
          <w:noProof/>
          <w:sz w:val="22"/>
          <w:szCs w:val="22"/>
          <w:lang w:val="en-GB" w:eastAsia="zh-CN"/>
        </w:rPr>
        <w:tab/>
      </w:r>
      <w:r w:rsidRPr="00F52958">
        <w:rPr>
          <w:noProof/>
          <w:lang w:val="en-GB"/>
        </w:rPr>
        <w:t>Characteristic points</w:t>
      </w:r>
      <w:r w:rsidRPr="00F52958">
        <w:rPr>
          <w:noProof/>
          <w:lang w:val="en-GB"/>
        </w:rPr>
        <w:tab/>
      </w:r>
      <w:r>
        <w:rPr>
          <w:noProof/>
        </w:rPr>
        <w:fldChar w:fldCharType="begin"/>
      </w:r>
      <w:r w:rsidRPr="00F52958">
        <w:rPr>
          <w:noProof/>
          <w:lang w:val="en-GB"/>
        </w:rPr>
        <w:instrText xml:space="preserve"> PAGEREF _Toc435801255 \h </w:instrText>
      </w:r>
      <w:r>
        <w:rPr>
          <w:noProof/>
        </w:rPr>
      </w:r>
      <w:r>
        <w:rPr>
          <w:noProof/>
        </w:rPr>
        <w:fldChar w:fldCharType="separate"/>
      </w:r>
      <w:r w:rsidR="00C56107">
        <w:rPr>
          <w:noProof/>
          <w:lang w:val="en-GB"/>
        </w:rPr>
        <w:t>B-41</w:t>
      </w:r>
      <w:r>
        <w:rPr>
          <w:noProof/>
        </w:rPr>
        <w:fldChar w:fldCharType="end"/>
      </w:r>
    </w:p>
    <w:p w14:paraId="7A87F34A" w14:textId="77777777" w:rsidR="00F52958" w:rsidRPr="00F52958" w:rsidRDefault="00F52958">
      <w:pPr>
        <w:pStyle w:val="TOC6"/>
        <w:rPr>
          <w:rFonts w:asciiTheme="minorHAnsi" w:eastAsiaTheme="minorEastAsia" w:hAnsiTheme="minorHAnsi" w:cstheme="minorBidi"/>
          <w:b w:val="0"/>
          <w:noProof/>
          <w:sz w:val="22"/>
          <w:szCs w:val="22"/>
          <w:lang w:eastAsia="zh-CN"/>
        </w:rPr>
      </w:pPr>
      <w:r>
        <w:rPr>
          <w:noProof/>
        </w:rPr>
        <w:t>C</w:t>
      </w:r>
      <w:r w:rsidRPr="00F52958">
        <w:rPr>
          <w:rFonts w:asciiTheme="minorHAnsi" w:eastAsiaTheme="minorEastAsia" w:hAnsiTheme="minorHAnsi" w:cstheme="minorBidi"/>
          <w:b w:val="0"/>
          <w:noProof/>
          <w:sz w:val="22"/>
          <w:szCs w:val="22"/>
          <w:lang w:eastAsia="zh-CN"/>
        </w:rPr>
        <w:tab/>
      </w:r>
      <w:r>
        <w:rPr>
          <w:noProof/>
        </w:rPr>
        <w:t>Voorbeeld tijdreeks voor berekeningstype calamiteit</w:t>
      </w:r>
      <w:r>
        <w:rPr>
          <w:noProof/>
        </w:rPr>
        <w:tab/>
      </w:r>
      <w:r>
        <w:rPr>
          <w:noProof/>
        </w:rPr>
        <w:fldChar w:fldCharType="begin"/>
      </w:r>
      <w:r>
        <w:rPr>
          <w:noProof/>
        </w:rPr>
        <w:instrText xml:space="preserve"> PAGEREF _Toc435801256 \h </w:instrText>
      </w:r>
      <w:r>
        <w:rPr>
          <w:noProof/>
        </w:rPr>
      </w:r>
      <w:r>
        <w:rPr>
          <w:noProof/>
        </w:rPr>
        <w:fldChar w:fldCharType="separate"/>
      </w:r>
      <w:r w:rsidR="00C56107">
        <w:rPr>
          <w:noProof/>
        </w:rPr>
        <w:t>C-1</w:t>
      </w:r>
      <w:r>
        <w:rPr>
          <w:noProof/>
        </w:rPr>
        <w:fldChar w:fldCharType="end"/>
      </w:r>
    </w:p>
    <w:p w14:paraId="4C8D4A27" w14:textId="77777777" w:rsidR="00F52958" w:rsidRPr="00F52958" w:rsidRDefault="00F52958">
      <w:pPr>
        <w:pStyle w:val="TOC6"/>
        <w:rPr>
          <w:rFonts w:asciiTheme="minorHAnsi" w:eastAsiaTheme="minorEastAsia" w:hAnsiTheme="minorHAnsi" w:cstheme="minorBidi"/>
          <w:b w:val="0"/>
          <w:noProof/>
          <w:sz w:val="22"/>
          <w:szCs w:val="22"/>
          <w:lang w:eastAsia="zh-CN"/>
        </w:rPr>
      </w:pPr>
      <w:r>
        <w:rPr>
          <w:noProof/>
        </w:rPr>
        <w:t>D</w:t>
      </w:r>
      <w:r w:rsidRPr="00F52958">
        <w:rPr>
          <w:rFonts w:asciiTheme="minorHAnsi" w:eastAsiaTheme="minorEastAsia" w:hAnsiTheme="minorHAnsi" w:cstheme="minorBidi"/>
          <w:b w:val="0"/>
          <w:noProof/>
          <w:sz w:val="22"/>
          <w:szCs w:val="22"/>
          <w:lang w:eastAsia="zh-CN"/>
        </w:rPr>
        <w:tab/>
      </w:r>
      <w:r>
        <w:rPr>
          <w:noProof/>
        </w:rPr>
        <w:t>Voorbeeld scenarios.csv</w:t>
      </w:r>
      <w:r>
        <w:rPr>
          <w:noProof/>
        </w:rPr>
        <w:tab/>
      </w:r>
      <w:r>
        <w:rPr>
          <w:noProof/>
        </w:rPr>
        <w:fldChar w:fldCharType="begin"/>
      </w:r>
      <w:r>
        <w:rPr>
          <w:noProof/>
        </w:rPr>
        <w:instrText xml:space="preserve"> PAGEREF _Toc435801257 \h </w:instrText>
      </w:r>
      <w:r>
        <w:rPr>
          <w:noProof/>
        </w:rPr>
      </w:r>
      <w:r>
        <w:rPr>
          <w:noProof/>
        </w:rPr>
        <w:fldChar w:fldCharType="separate"/>
      </w:r>
      <w:r w:rsidR="00C56107">
        <w:rPr>
          <w:noProof/>
        </w:rPr>
        <w:t>D-2</w:t>
      </w:r>
      <w:r>
        <w:rPr>
          <w:noProof/>
        </w:rPr>
        <w:fldChar w:fldCharType="end"/>
      </w:r>
    </w:p>
    <w:p w14:paraId="6362A623" w14:textId="77777777" w:rsidR="00F52958" w:rsidRPr="00F52958" w:rsidRDefault="00F52958">
      <w:pPr>
        <w:pStyle w:val="TOC6"/>
        <w:rPr>
          <w:rFonts w:asciiTheme="minorHAnsi" w:eastAsiaTheme="minorEastAsia" w:hAnsiTheme="minorHAnsi" w:cstheme="minorBidi"/>
          <w:b w:val="0"/>
          <w:noProof/>
          <w:sz w:val="22"/>
          <w:szCs w:val="22"/>
          <w:lang w:eastAsia="zh-CN"/>
        </w:rPr>
      </w:pPr>
      <w:r>
        <w:rPr>
          <w:noProof/>
        </w:rPr>
        <w:t>E</w:t>
      </w:r>
      <w:r w:rsidRPr="00F52958">
        <w:rPr>
          <w:rFonts w:asciiTheme="minorHAnsi" w:eastAsiaTheme="minorEastAsia" w:hAnsiTheme="minorHAnsi" w:cstheme="minorBidi"/>
          <w:b w:val="0"/>
          <w:noProof/>
          <w:sz w:val="22"/>
          <w:szCs w:val="22"/>
          <w:lang w:eastAsia="zh-CN"/>
        </w:rPr>
        <w:tab/>
      </w:r>
      <w:r>
        <w:rPr>
          <w:noProof/>
        </w:rPr>
        <w:t>Voorbeeld *.defx</w:t>
      </w:r>
      <w:r>
        <w:rPr>
          <w:noProof/>
        </w:rPr>
        <w:tab/>
      </w:r>
      <w:r>
        <w:rPr>
          <w:noProof/>
        </w:rPr>
        <w:fldChar w:fldCharType="begin"/>
      </w:r>
      <w:r>
        <w:rPr>
          <w:noProof/>
        </w:rPr>
        <w:instrText xml:space="preserve"> PAGEREF _Toc435801258 \h </w:instrText>
      </w:r>
      <w:r>
        <w:rPr>
          <w:noProof/>
        </w:rPr>
      </w:r>
      <w:r>
        <w:rPr>
          <w:noProof/>
        </w:rPr>
        <w:fldChar w:fldCharType="separate"/>
      </w:r>
      <w:r w:rsidR="00C56107">
        <w:rPr>
          <w:noProof/>
        </w:rPr>
        <w:t>E-1</w:t>
      </w:r>
      <w:r>
        <w:rPr>
          <w:noProof/>
        </w:rPr>
        <w:fldChar w:fldCharType="end"/>
      </w:r>
    </w:p>
    <w:p w14:paraId="1682F2C5" w14:textId="1EA7D958" w:rsidR="00666441" w:rsidRPr="00C42408" w:rsidRDefault="00666441" w:rsidP="00C67B65">
      <w:r w:rsidRPr="00C42408">
        <w:fldChar w:fldCharType="end"/>
      </w:r>
    </w:p>
    <w:p w14:paraId="28EA256A" w14:textId="77777777" w:rsidR="00666441" w:rsidRPr="00C42408" w:rsidRDefault="00666441" w:rsidP="00C67B65"/>
    <w:p w14:paraId="1380FB07" w14:textId="77777777" w:rsidR="00880F74" w:rsidRPr="00C42408" w:rsidRDefault="00880F74" w:rsidP="00EF1CDD"/>
    <w:p w14:paraId="562AE9EC" w14:textId="77777777" w:rsidR="004C33FD" w:rsidRPr="00C42408" w:rsidRDefault="004C33FD" w:rsidP="00EF1CDD"/>
    <w:p w14:paraId="475CED48" w14:textId="77777777" w:rsidR="007D6712" w:rsidRPr="00C42408" w:rsidRDefault="007D6712" w:rsidP="00EF1CDD">
      <w:pPr>
        <w:sectPr w:rsidR="007D6712" w:rsidRPr="00C42408" w:rsidSect="00392DB6">
          <w:headerReference w:type="even" r:id="rId19"/>
          <w:headerReference w:type="default" r:id="rId20"/>
          <w:footerReference w:type="even" r:id="rId21"/>
          <w:footerReference w:type="default" r:id="rId22"/>
          <w:type w:val="oddPage"/>
          <w:pgSz w:w="11906" w:h="16838" w:code="9"/>
          <w:pgMar w:top="2552" w:right="1094" w:bottom="1077" w:left="2098" w:header="822" w:footer="198" w:gutter="0"/>
          <w:paperSrc w:first="1" w:other="1"/>
          <w:pgNumType w:fmt="lowerRoman" w:start="1"/>
          <w:cols w:space="708"/>
          <w:docGrid w:linePitch="360"/>
        </w:sectPr>
      </w:pPr>
    </w:p>
    <w:p w14:paraId="5307C83C" w14:textId="77777777" w:rsidR="00260D30" w:rsidRPr="00C42408" w:rsidRDefault="00260D30" w:rsidP="00260D30">
      <w:pPr>
        <w:pStyle w:val="Heading1"/>
        <w:tabs>
          <w:tab w:val="left" w:pos="851"/>
        </w:tabs>
      </w:pPr>
      <w:bookmarkStart w:id="36" w:name="bmChap1"/>
      <w:bookmarkStart w:id="37" w:name="_Ref225758109"/>
      <w:bookmarkStart w:id="38" w:name="_Toc435801169"/>
      <w:bookmarkStart w:id="39" w:name="_Toc348710403"/>
      <w:bookmarkStart w:id="40" w:name="Text1"/>
      <w:bookmarkEnd w:id="36"/>
      <w:r w:rsidRPr="00C42408">
        <w:lastRenderedPageBreak/>
        <w:t>Reference</w:t>
      </w:r>
      <w:bookmarkEnd w:id="37"/>
      <w:bookmarkEnd w:id="38"/>
      <w:r w:rsidRPr="00C42408">
        <w:t xml:space="preserve"> </w:t>
      </w:r>
      <w:bookmarkEnd w:id="39"/>
    </w:p>
    <w:p w14:paraId="6C9980E8" w14:textId="5999EA32" w:rsidR="00260D30" w:rsidRPr="00C42408" w:rsidRDefault="00260D30" w:rsidP="00260D30">
      <w:pPr>
        <w:pStyle w:val="Heading2"/>
        <w:tabs>
          <w:tab w:val="clear" w:pos="0"/>
          <w:tab w:val="num" w:pos="255"/>
        </w:tabs>
        <w:ind w:left="255"/>
      </w:pPr>
      <w:bookmarkStart w:id="41" w:name="_Toc348710404"/>
      <w:bookmarkStart w:id="42" w:name="_Toc435801170"/>
      <w:r w:rsidRPr="00C42408">
        <w:t>Modelconcept</w:t>
      </w:r>
      <w:bookmarkEnd w:id="41"/>
      <w:r w:rsidRPr="00C42408">
        <w:t xml:space="preserve"> </w:t>
      </w:r>
      <w:r w:rsidR="00193A9A">
        <w:t>DAM</w:t>
      </w:r>
      <w:bookmarkEnd w:id="42"/>
    </w:p>
    <w:p w14:paraId="57F33FB0" w14:textId="77777777" w:rsidR="00260D30" w:rsidRPr="00C42408" w:rsidRDefault="00260D30" w:rsidP="00260D30"/>
    <w:p w14:paraId="29DF2312" w14:textId="0BEFDDF0" w:rsidR="00260D30" w:rsidRPr="00C42408" w:rsidRDefault="00260D30" w:rsidP="00260D30">
      <w:r w:rsidRPr="00C42408">
        <w:t>Voor het uitvoeren van een analyse van de dijksterkte kunnen vier hoofdstappen worden onderscheiden (</w:t>
      </w:r>
      <w:r w:rsidR="00F64BFA" w:rsidRPr="00C42408">
        <w:fldChar w:fldCharType="begin"/>
      </w:r>
      <w:r w:rsidR="00F64BFA" w:rsidRPr="00C42408">
        <w:instrText xml:space="preserve"> REF _Ref343506095 \h  \* MERGEFORMAT </w:instrText>
      </w:r>
      <w:r w:rsidR="00F64BFA" w:rsidRPr="00C42408">
        <w:fldChar w:fldCharType="separate"/>
      </w:r>
      <w:r w:rsidR="00C56107">
        <w:t>Figuur 1.1</w:t>
      </w:r>
      <w:r w:rsidR="00C56107">
        <w:tab/>
      </w:r>
      <w:r w:rsidR="00F64BFA" w:rsidRPr="00C42408">
        <w:fldChar w:fldCharType="end"/>
      </w:r>
      <w:r w:rsidRPr="00C42408">
        <w:t xml:space="preserve">). Deze stappen worden altijd, onafhankelijk van het type vraag, doorlopen. De eerste stap is het verzamelen van basisgegevens. Onder basisgegevens wordt de ruwe data uit landmeetkundig-, geohydrologisch- en grondmechanisch onderzoek verstaan. In de tweede stap wordt de data geschematiseerd en klaargezet voor de berekeningen. De </w:t>
      </w:r>
      <w:r w:rsidR="00810150">
        <w:t>schematisering</w:t>
      </w:r>
      <w:r w:rsidRPr="00C42408">
        <w:t xml:space="preserve"> is sterk afhankelijk van de vraag. Daarnaast geldt hoe meer informatie aanwezig is, hoe nauwkeuriger de </w:t>
      </w:r>
      <w:r w:rsidR="00810150">
        <w:t>schematisering</w:t>
      </w:r>
      <w:r w:rsidRPr="00C42408">
        <w:t>. In de derde stap worden de berekeningen uitgevoerd. In de laatste stap vindt een analyse van de rekenresultaten plaats</w:t>
      </w:r>
      <w:r w:rsidR="008D7A2A" w:rsidRPr="00C42408">
        <w:t>,</w:t>
      </w:r>
      <w:r w:rsidRPr="00C42408">
        <w:t xml:space="preserve"> waarna deze kan worden gevisualiseerd en gecommuniceerd. </w:t>
      </w:r>
    </w:p>
    <w:p w14:paraId="70514519" w14:textId="77777777" w:rsidR="00260D30" w:rsidRPr="00C42408" w:rsidRDefault="00260D30" w:rsidP="00260D30"/>
    <w:p w14:paraId="78D4CEEF" w14:textId="77777777" w:rsidR="00260D30" w:rsidRPr="00C42408" w:rsidRDefault="00260D30" w:rsidP="00260D30">
      <w:pPr>
        <w:keepNext/>
      </w:pPr>
      <w:r w:rsidRPr="00C42408">
        <w:rPr>
          <w:noProof/>
          <w:lang w:val="en-GB" w:eastAsia="zh-CN"/>
        </w:rPr>
        <w:drawing>
          <wp:inline distT="0" distB="0" distL="0" distR="0" wp14:anchorId="100587F6" wp14:editId="3F3DA163">
            <wp:extent cx="1943100" cy="2028825"/>
            <wp:effectExtent l="0" t="0" r="0" b="9525"/>
            <wp:docPr id="58" name="Picture 58" descr="Sterkte analyse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rkte analyse dijk"/>
                    <pic:cNvPicPr>
                      <a:picLocks noChangeAspect="1" noChangeArrowheads="1"/>
                    </pic:cNvPicPr>
                  </pic:nvPicPr>
                  <pic:blipFill>
                    <a:blip r:embed="rId23" cstate="print">
                      <a:extLst>
                        <a:ext uri="{28A0092B-C50C-407E-A947-70E740481C1C}">
                          <a14:useLocalDpi xmlns:a14="http://schemas.microsoft.com/office/drawing/2010/main" val="0"/>
                        </a:ext>
                      </a:extLst>
                    </a:blip>
                    <a:srcRect l="26874" t="26964" r="37965" b="23967"/>
                    <a:stretch>
                      <a:fillRect/>
                    </a:stretch>
                  </pic:blipFill>
                  <pic:spPr bwMode="auto">
                    <a:xfrm>
                      <a:off x="0" y="0"/>
                      <a:ext cx="1943100" cy="2028825"/>
                    </a:xfrm>
                    <a:prstGeom prst="rect">
                      <a:avLst/>
                    </a:prstGeom>
                    <a:noFill/>
                    <a:ln>
                      <a:noFill/>
                    </a:ln>
                  </pic:spPr>
                </pic:pic>
              </a:graphicData>
            </a:graphic>
          </wp:inline>
        </w:drawing>
      </w:r>
    </w:p>
    <w:p w14:paraId="17139499" w14:textId="61464D7D" w:rsidR="00260D30" w:rsidRPr="00C42408" w:rsidRDefault="001B53B7" w:rsidP="001B53B7">
      <w:pPr>
        <w:pStyle w:val="Caption"/>
      </w:pPr>
      <w:bookmarkStart w:id="43" w:name="_Ref343506095"/>
      <w:bookmarkStart w:id="44" w:name="_Ref343674600"/>
      <w:r>
        <w:t xml:space="preserve">Figuur </w:t>
      </w:r>
      <w:fldSimple w:instr=" STYLEREF 1 \s ">
        <w:r w:rsidR="00C56107">
          <w:rPr>
            <w:noProof/>
          </w:rPr>
          <w:t>1</w:t>
        </w:r>
      </w:fldSimple>
      <w:r w:rsidR="00F25F99">
        <w:t>.</w:t>
      </w:r>
      <w:fldSimple w:instr=" SEQ Figure \* ARABIC \s 1 ">
        <w:r w:rsidR="00C56107">
          <w:rPr>
            <w:noProof/>
          </w:rPr>
          <w:t>1</w:t>
        </w:r>
      </w:fldSimple>
      <w:r>
        <w:tab/>
      </w:r>
      <w:bookmarkEnd w:id="43"/>
      <w:r w:rsidR="00260D30" w:rsidRPr="00C42408">
        <w:t>Sterkte analyse dijk</w:t>
      </w:r>
      <w:bookmarkEnd w:id="44"/>
    </w:p>
    <w:p w14:paraId="6538691A" w14:textId="77777777" w:rsidR="00260D30" w:rsidRPr="00C42408" w:rsidRDefault="00260D30" w:rsidP="00260D30"/>
    <w:p w14:paraId="4024FB23" w14:textId="30B552B9" w:rsidR="00784246" w:rsidRPr="00C42408" w:rsidRDefault="00260D30" w:rsidP="00784246">
      <w:r w:rsidRPr="00C42408">
        <w:t xml:space="preserve">Deze vier stappen worden voor elke toepassing gezet, zie </w:t>
      </w:r>
      <w:r w:rsidR="00F64BFA" w:rsidRPr="00C42408">
        <w:fldChar w:fldCharType="begin"/>
      </w:r>
      <w:r w:rsidR="00F64BFA" w:rsidRPr="00C42408">
        <w:instrText xml:space="preserve"> REF _Ref343506095 \h  \* MERGEFORMAT </w:instrText>
      </w:r>
      <w:r w:rsidR="00F64BFA" w:rsidRPr="00C42408">
        <w:fldChar w:fldCharType="separate"/>
      </w:r>
      <w:r w:rsidR="00C56107">
        <w:t>Figuur 1.1</w:t>
      </w:r>
      <w:r w:rsidR="00C56107">
        <w:tab/>
      </w:r>
      <w:r w:rsidR="00F64BFA" w:rsidRPr="00C42408">
        <w:fldChar w:fldCharType="end"/>
      </w:r>
      <w:r w:rsidRPr="00C42408">
        <w:t xml:space="preserve">. Voor toetsing, ten tijde van calamiteiten, voor beleidsvraagstukken en voor beheerszaken wordt veelal gebruik gemaakt van dezelfde basisgegevens en eventueel van dezelfde </w:t>
      </w:r>
      <w:r w:rsidR="00810150">
        <w:t>schematisering</w:t>
      </w:r>
      <w:r w:rsidRPr="00C42408">
        <w:t xml:space="preserve">s. Het werkproces kan efficiënter gemaakt worden door de basisdata en </w:t>
      </w:r>
      <w:r w:rsidR="00810150">
        <w:t>schematisering</w:t>
      </w:r>
      <w:r w:rsidRPr="00C42408">
        <w:t xml:space="preserve">s op een handige manier aan elkaar te koppelen en vervolgens te ‘hergebruiken’. Hiertoe is </w:t>
      </w:r>
      <w:r w:rsidR="007F5AC2" w:rsidRPr="00C42408">
        <w:t>de Dijksterkte Analyse Module (</w:t>
      </w:r>
      <w:r w:rsidRPr="00C42408">
        <w:t>DAM</w:t>
      </w:r>
      <w:r w:rsidR="007F5AC2" w:rsidRPr="00C42408">
        <w:t>)</w:t>
      </w:r>
      <w:r w:rsidRPr="00C42408">
        <w:t xml:space="preserve"> ontwikkeld</w:t>
      </w:r>
      <w:r w:rsidR="00784246" w:rsidRPr="00C42408">
        <w:t>.</w:t>
      </w:r>
      <w:r w:rsidRPr="00C42408">
        <w:t xml:space="preserve"> </w:t>
      </w:r>
      <w:r w:rsidR="00193A9A">
        <w:t>DAM</w:t>
      </w:r>
      <w:r w:rsidRPr="00C42408">
        <w:t xml:space="preserve"> betreft een platform waarmee automatisch stabiliteitsberekeningen van grote dijkstrekkingen kunnen worden uitgevoerd, zie </w:t>
      </w:r>
      <w:r w:rsidR="00F64BFA" w:rsidRPr="00C42408">
        <w:fldChar w:fldCharType="begin"/>
      </w:r>
      <w:r w:rsidR="00F64BFA" w:rsidRPr="00C42408">
        <w:instrText xml:space="preserve"> REF _Ref343759115 \h  \* MERGEFORMAT </w:instrText>
      </w:r>
      <w:r w:rsidR="00F64BFA" w:rsidRPr="00C42408">
        <w:fldChar w:fldCharType="separate"/>
      </w:r>
      <w:r w:rsidR="00C56107">
        <w:t>Figuur 1.2</w:t>
      </w:r>
      <w:r w:rsidR="00C56107">
        <w:tab/>
      </w:r>
      <w:r w:rsidR="00F64BFA" w:rsidRPr="00C42408">
        <w:fldChar w:fldCharType="end"/>
      </w:r>
      <w:r w:rsidRPr="00C42408">
        <w:t xml:space="preserve">. </w:t>
      </w:r>
      <w:r w:rsidR="00193A9A">
        <w:t>DAM</w:t>
      </w:r>
      <w:r w:rsidR="00784246" w:rsidRPr="00C42408">
        <w:t xml:space="preserve"> rationaliseert en automatiseert de derde stap (berekeningen) en een groot gedeelte van de tweede stap (</w:t>
      </w:r>
      <w:r w:rsidR="00810150">
        <w:t>schematisering</w:t>
      </w:r>
      <w:r w:rsidR="00784246" w:rsidRPr="00C42408">
        <w:t xml:space="preserve">). </w:t>
      </w:r>
    </w:p>
    <w:p w14:paraId="65C34EBF" w14:textId="77777777" w:rsidR="00260D30" w:rsidRPr="00C42408" w:rsidRDefault="00260D30" w:rsidP="00260D30"/>
    <w:p w14:paraId="10B0D7D9" w14:textId="77777777" w:rsidR="00260D30" w:rsidRPr="00C42408" w:rsidRDefault="00365191" w:rsidP="00260D30">
      <w:r w:rsidRPr="00C42408">
        <w:t xml:space="preserve">Een belangrijk element binnen de werking van DAM en het bijbehorende concept is de koppeling met de (ruimtelijk vastgelegde) gegevens bij de waterschappen. De visie op het datamanagement, dat verder rijkt dan DAM alleen, wordt beschreven in paragraaf </w:t>
      </w:r>
      <w:r w:rsidR="00F64BFA" w:rsidRPr="00C42408">
        <w:fldChar w:fldCharType="begin"/>
      </w:r>
      <w:r w:rsidR="00F64BFA" w:rsidRPr="00C42408">
        <w:instrText xml:space="preserve"> REF _Ref349122884 \r \h  \* MERGEFORMAT </w:instrText>
      </w:r>
      <w:r w:rsidR="00F64BFA" w:rsidRPr="00C42408">
        <w:fldChar w:fldCharType="separate"/>
      </w:r>
      <w:r w:rsidR="00C56107">
        <w:t>1.4</w:t>
      </w:r>
      <w:r w:rsidR="00F64BFA" w:rsidRPr="00C42408">
        <w:fldChar w:fldCharType="end"/>
      </w:r>
      <w:r w:rsidRPr="00C42408">
        <w:t>.</w:t>
      </w:r>
    </w:p>
    <w:p w14:paraId="6B5546DE" w14:textId="77777777" w:rsidR="00260D30" w:rsidRPr="00C42408" w:rsidRDefault="00260D30" w:rsidP="00260D30"/>
    <w:p w14:paraId="418CA4D7" w14:textId="3733551B" w:rsidR="00260D30" w:rsidRPr="00C42408" w:rsidRDefault="00101EE1" w:rsidP="00260D30">
      <w:r w:rsidRPr="00C42408">
        <w:t>Voor</w:t>
      </w:r>
      <w:r w:rsidR="00260D30" w:rsidRPr="00C42408">
        <w:t xml:space="preserve"> het uitvoeren van de stabiliteitsberekeningen </w:t>
      </w:r>
      <w:r w:rsidRPr="00C42408">
        <w:t xml:space="preserve">maakt </w:t>
      </w:r>
      <w:r w:rsidR="00193A9A">
        <w:t>DAM</w:t>
      </w:r>
      <w:r w:rsidRPr="00C42408">
        <w:t xml:space="preserve"> </w:t>
      </w:r>
      <w:r w:rsidR="00260D30" w:rsidRPr="00C42408">
        <w:t xml:space="preserve">gebruik van het rekenhart van D-Geo Stability (modellen: Bishop, UpliftVan en Horizontal Balance). </w:t>
      </w:r>
    </w:p>
    <w:p w14:paraId="4B9C9F0D" w14:textId="77777777" w:rsidR="00784246" w:rsidRPr="00C42408" w:rsidRDefault="00784246" w:rsidP="00260D30"/>
    <w:tbl>
      <w:tblPr>
        <w:tblW w:w="0" w:type="auto"/>
        <w:tblLayout w:type="fixed"/>
        <w:tblLook w:val="04A0" w:firstRow="1" w:lastRow="0" w:firstColumn="1" w:lastColumn="0" w:noHBand="0" w:noVBand="1"/>
      </w:tblPr>
      <w:tblGrid>
        <w:gridCol w:w="534"/>
        <w:gridCol w:w="8320"/>
      </w:tblGrid>
      <w:tr w:rsidR="00784246" w:rsidRPr="00C42408" w14:paraId="20EAB6AD" w14:textId="77777777" w:rsidTr="00C67B65">
        <w:tc>
          <w:tcPr>
            <w:tcW w:w="534" w:type="dxa"/>
            <w:shd w:val="clear" w:color="auto" w:fill="auto"/>
          </w:tcPr>
          <w:p w14:paraId="528E927C" w14:textId="77777777" w:rsidR="00784246" w:rsidRPr="00C42408" w:rsidRDefault="00784246" w:rsidP="00C67B65">
            <w:pPr>
              <w:rPr>
                <w:sz w:val="48"/>
                <w:szCs w:val="48"/>
              </w:rPr>
            </w:pPr>
            <w:r w:rsidRPr="00C42408">
              <w:rPr>
                <w:sz w:val="48"/>
                <w:szCs w:val="48"/>
              </w:rPr>
              <w:sym w:font="Wingdings" w:char="F046"/>
            </w:r>
          </w:p>
        </w:tc>
        <w:tc>
          <w:tcPr>
            <w:tcW w:w="8320" w:type="dxa"/>
            <w:shd w:val="clear" w:color="auto" w:fill="auto"/>
          </w:tcPr>
          <w:p w14:paraId="429673F1" w14:textId="77777777" w:rsidR="00784246" w:rsidRPr="00C42408" w:rsidRDefault="00784246" w:rsidP="00266E5E">
            <w:r w:rsidRPr="00C42408">
              <w:t>Om stabiliteitsberekeningen met DAM te kunnen uitvoeren is een licentie voor D</w:t>
            </w:r>
            <w:r w:rsidR="00266E5E" w:rsidRPr="00C42408">
              <w:t>-</w:t>
            </w:r>
            <w:r w:rsidRPr="00C42408">
              <w:t>Geo Stability nodig. Deze kan aangeschaft worden bij Deltares Systems.</w:t>
            </w:r>
          </w:p>
        </w:tc>
      </w:tr>
    </w:tbl>
    <w:p w14:paraId="676EC152" w14:textId="77777777" w:rsidR="00784246" w:rsidRPr="00C42408" w:rsidRDefault="00784246" w:rsidP="00260D30"/>
    <w:p w14:paraId="1EFB42A7" w14:textId="77777777" w:rsidR="00260D30" w:rsidRPr="00C42408" w:rsidRDefault="00260D30" w:rsidP="00260D30">
      <w:r w:rsidRPr="00C42408">
        <w:lastRenderedPageBreak/>
        <w:t>De werking en het gebruik van D-Geo Stability valt buiten deze handleiding. Voor meer informatie wordt verwezen naar de gebruikersdocumenten behorende bij D-Geo Stability.</w:t>
      </w:r>
    </w:p>
    <w:p w14:paraId="265D5355" w14:textId="77777777" w:rsidR="00260D30" w:rsidRPr="00C42408" w:rsidRDefault="00260D30" w:rsidP="00260D30">
      <w:r w:rsidRPr="00C42408">
        <w:rPr>
          <w:noProof/>
          <w:lang w:val="en-GB" w:eastAsia="zh-CN"/>
        </w:rPr>
        <w:drawing>
          <wp:inline distT="0" distB="0" distL="0" distR="0" wp14:anchorId="3A653592" wp14:editId="57C4FD60">
            <wp:extent cx="5524500" cy="4143375"/>
            <wp:effectExtent l="0" t="0" r="0" b="9525"/>
            <wp:docPr id="57" name="Picture 57" descr="Modelconcept D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delconcept DAM"/>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524500" cy="4143375"/>
                    </a:xfrm>
                    <a:prstGeom prst="rect">
                      <a:avLst/>
                    </a:prstGeom>
                    <a:noFill/>
                    <a:ln>
                      <a:noFill/>
                    </a:ln>
                  </pic:spPr>
                </pic:pic>
              </a:graphicData>
            </a:graphic>
          </wp:inline>
        </w:drawing>
      </w:r>
    </w:p>
    <w:p w14:paraId="6552BC38" w14:textId="6499EC61" w:rsidR="00260D30" w:rsidRPr="00C42408" w:rsidRDefault="00332A45" w:rsidP="00332A45">
      <w:pPr>
        <w:pStyle w:val="Caption"/>
      </w:pPr>
      <w:bookmarkStart w:id="45" w:name="_Ref343759115"/>
      <w:r>
        <w:t xml:space="preserve">Figuur </w:t>
      </w:r>
      <w:fldSimple w:instr=" STYLEREF 1 \s ">
        <w:r w:rsidR="00C56107">
          <w:rPr>
            <w:noProof/>
          </w:rPr>
          <w:t>1</w:t>
        </w:r>
      </w:fldSimple>
      <w:r w:rsidR="00F25F99">
        <w:t>.</w:t>
      </w:r>
      <w:fldSimple w:instr=" SEQ Figure \* ARABIC \s 1 ">
        <w:r w:rsidR="00C56107">
          <w:rPr>
            <w:noProof/>
          </w:rPr>
          <w:t>2</w:t>
        </w:r>
      </w:fldSimple>
      <w:r>
        <w:tab/>
      </w:r>
      <w:bookmarkEnd w:id="45"/>
      <w:r w:rsidR="00260D30" w:rsidRPr="00C42408">
        <w:t xml:space="preserve">Modelconcept </w:t>
      </w:r>
      <w:r w:rsidR="00193A9A">
        <w:t>DAM</w:t>
      </w:r>
    </w:p>
    <w:p w14:paraId="320B901A" w14:textId="77777777" w:rsidR="00260D30" w:rsidRPr="00C42408" w:rsidRDefault="00260D30" w:rsidP="00260D30"/>
    <w:p w14:paraId="00A41489" w14:textId="3C182DEB" w:rsidR="00260D30" w:rsidRPr="00C42408" w:rsidRDefault="00260D30" w:rsidP="00260D30">
      <w:r w:rsidRPr="00C42408">
        <w:t xml:space="preserve">Voor het uitvoeren van de piping berekeningen wordt gebruik gemaakt van de formule van Sellmeijer. In de toekomst is het mogelijk om ook andere (nieuw te ontwikkelen) rekenmodellen met </w:t>
      </w:r>
      <w:r w:rsidR="00193A9A">
        <w:t>DAM</w:t>
      </w:r>
      <w:r w:rsidRPr="00C42408">
        <w:t xml:space="preserve"> aan te sturen. Zo wordt momenteel in een laboratorium-opstelling </w:t>
      </w:r>
      <w:r w:rsidR="00193A9A">
        <w:t>DAM</w:t>
      </w:r>
      <w:r w:rsidRPr="00C42408">
        <w:t xml:space="preserve"> gekoppeld met DgFlow voor het berekenen van (tijdsafhankelijke) waterspanningen.</w:t>
      </w:r>
    </w:p>
    <w:p w14:paraId="31B46C24" w14:textId="77777777" w:rsidR="00260D30" w:rsidRPr="00C42408" w:rsidRDefault="00260D30" w:rsidP="00260D30">
      <w:pPr>
        <w:pStyle w:val="Heading2"/>
      </w:pPr>
      <w:bookmarkStart w:id="46" w:name="_Toc345567149"/>
      <w:bookmarkStart w:id="47" w:name="_Toc348710405"/>
      <w:bookmarkStart w:id="48" w:name="_Toc435801171"/>
      <w:r w:rsidRPr="00C42408">
        <w:t>Inleiding</w:t>
      </w:r>
      <w:bookmarkEnd w:id="46"/>
      <w:bookmarkEnd w:id="47"/>
      <w:r w:rsidRPr="00C42408">
        <w:t xml:space="preserve"> visie datamanagement</w:t>
      </w:r>
      <w:bookmarkEnd w:id="48"/>
    </w:p>
    <w:p w14:paraId="71A56689" w14:textId="77777777" w:rsidR="00260D30" w:rsidRPr="00C42408" w:rsidRDefault="00260D30" w:rsidP="00260D30">
      <w:r w:rsidRPr="00C42408">
        <w:t xml:space="preserve">Binnen Deltares wordt software voor de bepaling van de sterkte van waterkeringen modulair ontwikkeld. Hierbij is het streven om zoveel mogelijk componenten te delen. </w:t>
      </w:r>
      <w:r w:rsidR="00F64BFA" w:rsidRPr="00C42408">
        <w:fldChar w:fldCharType="begin"/>
      </w:r>
      <w:r w:rsidR="00F64BFA" w:rsidRPr="00C42408">
        <w:instrText xml:space="preserve"> REF _Ref343676074 \h  \* MERGEFORMAT </w:instrText>
      </w:r>
      <w:r w:rsidR="00F64BFA" w:rsidRPr="00C42408">
        <w:fldChar w:fldCharType="separate"/>
      </w:r>
      <w:r w:rsidR="00C56107">
        <w:t>Figuur 1.3</w:t>
      </w:r>
      <w:r w:rsidR="00C56107">
        <w:tab/>
      </w:r>
      <w:r w:rsidR="00F64BFA" w:rsidRPr="00C42408">
        <w:fldChar w:fldCharType="end"/>
      </w:r>
      <w:r w:rsidRPr="00C42408">
        <w:t xml:space="preserve"> </w:t>
      </w:r>
      <w:proofErr w:type="gramStart"/>
      <w:r w:rsidRPr="00C42408">
        <w:t>geeft</w:t>
      </w:r>
      <w:proofErr w:type="gramEnd"/>
      <w:r w:rsidRPr="00C42408">
        <w:t xml:space="preserve"> schematisch de onderlinge samenhang tussen de verschillende componenten weer en rekenplatformen, bijvoorbeeld DAM en Ringtoets. Het delen van componenten heeft verschillende voordelen. Zo kan de dijkbeheerder zijn bron data gebruiken voor verschillende toepassingen. Daarnaast geldt dat door het delen van goed geteste bibliotheken de betrouwbaarheid vergroot wordt. Delen van faalmechanismebibliotheken leidt tot directe vergelijkbaarheid van resultaten voor verschillende toepassingen. Door de herkenbaarheid van de User Interface (UI) componenten wordt het voor de gebruiker makkelijker de software te bedienen en daarmee wordt de drempel verlaagd voor gebruik van de software. Voor de ontwikkelaar zijn gedeelde bibliotheken beter en goedkoper te onderhouden.</w:t>
      </w:r>
    </w:p>
    <w:p w14:paraId="715B89B8" w14:textId="77777777" w:rsidR="00260D30" w:rsidRPr="00C42408" w:rsidRDefault="00260D30" w:rsidP="00260D30"/>
    <w:p w14:paraId="5FBF484F" w14:textId="77777777" w:rsidR="00260D30" w:rsidRPr="00C42408" w:rsidRDefault="00260D30" w:rsidP="00260D30">
      <w:r w:rsidRPr="00C42408">
        <w:t xml:space="preserve">Een belangrijk component bij de ontwikkeling van de software is de koppeling met de ‘Data’, zie </w:t>
      </w:r>
      <w:r w:rsidR="00F64BFA" w:rsidRPr="00C42408">
        <w:fldChar w:fldCharType="begin"/>
      </w:r>
      <w:r w:rsidR="00F64BFA" w:rsidRPr="00C42408">
        <w:instrText xml:space="preserve"> REF _Ref343676074 \h  \* MERGEFORMAT </w:instrText>
      </w:r>
      <w:r w:rsidR="00F64BFA" w:rsidRPr="00C42408">
        <w:fldChar w:fldCharType="separate"/>
      </w:r>
      <w:r w:rsidR="00C56107">
        <w:t>Figuur 1.3</w:t>
      </w:r>
      <w:r w:rsidR="00C56107">
        <w:tab/>
      </w:r>
      <w:r w:rsidR="00F64BFA" w:rsidRPr="00C42408">
        <w:fldChar w:fldCharType="end"/>
      </w:r>
      <w:r w:rsidRPr="00C42408">
        <w:t xml:space="preserve">, punt A. Het uitvoeren van berekeningen met DAM staat of valt met eenduidig gedefinieerde datastromen en een eenduidig beheer van (geschematiseerde) gegevens. </w:t>
      </w:r>
    </w:p>
    <w:p w14:paraId="4845F144" w14:textId="77777777" w:rsidR="00260D30" w:rsidRPr="00C42408" w:rsidRDefault="00260D30" w:rsidP="00260D30"/>
    <w:p w14:paraId="3E458D21" w14:textId="18E3B904" w:rsidR="00260D30" w:rsidRPr="00C42408" w:rsidRDefault="003833F3" w:rsidP="00260D30">
      <w:r>
        <w:rPr>
          <w:noProof/>
          <w:lang w:val="en-GB" w:eastAsia="zh-CN"/>
        </w:rPr>
        <w:lastRenderedPageBreak/>
        <mc:AlternateContent>
          <mc:Choice Requires="wps">
            <w:drawing>
              <wp:anchor distT="0" distB="0" distL="114300" distR="114300" simplePos="0" relativeHeight="251661312" behindDoc="0" locked="0" layoutInCell="1" allowOverlap="1" wp14:anchorId="3B3935D3" wp14:editId="2F8EEB40">
                <wp:simplePos x="0" y="0"/>
                <wp:positionH relativeFrom="column">
                  <wp:posOffset>990600</wp:posOffset>
                </wp:positionH>
                <wp:positionV relativeFrom="paragraph">
                  <wp:posOffset>1485265</wp:posOffset>
                </wp:positionV>
                <wp:extent cx="49530" cy="342900"/>
                <wp:effectExtent l="95250" t="19050" r="64770" b="76200"/>
                <wp:wrapNone/>
                <wp:docPr id="92" name="Straight Arrow Connector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9530" cy="342900"/>
                        </a:xfrm>
                        <a:prstGeom prst="straightConnector1">
                          <a:avLst/>
                        </a:prstGeom>
                        <a:noFill/>
                        <a:ln w="25400">
                          <a:solidFill>
                            <a:srgbClr val="C0504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65" o:spid="_x0000_s1026" type="#_x0000_t32" style="position:absolute;margin-left:78pt;margin-top:116.95pt;width:3.9pt;height:27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" strokecolor="#c0504d" strokeweight="2pt">
                <v:stroke endarrow="open"/>
                <v:shadow on="t" opacity="24903f" origin=",.5" offset="0,.55556mm"/>
              </v:shape>
            </w:pict>
          </mc:Fallback>
        </mc:AlternateContent>
      </w:r>
      <w:r>
        <w:rPr>
          <w:noProof/>
          <w:lang w:val="en-GB" w:eastAsia="zh-CN"/>
        </w:rPr>
        <mc:AlternateContent>
          <mc:Choice Requires="wps">
            <w:drawing>
              <wp:anchor distT="0" distB="0" distL="114300" distR="114300" simplePos="0" relativeHeight="251662336" behindDoc="0" locked="0" layoutInCell="1" allowOverlap="1" wp14:anchorId="1CD2B35A" wp14:editId="1738DA4F">
                <wp:simplePos x="0" y="0"/>
                <wp:positionH relativeFrom="column">
                  <wp:posOffset>885825</wp:posOffset>
                </wp:positionH>
                <wp:positionV relativeFrom="paragraph">
                  <wp:posOffset>1142365</wp:posOffset>
                </wp:positionV>
                <wp:extent cx="352425" cy="352425"/>
                <wp:effectExtent l="8255" t="10160" r="10795" b="27940"/>
                <wp:wrapNone/>
                <wp:docPr id="91" name="Flowchart: Connector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2425" cy="352425"/>
                        </a:xfrm>
                        <a:prstGeom prst="flowChartConnector">
                          <a:avLst/>
                        </a:prstGeom>
                        <a:gradFill rotWithShape="1">
                          <a:gsLst>
                            <a:gs pos="0">
                              <a:srgbClr val="FF9A99"/>
                            </a:gs>
                            <a:gs pos="100000">
                              <a:srgbClr val="D1403C"/>
                            </a:gs>
                          </a:gsLst>
                          <a:lin ang="5400000"/>
                        </a:gradFill>
                        <a:ln w="9525">
                          <a:solidFill>
                            <a:srgbClr val="BE4B48"/>
                          </a:solidFill>
                          <a:round/>
                          <a:headEnd/>
                          <a:tailEnd/>
                        </a:ln>
                        <a:effectLst>
                          <a:outerShdw dist="23000" dir="5400000" rotWithShape="0">
                            <a:srgbClr val="808080">
                              <a:alpha val="34998"/>
                            </a:srgbClr>
                          </a:outerShdw>
                        </a:effectLst>
                      </wps:spPr>
                      <wps:txbx>
                        <w:txbxContent>
                          <w:p w14:paraId="39A0EC34" w14:textId="77777777" w:rsidR="00ED3289" w:rsidRPr="00285179" w:rsidRDefault="00ED3289" w:rsidP="00260D30">
                            <w:pPr>
                              <w:jc w:val="center"/>
                              <w:rPr>
                                <w:b/>
                                <w:sz w:val="28"/>
                                <w:szCs w:val="28"/>
                              </w:rPr>
                            </w:pPr>
                          </w:p>
                        </w:txbxContent>
                      </wps:txbx>
                      <wps:bodyPr rot="0" vert="horz" wrap="square" lIns="0" tIns="0" rIns="0" bIns="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64" o:spid="_x0000_s1026" type="#_x0000_t120" style="position:absolute;left:0;text-align:left;margin-left:69.75pt;margin-top:89.95pt;width:27.75pt;height:2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" fillcolor="#ff9a99" strokecolor="#be4b48">
                <v:fill color2="#d1403c" rotate="t" focus="100%" type="gradient">
                  <o:fill v:ext="view" type="gradientUnscaled"/>
                </v:fill>
                <v:shadow on="t" opacity="22936f" origin=",.5" offset="0,.63889mm"/>
                <v:textbox inset="0,0,0,0">
                  <w:txbxContent>
                    <w:p w14:paraId="39A0EC34" w14:textId="77777777" w:rsidR="00ED3289" w:rsidRPr="00285179" w:rsidRDefault="00ED3289" w:rsidP="00260D30">
                      <w:pPr>
                        <w:jc w:val="center"/>
                        <w:rPr>
                          <w:b/>
                          <w:sz w:val="28"/>
                          <w:szCs w:val="28"/>
                        </w:rPr>
                      </w:pPr>
                    </w:p>
                  </w:txbxContent>
                </v:textbox>
              </v:shape>
            </w:pict>
          </mc:Fallback>
        </mc:AlternateContent>
      </w:r>
      <w:r>
        <w:rPr>
          <w:noProof/>
          <w:lang w:val="en-GB" w:eastAsia="zh-CN"/>
        </w:rPr>
        <mc:AlternateContent>
          <mc:Choice Requires="wps">
            <w:drawing>
              <wp:anchor distT="0" distB="0" distL="114300" distR="114300" simplePos="0" relativeHeight="251660288" behindDoc="0" locked="0" layoutInCell="1" allowOverlap="1" wp14:anchorId="5A37330C" wp14:editId="7F5FC7EE">
                <wp:simplePos x="0" y="0"/>
                <wp:positionH relativeFrom="column">
                  <wp:posOffset>-295910</wp:posOffset>
                </wp:positionH>
                <wp:positionV relativeFrom="paragraph">
                  <wp:posOffset>1028065</wp:posOffset>
                </wp:positionV>
                <wp:extent cx="352425" cy="352425"/>
                <wp:effectExtent l="7620" t="10160" r="11430" b="27940"/>
                <wp:wrapNone/>
                <wp:docPr id="90" name="Flowchart: Connector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2425" cy="352425"/>
                        </a:xfrm>
                        <a:prstGeom prst="flowChartConnector">
                          <a:avLst/>
                        </a:prstGeom>
                        <a:gradFill rotWithShape="1">
                          <a:gsLst>
                            <a:gs pos="0">
                              <a:srgbClr val="FF9A99"/>
                            </a:gs>
                            <a:gs pos="100000">
                              <a:srgbClr val="D1403C"/>
                            </a:gs>
                          </a:gsLst>
                          <a:lin ang="5400000"/>
                        </a:gradFill>
                        <a:ln w="9525">
                          <a:solidFill>
                            <a:srgbClr val="BE4B48"/>
                          </a:solidFill>
                          <a:round/>
                          <a:headEnd/>
                          <a:tailEnd/>
                        </a:ln>
                        <a:effectLst>
                          <a:outerShdw dist="23000" dir="5400000" rotWithShape="0">
                            <a:srgbClr val="808080">
                              <a:alpha val="34998"/>
                            </a:srgbClr>
                          </a:outerShdw>
                        </a:effectLst>
                      </wps:spPr>
                      <wps:txbx>
                        <w:txbxContent>
                          <w:p w14:paraId="248CEC7C" w14:textId="77777777" w:rsidR="00ED3289" w:rsidRPr="00285179" w:rsidRDefault="00ED3289" w:rsidP="00260D30">
                            <w:pPr>
                              <w:jc w:val="center"/>
                              <w:rPr>
                                <w:b/>
                                <w:sz w:val="28"/>
                                <w:szCs w:val="28"/>
                              </w:rPr>
                            </w:pPr>
                          </w:p>
                        </w:txbxContent>
                      </wps:txbx>
                      <wps:bodyPr rot="0" vert="horz" wrap="square" lIns="0" tIns="0" rIns="0" bIns="0" anchor="ctr" anchorCtr="0" upright="1">
                        <a:noAutofit/>
                      </wps:bodyPr>
                    </wps:wsp>
                  </a:graphicData>
                </a:graphic>
                <wp14:sizeRelH relativeFrom="margin">
                  <wp14:pctWidth>0</wp14:pctWidth>
                </wp14:sizeRelH>
                <wp14:sizeRelV relativeFrom="margin">
                  <wp14:pctHeight>0</wp14:pctHeight>
                </wp14:sizeRelV>
              </wp:anchor>
            </w:drawing>
          </mc:Choice>
          <mc:Fallback>
            <w:pict>
              <v:shape id="Flowchart: Connector 63" o:spid="_x0000_s1027" type="#_x0000_t120" style="position:absolute;left:0;text-align:left;margin-left:-23.3pt;margin-top:80.95pt;width:27.75pt;height:2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" fillcolor="#ff9a99" strokecolor="#be4b48">
                <v:fill color2="#d1403c" rotate="t" focus="100%" type="gradient">
                  <o:fill v:ext="view" type="gradientUnscaled"/>
                </v:fill>
                <v:shadow on="t" opacity="22936f" origin=",.5" offset="0,.63889mm"/>
                <v:textbox inset="0,0,0,0">
                  <w:txbxContent>
                    <w:p w14:paraId="248CEC7C" w14:textId="77777777" w:rsidR="00ED3289" w:rsidRPr="00285179" w:rsidRDefault="00ED3289" w:rsidP="00260D30">
                      <w:pPr>
                        <w:jc w:val="center"/>
                        <w:rPr>
                          <w:b/>
                          <w:sz w:val="28"/>
                          <w:szCs w:val="28"/>
                        </w:rPr>
                      </w:pPr>
                    </w:p>
                  </w:txbxContent>
                </v:textbox>
              </v:shape>
            </w:pict>
          </mc:Fallback>
        </mc:AlternateContent>
      </w:r>
      <w:r>
        <w:rPr>
          <w:noProof/>
          <w:lang w:val="en-GB" w:eastAsia="zh-CN"/>
        </w:rPr>
        <mc:AlternateContent>
          <mc:Choice Requires="wps">
            <w:drawing>
              <wp:anchor distT="0" distB="0" distL="114300" distR="114300" simplePos="0" relativeHeight="251659264" behindDoc="0" locked="0" layoutInCell="1" allowOverlap="1" wp14:anchorId="12AE4BC6" wp14:editId="5B65AAF0">
                <wp:simplePos x="0" y="0"/>
                <wp:positionH relativeFrom="column">
                  <wp:posOffset>-130810</wp:posOffset>
                </wp:positionH>
                <wp:positionV relativeFrom="paragraph">
                  <wp:posOffset>1240790</wp:posOffset>
                </wp:positionV>
                <wp:extent cx="973455" cy="1428750"/>
                <wp:effectExtent l="0" t="0" r="0" b="0"/>
                <wp:wrapNone/>
                <wp:docPr id="89" name="Rounded 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3455" cy="1428750"/>
                        </a:xfrm>
                        <a:prstGeom prst="roundRect">
                          <a:avLst/>
                        </a:prstGeom>
                        <a:noFill/>
                        <a:ln w="25400" cap="flat" cmpd="sng" algn="ctr">
                          <a:solidFill>
                            <a:srgbClr val="C0504D"/>
                          </a:solidFill>
                          <a:prstDash val="sysDash"/>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id="Rounded Rectangle 62" o:spid="_x0000_s1026" style="position:absolute;margin-left:-10.3pt;margin-top:97.7pt;width:76.65pt;height:1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" filled="f" strokecolor="#c0504d" strokeweight="2pt">
                <v:stroke dashstyle="3 1"/>
                <v:path arrowok="t"/>
              </v:roundrect>
            </w:pict>
          </mc:Fallback>
        </mc:AlternateContent>
      </w:r>
      <w:r w:rsidR="00260D30" w:rsidRPr="00C42408">
        <w:rPr>
          <w:noProof/>
          <w:lang w:val="en-GB" w:eastAsia="zh-CN"/>
        </w:rPr>
        <w:drawing>
          <wp:inline distT="0" distB="0" distL="0" distR="0" wp14:anchorId="439D9A6F" wp14:editId="103A7450">
            <wp:extent cx="5105400" cy="3467100"/>
            <wp:effectExtent l="0" t="0" r="0" b="0"/>
            <wp:docPr id="56" name="Picture 56" descr="Beschrijving: N:\Units\Geo-engineering\DKS\Speerpunten\DAM\Figuren\Software component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eschrijving: N:\Units\Geo-engineering\DKS\Speerpunten\DAM\Figuren\Software componenten.png"/>
                    <pic:cNvPicPr>
                      <a:picLocks noChangeAspect="1" noChangeArrowheads="1"/>
                    </pic:cNvPicPr>
                  </pic:nvPicPr>
                  <pic:blipFill>
                    <a:blip r:embed="rId25" cstate="print">
                      <a:extLst>
                        <a:ext uri="{28A0092B-C50C-407E-A947-70E740481C1C}">
                          <a14:useLocalDpi xmlns:a14="http://schemas.microsoft.com/office/drawing/2010/main" val="0"/>
                        </a:ext>
                      </a:extLst>
                    </a:blip>
                    <a:srcRect t="5060" b="4337"/>
                    <a:stretch>
                      <a:fillRect/>
                    </a:stretch>
                  </pic:blipFill>
                  <pic:spPr bwMode="auto">
                    <a:xfrm>
                      <a:off x="0" y="0"/>
                      <a:ext cx="5105400" cy="3467100"/>
                    </a:xfrm>
                    <a:prstGeom prst="rect">
                      <a:avLst/>
                    </a:prstGeom>
                    <a:noFill/>
                    <a:ln>
                      <a:noFill/>
                    </a:ln>
                  </pic:spPr>
                </pic:pic>
              </a:graphicData>
            </a:graphic>
          </wp:inline>
        </w:drawing>
      </w:r>
    </w:p>
    <w:p w14:paraId="0D43F326" w14:textId="459F38F9" w:rsidR="00260D30" w:rsidRPr="00C42408" w:rsidRDefault="00332A45" w:rsidP="00332A45">
      <w:pPr>
        <w:pStyle w:val="Caption"/>
      </w:pPr>
      <w:bookmarkStart w:id="49" w:name="_Ref343676074"/>
      <w:r>
        <w:t xml:space="preserve">Figuur </w:t>
      </w:r>
      <w:fldSimple w:instr=" STYLEREF 1 \s ">
        <w:r w:rsidR="00C56107">
          <w:rPr>
            <w:noProof/>
          </w:rPr>
          <w:t>1</w:t>
        </w:r>
      </w:fldSimple>
      <w:r w:rsidR="00F25F99">
        <w:t>.</w:t>
      </w:r>
      <w:fldSimple w:instr=" SEQ Figure \* ARABIC \s 1 ">
        <w:r w:rsidR="00C56107">
          <w:rPr>
            <w:noProof/>
          </w:rPr>
          <w:t>3</w:t>
        </w:r>
      </w:fldSimple>
      <w:r>
        <w:tab/>
      </w:r>
      <w:bookmarkEnd w:id="49"/>
      <w:r w:rsidR="00260D30" w:rsidRPr="00C42408">
        <w:t>Modulaire ontwikkelstrategie software</w:t>
      </w:r>
    </w:p>
    <w:p w14:paraId="02D3A936" w14:textId="77777777" w:rsidR="00260D30" w:rsidRPr="00C42408" w:rsidRDefault="00260D30" w:rsidP="00260D30"/>
    <w:p w14:paraId="0D0F3D22" w14:textId="77777777" w:rsidR="00260D30" w:rsidRPr="00C42408" w:rsidRDefault="0033612B" w:rsidP="00260D30">
      <w:pPr>
        <w:pStyle w:val="Heading2"/>
      </w:pPr>
      <w:bookmarkStart w:id="50" w:name="_Toc321488347"/>
      <w:bookmarkStart w:id="51" w:name="_Toc345567150"/>
      <w:bookmarkStart w:id="52" w:name="_Toc348710406"/>
      <w:bookmarkStart w:id="53" w:name="_Toc435801172"/>
      <w:r w:rsidRPr="00C42408">
        <w:t>Gebruikte d</w:t>
      </w:r>
      <w:r w:rsidR="00260D30" w:rsidRPr="00C42408">
        <w:t>efinities</w:t>
      </w:r>
      <w:bookmarkEnd w:id="50"/>
      <w:bookmarkEnd w:id="51"/>
      <w:bookmarkEnd w:id="52"/>
      <w:bookmarkEnd w:id="53"/>
    </w:p>
    <w:p w14:paraId="1CA903E5" w14:textId="77777777" w:rsidR="00260D30" w:rsidRPr="00C42408" w:rsidRDefault="00AF1499" w:rsidP="00260D30">
      <w:r w:rsidRPr="00C42408">
        <w:t>In de</w:t>
      </w:r>
      <w:r w:rsidR="00260D30" w:rsidRPr="00C42408">
        <w:t xml:space="preserve"> </w:t>
      </w:r>
      <w:r w:rsidRPr="00C42408">
        <w:t>navolgende paragraven</w:t>
      </w:r>
      <w:r w:rsidR="00260D30" w:rsidRPr="00C42408">
        <w:t xml:space="preserve"> worden verschillende definities gebruikt. Ter verduidelijking worden drie termen nader gedefinieerd:</w:t>
      </w:r>
    </w:p>
    <w:p w14:paraId="1B0717B0" w14:textId="77777777" w:rsidR="00260D30" w:rsidRPr="00C42408" w:rsidRDefault="00260D30" w:rsidP="00260D30"/>
    <w:p w14:paraId="7A248BAB" w14:textId="77777777" w:rsidR="00260D30" w:rsidRPr="00C42408" w:rsidRDefault="00260D30" w:rsidP="00097230">
      <w:pPr>
        <w:numPr>
          <w:ilvl w:val="0"/>
          <w:numId w:val="16"/>
        </w:numPr>
        <w:spacing w:line="240" w:lineRule="auto"/>
        <w:ind w:hanging="720"/>
        <w:contextualSpacing/>
      </w:pPr>
      <w:r w:rsidRPr="00C42408">
        <w:t xml:space="preserve">Kerngegevens: Onder kerngegeven worden de gegevens bedoeld zo als (gedeeltelijk) aanwezig in de verschillende databases van waterkeringbeheerders. Te denken valt aan polderpeilen, </w:t>
      </w:r>
      <w:r w:rsidR="00AF1499" w:rsidRPr="00C42408">
        <w:t>maaiveldhoogtes</w:t>
      </w:r>
      <w:r w:rsidRPr="00C42408">
        <w:t xml:space="preserve"> etc. De feitelijke waarde(n) van een kerngegeven is de data. De gegevens zijn dus een omschrijving van de data. Ter illustratie; polderpeil is een kerngegeven, de waarde (bijvoorbeeld) NAP -0,5m is de data.</w:t>
      </w:r>
    </w:p>
    <w:p w14:paraId="670F27AD" w14:textId="5F099A98" w:rsidR="00260D30" w:rsidRPr="00C42408" w:rsidRDefault="00260D30" w:rsidP="00097230">
      <w:pPr>
        <w:numPr>
          <w:ilvl w:val="0"/>
          <w:numId w:val="16"/>
        </w:numPr>
        <w:spacing w:line="240" w:lineRule="auto"/>
        <w:ind w:hanging="720"/>
        <w:contextualSpacing/>
      </w:pPr>
      <w:r w:rsidRPr="00C42408">
        <w:t xml:space="preserve">Geschematiseerde gegevens: Onder geschematiseerde gegevens worden gegevens bedoeld welke het gevolg zijn van een </w:t>
      </w:r>
      <w:r w:rsidR="00810150">
        <w:t>schematisering</w:t>
      </w:r>
      <w:r w:rsidRPr="00C42408">
        <w:t xml:space="preserve">. Bijvoorbeeld de ondergrond </w:t>
      </w:r>
      <w:r w:rsidR="00810150">
        <w:t>schematisering</w:t>
      </w:r>
      <w:r w:rsidRPr="00C42408">
        <w:t xml:space="preserve">s op basis van boringen, sonderingen en geologische kennis. Of een profiel </w:t>
      </w:r>
      <w:r w:rsidR="00810150">
        <w:t>schematisering</w:t>
      </w:r>
      <w:r w:rsidRPr="00C42408">
        <w:t xml:space="preserve"> op basis van laseraltimetrie gegevens.</w:t>
      </w:r>
    </w:p>
    <w:p w14:paraId="4B720684" w14:textId="77777777" w:rsidR="00260D30" w:rsidRPr="00C42408" w:rsidRDefault="00260D30" w:rsidP="00097230">
      <w:pPr>
        <w:numPr>
          <w:ilvl w:val="0"/>
          <w:numId w:val="16"/>
        </w:numPr>
        <w:spacing w:line="240" w:lineRule="auto"/>
        <w:ind w:hanging="720"/>
        <w:contextualSpacing/>
      </w:pPr>
      <w:r w:rsidRPr="00C42408">
        <w:t xml:space="preserve">Basisgegevens: Onder basisgegevens wordt het totaal van kern- en geschematiseerde gegevens verstaan voor zover </w:t>
      </w:r>
      <w:proofErr w:type="gramStart"/>
      <w:r w:rsidRPr="00C42408">
        <w:t>dit</w:t>
      </w:r>
      <w:proofErr w:type="gramEnd"/>
      <w:r w:rsidRPr="00C42408">
        <w:t xml:space="preserve"> invoer voor analyses van de sterkte van waterkeringen betreft. </w:t>
      </w:r>
    </w:p>
    <w:p w14:paraId="7070DAA7" w14:textId="77777777" w:rsidR="00260D30" w:rsidRPr="00C42408" w:rsidRDefault="00260D30" w:rsidP="00097230">
      <w:pPr>
        <w:numPr>
          <w:ilvl w:val="0"/>
          <w:numId w:val="16"/>
        </w:numPr>
        <w:spacing w:line="240" w:lineRule="auto"/>
        <w:ind w:hanging="720"/>
        <w:contextualSpacing/>
      </w:pPr>
      <w:r w:rsidRPr="00C42408">
        <w:t>‘Instellingen’: Onder ‘instellingen’ worden default gegevens verstaan die specifiek zijn voor een specifiek (mechanisme) model beschrijving</w:t>
      </w:r>
      <w:r w:rsidRPr="00C42408">
        <w:rPr>
          <w:rStyle w:val="FootnoteReference"/>
        </w:rPr>
        <w:footnoteReference w:id="2"/>
      </w:r>
      <w:r w:rsidRPr="00C42408">
        <w:t xml:space="preserve">. </w:t>
      </w:r>
    </w:p>
    <w:p w14:paraId="34813DAB" w14:textId="77777777" w:rsidR="00260D30" w:rsidRPr="00C42408" w:rsidRDefault="00260D30" w:rsidP="00260D30">
      <w:pPr>
        <w:pStyle w:val="Heading2"/>
      </w:pPr>
      <w:bookmarkStart w:id="54" w:name="_Toc321488348"/>
      <w:bookmarkStart w:id="55" w:name="_Toc345567151"/>
      <w:bookmarkStart w:id="56" w:name="_Toc348710407"/>
      <w:bookmarkStart w:id="57" w:name="_Ref349122884"/>
      <w:bookmarkStart w:id="58" w:name="_Ref349140074"/>
      <w:bookmarkStart w:id="59" w:name="_Toc435801173"/>
      <w:r w:rsidRPr="00C42408">
        <w:t>Datamanagement waterkeringen</w:t>
      </w:r>
      <w:bookmarkEnd w:id="54"/>
      <w:bookmarkEnd w:id="55"/>
      <w:bookmarkEnd w:id="56"/>
      <w:bookmarkEnd w:id="57"/>
      <w:bookmarkEnd w:id="58"/>
      <w:bookmarkEnd w:id="59"/>
    </w:p>
    <w:p w14:paraId="5D278C7B" w14:textId="77777777" w:rsidR="00260D30" w:rsidRPr="00C42408" w:rsidRDefault="00260D30" w:rsidP="00260D30">
      <w:pPr>
        <w:pStyle w:val="Heading3"/>
      </w:pPr>
      <w:bookmarkStart w:id="60" w:name="_Toc321488349"/>
      <w:bookmarkStart w:id="61" w:name="_Ref217815953"/>
      <w:bookmarkStart w:id="62" w:name="_Toc345567152"/>
      <w:bookmarkStart w:id="63" w:name="_Toc348710408"/>
      <w:bookmarkStart w:id="64" w:name="_Toc435801174"/>
      <w:r w:rsidRPr="00C42408">
        <w:t>Algemeen</w:t>
      </w:r>
      <w:bookmarkEnd w:id="60"/>
      <w:bookmarkEnd w:id="61"/>
      <w:bookmarkEnd w:id="62"/>
      <w:bookmarkEnd w:id="63"/>
      <w:bookmarkEnd w:id="64"/>
    </w:p>
    <w:p w14:paraId="51452FD6" w14:textId="676A4D93" w:rsidR="00260D30" w:rsidRPr="00C42408" w:rsidRDefault="009B5DA3" w:rsidP="00260D30">
      <w:r w:rsidRPr="00C42408">
        <w:t xml:space="preserve">Voor het uitvoeren van geotechnische berekeningen is een aanzienlijke hoeveelheid data nodig. </w:t>
      </w:r>
      <w:r w:rsidR="00260D30" w:rsidRPr="00C42408">
        <w:t xml:space="preserve">Zo heeft elk model zijn eigen databehoefte. De data vraag is onafhankelijk van de </w:t>
      </w:r>
      <w:r w:rsidR="00260D30" w:rsidRPr="00C42408">
        <w:lastRenderedPageBreak/>
        <w:t xml:space="preserve">wijze van uitvoering, handmatig of (grotendeels) geautomatiseerd. Veel van de benodigde kerngegevens zijn locatie specifieke gegevens. Sommige gegevens worden gebruikt voor de beoordeling van verschillende faalmechanismen. Deze gegevens zijn generiek van aard. Voorbeelden hiervan zijn profiellijnen, polderpeilen en stijghoogten. Andere gegevens worden gebruikt voor de beoordeling van </w:t>
      </w:r>
      <w:proofErr w:type="gramStart"/>
      <w:r w:rsidR="00260D30" w:rsidRPr="00C42408">
        <w:t>een</w:t>
      </w:r>
      <w:proofErr w:type="gramEnd"/>
      <w:r w:rsidR="00260D30" w:rsidRPr="00C42408">
        <w:t xml:space="preserve"> specifiek mechanismen met een specifiek rekenmodel. Deze gegevens zijn model specifiek. </w:t>
      </w:r>
      <w:r w:rsidRPr="00C42408">
        <w:t>Een v</w:t>
      </w:r>
      <w:r>
        <w:t>oorbeeld</w:t>
      </w:r>
      <w:r w:rsidRPr="00C42408">
        <w:t xml:space="preserve"> hiervan is de aanwezigheid en grootte van verkeersbelasting.</w:t>
      </w:r>
    </w:p>
    <w:p w14:paraId="664906D2" w14:textId="77777777" w:rsidR="00260D30" w:rsidRPr="00C42408" w:rsidRDefault="00260D30" w:rsidP="00260D30"/>
    <w:p w14:paraId="1A979D94" w14:textId="47236F6A" w:rsidR="00260D30" w:rsidRPr="00C42408" w:rsidRDefault="00B06F32" w:rsidP="00260D30">
      <w:r w:rsidRPr="00C42408">
        <w:t xml:space="preserve">Als gekeken wordt naar de traditionele aanpak en beschikbare tools dan valt op dat de applicaties los van elkaar ontwikkeld zijn en voor verschillende doelen. Er is geen sprake van een uniforme ontwikkelstrategie, architectuur of programmeertaal. De invoer voor de tools </w:t>
      </w:r>
      <w:r w:rsidR="00260D30" w:rsidRPr="00C42408">
        <w:t xml:space="preserve">kan (bijvoorbeeld) bestaan uit het importeren van tekstbestanden, of doormiddel van een geavanceerde User Interface (UI). </w:t>
      </w:r>
      <w:r w:rsidR="009B5DA3" w:rsidRPr="00C42408">
        <w:t xml:space="preserve">Wat de meeste tools onderling gemeen hebben is dat alleen gegevens voor specifieke locaties nodig zijn (dwarsprofiel niveau). </w:t>
      </w:r>
      <w:r w:rsidR="00260D30" w:rsidRPr="00C42408">
        <w:t xml:space="preserve">De benodigde gegevens zijn meestal relatief, dat wil zeggen dat ze niet gerelateerd zijn aan RD-coördinaten. De kerngegevens zijn afkomstig uit een GIS van de waterkeringbeheerder, losse bestanden of analoge bronnen. </w:t>
      </w:r>
      <w:proofErr w:type="gramStart"/>
      <w:r w:rsidR="00260D30" w:rsidRPr="00C42408">
        <w:t xml:space="preserve">Er is altijd een (handmatige) tussenstap nodig om de gegevens te importeren/invoeren in de benodigde applicatie. </w:t>
      </w:r>
      <w:proofErr w:type="gramEnd"/>
      <w:r w:rsidR="00260D30" w:rsidRPr="00C42408">
        <w:t>Daarnaast zijn de gegevens niet (één op één) onderling uitwisselbaar tussen de verschillende tools.</w:t>
      </w:r>
    </w:p>
    <w:p w14:paraId="4584F0D6" w14:textId="77777777" w:rsidR="00260D30" w:rsidRPr="00C42408" w:rsidRDefault="00260D30" w:rsidP="00260D30"/>
    <w:p w14:paraId="181812D1" w14:textId="0E7CA98A" w:rsidR="00260D30" w:rsidRPr="00C42408" w:rsidRDefault="00260D30" w:rsidP="00260D30">
      <w:r w:rsidRPr="00C42408">
        <w:t xml:space="preserve">Binnen </w:t>
      </w:r>
      <w:r w:rsidR="00193A9A">
        <w:t>DAM</w:t>
      </w:r>
      <w:r w:rsidR="00B06F32" w:rsidRPr="00C42408">
        <w:t>, maar ook het Wettelijk toetsinstrumentarium (</w:t>
      </w:r>
      <w:r w:rsidRPr="00C42408">
        <w:t>WTI</w:t>
      </w:r>
      <w:r w:rsidR="00B06F32" w:rsidRPr="00C42408">
        <w:t>)</w:t>
      </w:r>
      <w:r w:rsidRPr="00C42408">
        <w:t xml:space="preserve"> 2017</w:t>
      </w:r>
      <w:r w:rsidR="00B06F32" w:rsidRPr="00C42408">
        <w:t>,</w:t>
      </w:r>
      <w:r w:rsidRPr="00C42408">
        <w:t xml:space="preserve"> wordt uitgegaan dat het bronhouderschap van de data bij de </w:t>
      </w:r>
      <w:r w:rsidR="009B5DA3" w:rsidRPr="00C42408">
        <w:t>waterkeringbeheerder.</w:t>
      </w:r>
      <w:r w:rsidRPr="00C42408">
        <w:t xml:space="preserve"> </w:t>
      </w:r>
      <w:proofErr w:type="gramStart"/>
      <w:r w:rsidRPr="00C42408">
        <w:t>Hierbij wordt gestreefd naar (centraal) digitaal databeheer bij de waterkeringbeheerders (</w:t>
      </w:r>
      <w:r w:rsidR="00F64BFA" w:rsidRPr="00C42408">
        <w:fldChar w:fldCharType="begin"/>
      </w:r>
      <w:r w:rsidR="00F64BFA" w:rsidRPr="00C42408">
        <w:instrText xml:space="preserve"> REF _Ref318281036 \h  \* MERGEFORMAT </w:instrText>
      </w:r>
      <w:r w:rsidR="00F64BFA" w:rsidRPr="00C42408">
        <w:fldChar w:fldCharType="separate"/>
      </w:r>
      <w:r w:rsidR="00C56107">
        <w:t>Figuur 1.</w:t>
      </w:r>
      <w:proofErr w:type="gramEnd"/>
      <w:r w:rsidR="00C56107">
        <w:t>4</w:t>
      </w:r>
      <w:r w:rsidR="00C56107">
        <w:tab/>
      </w:r>
      <w:r w:rsidR="00F64BFA" w:rsidRPr="00C42408">
        <w:fldChar w:fldCharType="end"/>
      </w:r>
      <w:r w:rsidRPr="00C42408">
        <w:t>). Hierdoor wordt de toegankelijkheid van de gegevens vergroot en onderlinge uitwisseling vergemakkelijkt ten behoeve van de verschillende processen</w:t>
      </w:r>
      <w:r w:rsidR="00D1020E" w:rsidRPr="00C42408">
        <w:t xml:space="preserve"> en applicaties</w:t>
      </w:r>
      <w:r w:rsidRPr="00C42408">
        <w:t xml:space="preserve"> binnen een waterschap en Rijkswaterstaat, of tussen verschillende waterschappen en/of Rijkswaterstaat of andere delen van de Rijksoverheid. Daarnaast wordt zo (eenvoudiger) voorkomen dat verschillende versies van de gegevens bestaan. </w:t>
      </w:r>
    </w:p>
    <w:p w14:paraId="6E96A3EE" w14:textId="77777777" w:rsidR="00260D30" w:rsidRPr="00C42408" w:rsidRDefault="00260D30" w:rsidP="00260D30"/>
    <w:p w14:paraId="241BD0A8" w14:textId="544139ED" w:rsidR="00260D30" w:rsidRPr="00C42408" w:rsidRDefault="00260D30" w:rsidP="00260D30">
      <w:r w:rsidRPr="00C42408">
        <w:t xml:space="preserve">Het beheren van de gegevens gebeurt en zal naar verwachting steeds meer gebeuren in een Geografisch Informatiesysteem (GIS). Binnen een GIS kunnen gegevens ruimtelijk vastgelegd worden. Dit biedt grote voordelen. Hier zal verder op in gegaan worden in onderstaande paragrafen. In paragraaf </w:t>
      </w:r>
      <w:r w:rsidR="00F64BFA" w:rsidRPr="00C42408">
        <w:fldChar w:fldCharType="begin"/>
      </w:r>
      <w:r w:rsidR="00F64BFA" w:rsidRPr="00C42408">
        <w:instrText xml:space="preserve"> REF _Ref343778597 \r \h  \* MERGEFORMAT </w:instrText>
      </w:r>
      <w:r w:rsidR="00F64BFA" w:rsidRPr="00C42408">
        <w:fldChar w:fldCharType="separate"/>
      </w:r>
      <w:r w:rsidR="00C56107">
        <w:t>1.4.2</w:t>
      </w:r>
      <w:r w:rsidR="00F64BFA" w:rsidRPr="00C42408">
        <w:fldChar w:fldCharType="end"/>
      </w:r>
      <w:r w:rsidRPr="00C42408">
        <w:t xml:space="preserve"> </w:t>
      </w:r>
      <w:proofErr w:type="gramStart"/>
      <w:r w:rsidRPr="00C42408">
        <w:t>wordt</w:t>
      </w:r>
      <w:proofErr w:type="gramEnd"/>
      <w:r w:rsidRPr="00C42408">
        <w:t xml:space="preserve"> stil gestaan bij het principe van het ruimtelijk vastleggen van de gegevens. Opmerkingen ten aanzien van het beheer van de gegevens zijn opgenomen in paragraaf </w:t>
      </w:r>
      <w:r w:rsidR="00091B57" w:rsidRPr="00C42408">
        <w:fldChar w:fldCharType="begin"/>
      </w:r>
      <w:r w:rsidRPr="00C42408">
        <w:instrText xml:space="preserve"> REF _Ref345573043 \r \h </w:instrText>
      </w:r>
      <w:r w:rsidR="00C42408">
        <w:instrText xml:space="preserve"> \* MERGEFORMAT </w:instrText>
      </w:r>
      <w:r w:rsidR="00091B57" w:rsidRPr="00C42408">
        <w:fldChar w:fldCharType="separate"/>
      </w:r>
      <w:r w:rsidR="00C56107">
        <w:t>1.4.3</w:t>
      </w:r>
      <w:r w:rsidR="00091B57" w:rsidRPr="00C42408">
        <w:fldChar w:fldCharType="end"/>
      </w:r>
      <w:r w:rsidRPr="00C42408">
        <w:t xml:space="preserve">. In paragraaf </w:t>
      </w:r>
      <w:r w:rsidR="00091B57" w:rsidRPr="00C42408">
        <w:fldChar w:fldCharType="begin"/>
      </w:r>
      <w:r w:rsidRPr="00C42408">
        <w:instrText xml:space="preserve"> REF _Ref345575267 \r \h </w:instrText>
      </w:r>
      <w:r w:rsidR="00C42408">
        <w:instrText xml:space="preserve"> \* MERGEFORMAT </w:instrText>
      </w:r>
      <w:r w:rsidR="00091B57" w:rsidRPr="00C42408">
        <w:fldChar w:fldCharType="separate"/>
      </w:r>
      <w:r w:rsidR="00C56107">
        <w:t>1.4.4</w:t>
      </w:r>
      <w:r w:rsidR="00091B57" w:rsidRPr="00C42408">
        <w:fldChar w:fldCharType="end"/>
      </w:r>
      <w:r w:rsidRPr="00C42408">
        <w:t xml:space="preserve"> wordt een opmerking ge</w:t>
      </w:r>
      <w:r w:rsidR="00331BD0" w:rsidRPr="00C42408">
        <w:t>m</w:t>
      </w:r>
      <w:r w:rsidRPr="00C42408">
        <w:t xml:space="preserve">aakt over de kwaliteit van de gegevens. De data uitwisseling wordt beschreven in paragraaf </w:t>
      </w:r>
      <w:r w:rsidR="00091B57" w:rsidRPr="00C42408">
        <w:fldChar w:fldCharType="begin"/>
      </w:r>
      <w:r w:rsidRPr="00C42408">
        <w:instrText xml:space="preserve"> REF _Ref217873361 \r \h </w:instrText>
      </w:r>
      <w:r w:rsidR="00C42408">
        <w:instrText xml:space="preserve"> \* MERGEFORMAT </w:instrText>
      </w:r>
      <w:r w:rsidR="00091B57" w:rsidRPr="00C42408">
        <w:fldChar w:fldCharType="separate"/>
      </w:r>
      <w:r w:rsidR="00C56107">
        <w:t>1.4.5</w:t>
      </w:r>
      <w:r w:rsidR="00091B57" w:rsidRPr="00C42408">
        <w:fldChar w:fldCharType="end"/>
      </w:r>
      <w:r w:rsidRPr="00C42408">
        <w:t xml:space="preserve">. </w:t>
      </w:r>
    </w:p>
    <w:p w14:paraId="5A2085C9" w14:textId="77777777" w:rsidR="00260D30" w:rsidRPr="00C42408" w:rsidRDefault="00260D30" w:rsidP="00260D30"/>
    <w:p w14:paraId="2CB9582C" w14:textId="77777777" w:rsidR="00260D30" w:rsidRPr="00C42408" w:rsidRDefault="00260D30" w:rsidP="00260D30">
      <w:r w:rsidRPr="00C42408">
        <w:rPr>
          <w:noProof/>
          <w:lang w:val="en-GB" w:eastAsia="zh-CN"/>
        </w:rPr>
        <w:lastRenderedPageBreak/>
        <w:drawing>
          <wp:inline distT="0" distB="0" distL="0" distR="0" wp14:anchorId="2D8CC854" wp14:editId="0CEDF8E3">
            <wp:extent cx="3867150" cy="2533650"/>
            <wp:effectExtent l="0" t="0" r="0" b="0"/>
            <wp:docPr id="55" name="Picture 55" descr="Beschrijving: Di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eschrijving: Dia1"/>
                    <pic:cNvPicPr>
                      <a:picLocks noChangeAspect="1" noChangeArrowheads="1"/>
                    </pic:cNvPicPr>
                  </pic:nvPicPr>
                  <pic:blipFill>
                    <a:blip r:embed="rId26" cstate="print">
                      <a:extLst>
                        <a:ext uri="{28A0092B-C50C-407E-A947-70E740481C1C}">
                          <a14:useLocalDpi xmlns:a14="http://schemas.microsoft.com/office/drawing/2010/main" val="0"/>
                        </a:ext>
                      </a:extLst>
                    </a:blip>
                    <a:srcRect l="4828" t="14943" r="4311" b="5518"/>
                    <a:stretch>
                      <a:fillRect/>
                    </a:stretch>
                  </pic:blipFill>
                  <pic:spPr bwMode="auto">
                    <a:xfrm>
                      <a:off x="0" y="0"/>
                      <a:ext cx="3867150" cy="2533650"/>
                    </a:xfrm>
                    <a:prstGeom prst="rect">
                      <a:avLst/>
                    </a:prstGeom>
                    <a:noFill/>
                    <a:ln>
                      <a:noFill/>
                    </a:ln>
                  </pic:spPr>
                </pic:pic>
              </a:graphicData>
            </a:graphic>
          </wp:inline>
        </w:drawing>
      </w:r>
    </w:p>
    <w:p w14:paraId="5D7855E4" w14:textId="384ACFB9" w:rsidR="00260D30" w:rsidRPr="00C42408" w:rsidRDefault="00332A45" w:rsidP="00332A45">
      <w:pPr>
        <w:pStyle w:val="Caption"/>
      </w:pPr>
      <w:bookmarkStart w:id="65" w:name="_Ref318281036"/>
      <w:r>
        <w:t xml:space="preserve">Figuur </w:t>
      </w:r>
      <w:fldSimple w:instr=" STYLEREF 1 \s ">
        <w:r w:rsidR="00C56107">
          <w:rPr>
            <w:noProof/>
          </w:rPr>
          <w:t>1</w:t>
        </w:r>
      </w:fldSimple>
      <w:r w:rsidR="00F25F99">
        <w:t>.</w:t>
      </w:r>
      <w:fldSimple w:instr=" SEQ Figure \* ARABIC \s 1 ">
        <w:r w:rsidR="00C56107">
          <w:rPr>
            <w:noProof/>
          </w:rPr>
          <w:t>4</w:t>
        </w:r>
      </w:fldSimple>
      <w:r>
        <w:tab/>
      </w:r>
      <w:bookmarkEnd w:id="65"/>
      <w:r w:rsidR="00260D30" w:rsidRPr="00C42408">
        <w:t>Centraal beheer kerngegevens binnen het waterschap voor de verschillende processen en taken.</w:t>
      </w:r>
    </w:p>
    <w:p w14:paraId="6C83F7B9" w14:textId="77777777" w:rsidR="00260D30" w:rsidRPr="00C42408" w:rsidRDefault="00260D30" w:rsidP="00260D30">
      <w:pPr>
        <w:pStyle w:val="Heading3"/>
      </w:pPr>
      <w:bookmarkStart w:id="66" w:name="_Ref343778597"/>
      <w:bookmarkStart w:id="67" w:name="_Toc345567153"/>
      <w:bookmarkStart w:id="68" w:name="_Toc348710409"/>
      <w:bookmarkStart w:id="69" w:name="_Toc435801175"/>
      <w:r w:rsidRPr="00C42408">
        <w:t>Ruimtelijke vastlegging van (kern)gegevens</w:t>
      </w:r>
      <w:bookmarkEnd w:id="66"/>
      <w:bookmarkEnd w:id="67"/>
      <w:bookmarkEnd w:id="68"/>
      <w:bookmarkEnd w:id="69"/>
    </w:p>
    <w:p w14:paraId="1DC363A1" w14:textId="290FC9A5" w:rsidR="00260D30" w:rsidRPr="00C42408" w:rsidRDefault="00260D30" w:rsidP="00260D30">
      <w:r w:rsidRPr="00C42408">
        <w:t xml:space="preserve">Binnen </w:t>
      </w:r>
      <w:r w:rsidR="00874A68" w:rsidRPr="00C42408">
        <w:t>de software ontwikkeling</w:t>
      </w:r>
      <w:r w:rsidR="00331BD0" w:rsidRPr="00C42408">
        <w:t xml:space="preserve"> </w:t>
      </w:r>
      <w:r w:rsidRPr="00C42408">
        <w:t xml:space="preserve">wordt gestreefd om te komen tot een </w:t>
      </w:r>
      <w:proofErr w:type="gramStart"/>
      <w:r w:rsidRPr="00C42408">
        <w:t>eenduidige</w:t>
      </w:r>
      <w:proofErr w:type="gramEnd"/>
      <w:r w:rsidRPr="00C42408">
        <w:t xml:space="preserve"> faalmechanisme bibliotheek, aangeroepen vanuit het rekenplatform</w:t>
      </w:r>
      <w:r w:rsidR="00874A68" w:rsidRPr="00C42408">
        <w:t xml:space="preserve">, bijvoorbeeld </w:t>
      </w:r>
      <w:r w:rsidR="00193A9A">
        <w:t>DAM</w:t>
      </w:r>
      <w:r w:rsidRPr="00C42408">
        <w:t xml:space="preserve">. Dit is schematisch weergegeven in </w:t>
      </w:r>
      <w:r w:rsidR="00F64BFA" w:rsidRPr="00C42408">
        <w:fldChar w:fldCharType="begin"/>
      </w:r>
      <w:r w:rsidR="00F64BFA" w:rsidRPr="00C42408">
        <w:instrText xml:space="preserve"> REF _Ref343676074 \h  \* MERGEFORMAT </w:instrText>
      </w:r>
      <w:r w:rsidR="00F64BFA" w:rsidRPr="00C42408">
        <w:fldChar w:fldCharType="separate"/>
      </w:r>
      <w:r w:rsidR="00C56107">
        <w:t>Figuur 1.3</w:t>
      </w:r>
      <w:r w:rsidR="00C56107">
        <w:tab/>
      </w:r>
      <w:r w:rsidR="00F64BFA" w:rsidRPr="00C42408">
        <w:fldChar w:fldCharType="end"/>
      </w:r>
      <w:r w:rsidRPr="00C42408">
        <w:t>.</w:t>
      </w:r>
      <w:r w:rsidR="00332A45">
        <w:t xml:space="preserve"> </w:t>
      </w:r>
      <w:r w:rsidRPr="00C42408">
        <w:t>Doordat</w:t>
      </w:r>
      <w:r w:rsidR="00332A45">
        <w:t xml:space="preserve"> </w:t>
      </w:r>
      <w:r w:rsidRPr="00C42408">
        <w:t xml:space="preserve">de applicaties dezelfde rekenmodellen gebruiken zullen ze ook in sterke mate dezelfde gegevensbehoefte hebben. Daarnaast kan de databehoefte tussen de verschillende modellen (gedeeltelijk) hetzelfde zijn. Te denken valt aan de hoogteligging van de profielen (NAP hoogtes) en karakteristieke-lijnen, bijvoorbeeld de kruin- en teenlijnen. </w:t>
      </w:r>
    </w:p>
    <w:p w14:paraId="6BD1CEDC" w14:textId="77777777" w:rsidR="00260D30" w:rsidRPr="00C42408" w:rsidRDefault="00260D30" w:rsidP="00260D30"/>
    <w:p w14:paraId="6AF9B0AD" w14:textId="77777777" w:rsidR="00260D30" w:rsidRPr="00C42408" w:rsidRDefault="00260D30" w:rsidP="00260D30">
      <w:r w:rsidRPr="00C42408">
        <w:t xml:space="preserve">Het ligt voor de hand om de kerngegevens eenduidig en ruimtelijk vast te leggen. Dit vergoot meervoudig gebruik van de gegevens. Hier zou </w:t>
      </w:r>
      <w:proofErr w:type="gramStart"/>
      <w:r w:rsidRPr="00C42408">
        <w:t>de</w:t>
      </w:r>
      <w:proofErr w:type="gramEnd"/>
      <w:r w:rsidRPr="00C42408">
        <w:t xml:space="preserve"> parallel getrokken kunnen worden met een straat welke eerst open ligt om de stroomkabels te vervangen en een maand later weer open gemaakt moet worden om de glasvezelkabel aan te brengen. Dit is een ongewenste situatie. Dit zou ook gesteld kunnen worden voor het opslaan en beheer van de gegevens. Door de coherentie in databehoefte tussen verschillende modellen en toepassingen zal het streven moeten zijn om te komen tot een eenduidig gedefinieerde dataopslag en formaten, zodat de gegevens voor verschillende doelen en toepassingen gebruikt kunnen worden, zonder met allemaal verschillende (dubbele) gegevens te gaan werken, welke allemaal opgeslagen zijn in verschillende onafhankelijke databases. Dus niet telkens weer de ‘weg openbreken’, maar een gecoördineerde vastlegging van gegevens.</w:t>
      </w:r>
    </w:p>
    <w:p w14:paraId="07FBC647" w14:textId="77777777" w:rsidR="00260D30" w:rsidRPr="00C42408" w:rsidRDefault="00260D30" w:rsidP="00260D30"/>
    <w:p w14:paraId="60F234C8" w14:textId="77777777" w:rsidR="00260D30" w:rsidRPr="00C42408" w:rsidRDefault="00260D30" w:rsidP="00260D30">
      <w:r w:rsidRPr="00C42408">
        <w:t xml:space="preserve">Het gebruik van GIS bij het vastleggen van kerngegevens is daarbij gewenst. Zoals </w:t>
      </w:r>
      <w:proofErr w:type="gramStart"/>
      <w:r w:rsidRPr="00C42408">
        <w:t>reeds</w:t>
      </w:r>
      <w:proofErr w:type="gramEnd"/>
      <w:r w:rsidRPr="00C42408">
        <w:t xml:space="preserve"> aangegeven in paragraaf </w:t>
      </w:r>
      <w:r w:rsidR="00F64BFA" w:rsidRPr="00C42408">
        <w:fldChar w:fldCharType="begin"/>
      </w:r>
      <w:r w:rsidR="00F64BFA" w:rsidRPr="00C42408">
        <w:instrText xml:space="preserve"> REF _Ref217815953 \r \h  \* MERGEFORMAT </w:instrText>
      </w:r>
      <w:r w:rsidR="00F64BFA" w:rsidRPr="00C42408">
        <w:fldChar w:fldCharType="separate"/>
      </w:r>
      <w:r w:rsidR="00C56107">
        <w:t>1.4.1</w:t>
      </w:r>
      <w:r w:rsidR="00F64BFA" w:rsidRPr="00C42408">
        <w:fldChar w:fldCharType="end"/>
      </w:r>
      <w:r w:rsidRPr="00C42408">
        <w:t xml:space="preserve"> </w:t>
      </w:r>
      <w:proofErr w:type="gramStart"/>
      <w:r w:rsidRPr="00C42408">
        <w:t>maken</w:t>
      </w:r>
      <w:proofErr w:type="gramEnd"/>
      <w:r w:rsidRPr="00C42408">
        <w:t xml:space="preserve"> de waterschappen in sterke mate gebruik van GIS. Echter, hier wordt vanuit de rekenmodellen nauwelijks op aangesloten. Dit is bij de ontwikkeling van DAM als een tekortkoming bestempelt. Het werken met een GIS kent namelijk verschillende voordelen. Een belangrijk element hierin is het </w:t>
      </w:r>
      <w:r w:rsidRPr="00C42408">
        <w:rPr>
          <w:i/>
        </w:rPr>
        <w:t>Spatial Thinking</w:t>
      </w:r>
      <w:r w:rsidRPr="00C42408">
        <w:t xml:space="preserve">. Daarnaast beschikken GIS pakketten over zeer krachtige tools om data te bewerken en te analyseren (Gomez &amp; Jones, 2010). </w:t>
      </w:r>
    </w:p>
    <w:p w14:paraId="46DFD631" w14:textId="77777777" w:rsidR="00260D30" w:rsidRPr="00C42408" w:rsidRDefault="00260D30" w:rsidP="00260D30"/>
    <w:p w14:paraId="1428E11B" w14:textId="77777777" w:rsidR="00260D30" w:rsidRPr="00C42408" w:rsidRDefault="00260D30" w:rsidP="00260D30">
      <w:r w:rsidRPr="00C42408">
        <w:t xml:space="preserve">In de basis is een GIS eenvoudig te omschrijven als een database waarin informatie gekoppeld wordt aan een ruimtelijk object. Dit kunnen zijn; punten, lijnen of vlakken. In het GIS ‘tekent’ de gebruiker (bijvoorbeeld) een lijn en koppelt daar gegevens aan. Deze gegevens worden opgeslagen in een tabel. Ook wel de attributen genoemd. Deze tabel kan één, bijvoorbeeld polderpeil binnen een bepaald gebied, of meerdere attributen bevatten, </w:t>
      </w:r>
      <w:r w:rsidRPr="00C42408">
        <w:lastRenderedPageBreak/>
        <w:t xml:space="preserve">bijvoorbeeld gegevens van een dijkbekledingsvak. </w:t>
      </w:r>
      <w:r w:rsidR="00F64BFA" w:rsidRPr="00C42408">
        <w:fldChar w:fldCharType="begin"/>
      </w:r>
      <w:r w:rsidR="00F64BFA" w:rsidRPr="00C42408">
        <w:instrText xml:space="preserve"> REF _Ref217890214 \h  \* MERGEFORMAT </w:instrText>
      </w:r>
      <w:r w:rsidR="00F64BFA" w:rsidRPr="00C42408">
        <w:fldChar w:fldCharType="separate"/>
      </w:r>
      <w:r w:rsidR="00C56107">
        <w:t>Figuur 1.5</w:t>
      </w:r>
      <w:r w:rsidR="00C56107">
        <w:tab/>
      </w:r>
      <w:r w:rsidR="00F64BFA" w:rsidRPr="00C42408">
        <w:fldChar w:fldCharType="end"/>
      </w:r>
      <w:r w:rsidRPr="00C42408">
        <w:t xml:space="preserve"> </w:t>
      </w:r>
      <w:proofErr w:type="gramStart"/>
      <w:r w:rsidRPr="00C42408">
        <w:t>toont</w:t>
      </w:r>
      <w:proofErr w:type="gramEnd"/>
      <w:r w:rsidRPr="00C42408">
        <w:t xml:space="preserve"> een screen-dump van een GIS. Hierin is de rode lijn een door de gebruiker geselecteerde lijn. In het geopende scherm wordt de tabel getoond met daarin </w:t>
      </w:r>
      <w:proofErr w:type="gramStart"/>
      <w:r w:rsidRPr="00C42408">
        <w:t>de</w:t>
      </w:r>
      <w:proofErr w:type="gramEnd"/>
      <w:r w:rsidRPr="00C42408">
        <w:t xml:space="preserve"> attribuut. Hier genaamd CODE met de waarde 203, refererend naar een ondergrondsegment met referentienummer (CODE) 203. Alle locaties (de groene bolletjes) vallende binnen de strekking van het geselecteerde lijnelement vallen binnen het ondergrondsegment 203.</w:t>
      </w:r>
    </w:p>
    <w:p w14:paraId="7F509156" w14:textId="77777777" w:rsidR="00260D30" w:rsidRPr="00C42408" w:rsidRDefault="00260D30" w:rsidP="00260D30"/>
    <w:p w14:paraId="50E489DA" w14:textId="332FC178" w:rsidR="00260D30" w:rsidRPr="00C42408" w:rsidRDefault="003833F3" w:rsidP="00260D30">
      <w:r>
        <w:rPr>
          <w:noProof/>
          <w:lang w:val="en-GB" w:eastAsia="zh-CN"/>
        </w:rPr>
        <mc:AlternateContent>
          <mc:Choice Requires="wps">
            <w:drawing>
              <wp:anchor distT="0" distB="0" distL="114300" distR="114300" simplePos="0" relativeHeight="251665408" behindDoc="0" locked="0" layoutInCell="1" allowOverlap="1" wp14:anchorId="2071E30D" wp14:editId="7BE8F5EF">
                <wp:simplePos x="0" y="0"/>
                <wp:positionH relativeFrom="column">
                  <wp:posOffset>1040130</wp:posOffset>
                </wp:positionH>
                <wp:positionV relativeFrom="paragraph">
                  <wp:posOffset>1028700</wp:posOffset>
                </wp:positionV>
                <wp:extent cx="990600" cy="457200"/>
                <wp:effectExtent l="0" t="0" r="0" b="0"/>
                <wp:wrapNone/>
                <wp:docPr id="88"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90600" cy="4572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arto="http://schemas.microsoft.com/office/word/2006/arto"/>
                          </a:ext>
                        </a:extLst>
                      </wps:spPr>
                      <wps:txbx>
                        <w:txbxContent>
                          <w:p w14:paraId="6F5F28B0" w14:textId="77777777" w:rsidR="00ED3289" w:rsidRDefault="00ED3289" w:rsidP="00260D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1" o:spid="_x0000_s1028" type="#_x0000_t202" style="position:absolute;left:0;text-align:left;margin-left:81.9pt;margin-top:81pt;width:78pt;height:3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" filled="f" stroked="f">
                <v:path arrowok="t"/>
                <v:textbox>
                  <w:txbxContent>
                    <w:p w14:paraId="6F5F28B0" w14:textId="77777777" w:rsidR="00ED3289" w:rsidRDefault="00ED3289" w:rsidP="00260D30"/>
                  </w:txbxContent>
                </v:textbox>
              </v:shape>
            </w:pict>
          </mc:Fallback>
        </mc:AlternateContent>
      </w:r>
      <w:r>
        <w:rPr>
          <w:noProof/>
          <w:lang w:val="en-GB" w:eastAsia="zh-CN"/>
        </w:rPr>
        <mc:AlternateContent>
          <mc:Choice Requires="wps">
            <w:drawing>
              <wp:anchor distT="0" distB="0" distL="114300" distR="114300" simplePos="0" relativeHeight="251664384" behindDoc="0" locked="0" layoutInCell="1" allowOverlap="1" wp14:anchorId="4C20213E" wp14:editId="08DD8202">
                <wp:simplePos x="0" y="0"/>
                <wp:positionH relativeFrom="column">
                  <wp:posOffset>1386840</wp:posOffset>
                </wp:positionH>
                <wp:positionV relativeFrom="paragraph">
                  <wp:posOffset>685800</wp:posOffset>
                </wp:positionV>
                <wp:extent cx="297180" cy="342900"/>
                <wp:effectExtent l="38100" t="38100" r="45720" b="57150"/>
                <wp:wrapNone/>
                <wp:docPr id="87" name="Straight Arrow Connector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97180" cy="342900"/>
                        </a:xfrm>
                        <a:prstGeom prst="straightConnector1">
                          <a:avLst/>
                        </a:prstGeom>
                        <a:noFill/>
                        <a:ln w="9525">
                          <a:solidFill>
                            <a:srgbClr val="000000"/>
                          </a:solidFill>
                          <a:round/>
                          <a:headEnd/>
                          <a:tailEnd type="triangle"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Straight Arrow Connector 60" o:spid="_x0000_s1026" type="#_x0000_t32" style="position:absolute;margin-left:109.2pt;margin-top:54pt;width:23.4pt;height:27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">
                <v:stroke endarrow="block"/>
                <v:shadow on="t" opacity="24903f" origin=",.5" offset="0,.55556mm"/>
              </v:shape>
            </w:pict>
          </mc:Fallback>
        </mc:AlternateContent>
      </w:r>
      <w:r>
        <w:rPr>
          <w:noProof/>
          <w:lang w:val="en-GB" w:eastAsia="zh-CN"/>
        </w:rPr>
        <mc:AlternateContent>
          <mc:Choice Requires="wps">
            <w:drawing>
              <wp:anchor distT="0" distB="0" distL="114300" distR="114300" simplePos="0" relativeHeight="251663360" behindDoc="0" locked="0" layoutInCell="1" allowOverlap="1" wp14:anchorId="07A83838" wp14:editId="6F13C058">
                <wp:simplePos x="0" y="0"/>
                <wp:positionH relativeFrom="column">
                  <wp:posOffset>2080260</wp:posOffset>
                </wp:positionH>
                <wp:positionV relativeFrom="paragraph">
                  <wp:posOffset>755650</wp:posOffset>
                </wp:positionV>
                <wp:extent cx="396240" cy="228600"/>
                <wp:effectExtent l="57150" t="19050" r="41910" b="76200"/>
                <wp:wrapNone/>
                <wp:docPr id="86" name="Straight Arrow Connector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96240" cy="228600"/>
                        </a:xfrm>
                        <a:prstGeom prst="straightConnector1">
                          <a:avLst/>
                        </a:prstGeom>
                        <a:noFill/>
                        <a:ln w="9525">
                          <a:solidFill>
                            <a:srgbClr val="000000"/>
                          </a:solidFill>
                          <a:round/>
                          <a:headEnd/>
                          <a:tailEnd type="triangle"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59" o:spid="_x0000_s1026" type="#_x0000_t32" style="position:absolute;margin-left:163.8pt;margin-top:59.5pt;width:31.2pt;height:18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">
                <v:stroke endarrow="block"/>
                <v:shadow on="t" opacity="24903f" origin=",.5" offset="0,.55556mm"/>
              </v:shape>
            </w:pict>
          </mc:Fallback>
        </mc:AlternateContent>
      </w:r>
      <w:r w:rsidR="00260D30" w:rsidRPr="00C42408">
        <w:rPr>
          <w:noProof/>
          <w:lang w:val="en-GB" w:eastAsia="zh-CN"/>
        </w:rPr>
        <w:drawing>
          <wp:inline distT="0" distB="0" distL="0" distR="0" wp14:anchorId="5B817703" wp14:editId="10BF908D">
            <wp:extent cx="4038600" cy="2266950"/>
            <wp:effectExtent l="0" t="0" r="0" b="0"/>
            <wp:docPr id="54" name="Picture 54" descr="Beschrijving: C:\Users\Erik &amp; Vianne\Desktop\DA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eschrijving: C:\Users\Erik &amp; Vianne\Desktop\DAM6.png"/>
                    <pic:cNvPicPr>
                      <a:picLocks noChangeAspect="1" noChangeArrowheads="1"/>
                    </pic:cNvPicPr>
                  </pic:nvPicPr>
                  <pic:blipFill>
                    <a:blip r:embed="rId27" cstate="print">
                      <a:extLst>
                        <a:ext uri="{28A0092B-C50C-407E-A947-70E740481C1C}">
                          <a14:useLocalDpi xmlns:a14="http://schemas.microsoft.com/office/drawing/2010/main" val="0"/>
                        </a:ext>
                      </a:extLst>
                    </a:blip>
                    <a:srcRect l="17679" t="18645" r="13225" b="12411"/>
                    <a:stretch>
                      <a:fillRect/>
                    </a:stretch>
                  </pic:blipFill>
                  <pic:spPr bwMode="auto">
                    <a:xfrm>
                      <a:off x="0" y="0"/>
                      <a:ext cx="4038600" cy="2266950"/>
                    </a:xfrm>
                    <a:prstGeom prst="rect">
                      <a:avLst/>
                    </a:prstGeom>
                    <a:noFill/>
                    <a:ln>
                      <a:noFill/>
                    </a:ln>
                  </pic:spPr>
                </pic:pic>
              </a:graphicData>
            </a:graphic>
          </wp:inline>
        </w:drawing>
      </w:r>
    </w:p>
    <w:p w14:paraId="6A89428A" w14:textId="60688391" w:rsidR="00260D30" w:rsidRPr="00C42408" w:rsidRDefault="00332A45" w:rsidP="00332A45">
      <w:pPr>
        <w:pStyle w:val="Caption"/>
        <w:ind w:left="879" w:hanging="879"/>
      </w:pPr>
      <w:bookmarkStart w:id="70" w:name="_Ref217890214"/>
      <w:r>
        <w:t xml:space="preserve">Figuur </w:t>
      </w:r>
      <w:fldSimple w:instr=" STYLEREF 1 \s ">
        <w:r w:rsidR="00C56107">
          <w:rPr>
            <w:noProof/>
          </w:rPr>
          <w:t>1</w:t>
        </w:r>
      </w:fldSimple>
      <w:r w:rsidR="00F25F99">
        <w:t>.</w:t>
      </w:r>
      <w:fldSimple w:instr=" SEQ Figure \* ARABIC \s 1 ">
        <w:r w:rsidR="00C56107">
          <w:rPr>
            <w:noProof/>
          </w:rPr>
          <w:t>5</w:t>
        </w:r>
      </w:fldSimple>
      <w:r>
        <w:tab/>
      </w:r>
      <w:bookmarkEnd w:id="70"/>
      <w:r w:rsidR="00260D30" w:rsidRPr="00C42408">
        <w:t>Voorbeeld van een GIS waar de attributentabel getoond wordt voor de geselecteerde lijn (met rood weergegeven)</w:t>
      </w:r>
    </w:p>
    <w:p w14:paraId="2ECA99E0" w14:textId="77777777" w:rsidR="008157DC" w:rsidRPr="00C42408" w:rsidRDefault="008157DC" w:rsidP="00260D30"/>
    <w:p w14:paraId="2D7DF5E0" w14:textId="30AEB562" w:rsidR="00260D30" w:rsidRPr="00C42408" w:rsidRDefault="00260D30" w:rsidP="00260D30">
      <w:r w:rsidRPr="00C42408">
        <w:t xml:space="preserve">Door gegevens ruimtelijk vast te leggen in een GIS worden ze niet meer locatie specifiek, maar gelden ze voor een gebied (zie </w:t>
      </w:r>
      <w:r w:rsidR="00F64BFA" w:rsidRPr="00C42408">
        <w:fldChar w:fldCharType="begin"/>
      </w:r>
      <w:r w:rsidR="00F64BFA" w:rsidRPr="00C42408">
        <w:instrText xml:space="preserve"> REF _Ref318299264 \h  \* MERGEFORMAT </w:instrText>
      </w:r>
      <w:r w:rsidR="00F64BFA" w:rsidRPr="00C42408">
        <w:fldChar w:fldCharType="separate"/>
      </w:r>
      <w:r w:rsidR="00C56107">
        <w:t>Figuur 1.6</w:t>
      </w:r>
      <w:r w:rsidR="00C56107">
        <w:tab/>
      </w:r>
      <w:r w:rsidR="00F64BFA" w:rsidRPr="00C42408">
        <w:fldChar w:fldCharType="end"/>
      </w:r>
      <w:r w:rsidRPr="00C42408">
        <w:t xml:space="preserve">). De betreffende gegevens zijn dan van kracht voor alle locaties vallende binnen het gebied. Het voordeel hiervan is dat feitelijk op elke locatie gegevens beschikbaar zijn. Stel dat in de toekomst het maatgevende dwarsprofiel niet meer op dezelfde locatie ligt (nieuwe locatie) als tijdens een eerdere </w:t>
      </w:r>
      <w:r w:rsidR="009C5E87" w:rsidRPr="00C42408">
        <w:t>(</w:t>
      </w:r>
      <w:r w:rsidRPr="00C42408">
        <w:t>toets</w:t>
      </w:r>
      <w:r w:rsidR="009C5E87" w:rsidRPr="00C42408">
        <w:t>)</w:t>
      </w:r>
      <w:r w:rsidRPr="00C42408">
        <w:t xml:space="preserve">ronde, dan zou in het geval van locatie vastgelegde gegevens de koppeling tussen de bestaande gegevens en de nieuwe dwarsprofiellocatie niet meer van kracht zijn. Immers, het is niet eenvoudig aan te geven of dezelfde uitgangspunten (gegevens) ook gelden voor de nieuwe locatie. Bijvoorbeeld de aanwezige dijkbekleding. In het geval van ruimtelijke vastlegging per gebied maakt het niet uit. In dit geval wordt namelijk gekeken in welk gebied een bepaalde locatie valt. </w:t>
      </w:r>
    </w:p>
    <w:p w14:paraId="544E6180" w14:textId="77777777" w:rsidR="00260D30" w:rsidRPr="00C42408" w:rsidRDefault="00260D30" w:rsidP="00260D30"/>
    <w:p w14:paraId="5DFF3E25" w14:textId="77777777" w:rsidR="00260D30" w:rsidRPr="00C42408" w:rsidRDefault="00260D30" w:rsidP="00260D30">
      <w:r w:rsidRPr="00C42408">
        <w:rPr>
          <w:noProof/>
          <w:lang w:val="en-GB" w:eastAsia="zh-CN"/>
        </w:rPr>
        <w:drawing>
          <wp:inline distT="0" distB="0" distL="0" distR="0" wp14:anchorId="20191843" wp14:editId="7DC48E2A">
            <wp:extent cx="5543550" cy="2114550"/>
            <wp:effectExtent l="0" t="0" r="0" b="0"/>
            <wp:docPr id="53" name="Picture 53" descr="Beschrijving: Di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eschrijving: Dia2"/>
                    <pic:cNvPicPr>
                      <a:picLocks noChangeAspect="1" noChangeArrowheads="1"/>
                    </pic:cNvPicPr>
                  </pic:nvPicPr>
                  <pic:blipFill>
                    <a:blip r:embed="rId28">
                      <a:extLst>
                        <a:ext uri="{28A0092B-C50C-407E-A947-70E740481C1C}">
                          <a14:useLocalDpi xmlns:a14="http://schemas.microsoft.com/office/drawing/2010/main" val="0"/>
                        </a:ext>
                      </a:extLst>
                    </a:blip>
                    <a:srcRect l="1376" t="10574" r="2586" b="40585"/>
                    <a:stretch>
                      <a:fillRect/>
                    </a:stretch>
                  </pic:blipFill>
                  <pic:spPr bwMode="auto">
                    <a:xfrm>
                      <a:off x="0" y="0"/>
                      <a:ext cx="5543550" cy="2114550"/>
                    </a:xfrm>
                    <a:prstGeom prst="rect">
                      <a:avLst/>
                    </a:prstGeom>
                    <a:noFill/>
                    <a:ln>
                      <a:noFill/>
                    </a:ln>
                  </pic:spPr>
                </pic:pic>
              </a:graphicData>
            </a:graphic>
          </wp:inline>
        </w:drawing>
      </w:r>
    </w:p>
    <w:p w14:paraId="23FFF8B2" w14:textId="076726D6" w:rsidR="00260D30" w:rsidRPr="00C42408" w:rsidRDefault="00332A45" w:rsidP="00332A45">
      <w:pPr>
        <w:pStyle w:val="Caption"/>
        <w:ind w:left="879" w:hanging="879"/>
      </w:pPr>
      <w:bookmarkStart w:id="71" w:name="_Ref318299264"/>
      <w:r>
        <w:t xml:space="preserve">Figuur </w:t>
      </w:r>
      <w:fldSimple w:instr=" STYLEREF 1 \s ">
        <w:r w:rsidR="00C56107">
          <w:rPr>
            <w:noProof/>
          </w:rPr>
          <w:t>1</w:t>
        </w:r>
      </w:fldSimple>
      <w:r w:rsidR="00F25F99">
        <w:t>.</w:t>
      </w:r>
      <w:fldSimple w:instr=" SEQ Figure \* ARABIC \s 1 ">
        <w:r w:rsidR="00C56107">
          <w:rPr>
            <w:noProof/>
          </w:rPr>
          <w:t>6</w:t>
        </w:r>
      </w:fldSimple>
      <w:r>
        <w:tab/>
      </w:r>
      <w:bookmarkEnd w:id="71"/>
      <w:r w:rsidR="00260D30" w:rsidRPr="00C42408">
        <w:t>Gegevens vastleggen per locatie (linker figuur) versus per gebied (rechter figuur). De rode stippen zijn bijvoorbeeld dwarsprofiel locaties</w:t>
      </w:r>
    </w:p>
    <w:p w14:paraId="2DF483AE" w14:textId="77777777" w:rsidR="00260D30" w:rsidRPr="00C42408" w:rsidRDefault="00260D30" w:rsidP="00260D30"/>
    <w:p w14:paraId="186C7AD6" w14:textId="519B9CD1" w:rsidR="00260D30" w:rsidRPr="00C42408" w:rsidRDefault="00260D30" w:rsidP="00260D30">
      <w:r w:rsidRPr="00C42408">
        <w:t xml:space="preserve">Het ruimtelijk vastleggen van gegevens ondersteunt de </w:t>
      </w:r>
      <w:proofErr w:type="gramStart"/>
      <w:r w:rsidRPr="00C42408">
        <w:t xml:space="preserve">werkwijze  </w:t>
      </w:r>
      <w:proofErr w:type="gramEnd"/>
      <w:r w:rsidRPr="00C42408">
        <w:t>‘van grof naar fijn’</w:t>
      </w:r>
      <w:r w:rsidR="008157DC" w:rsidRPr="00C42408">
        <w:t xml:space="preserve">. Dit komt overheen met de aanpak uit ondere andere </w:t>
      </w:r>
      <w:r w:rsidRPr="00C42408">
        <w:t xml:space="preserve">het toetsproces. Ter illustratie, voor een stabiliteitssom zijn de stijghoogtes van belang. Als eerste stap kunnen conservatieve uitgangspunten gekozen worden binnen een gebied. Als tijdens het </w:t>
      </w:r>
      <w:r w:rsidR="008157DC" w:rsidRPr="00C42408">
        <w:t>reken</w:t>
      </w:r>
      <w:r w:rsidRPr="00C42408">
        <w:t xml:space="preserve">proces blijkt dat een deel van de waterkering hierdoor niet goedgekeurd kan worden, dan kan voor deze locatie gedetailleerder naar de uitgangspunten gekeken worden. Bijvoorbeeld door het uitvoeren van veldmetingen of geavanceerdere modellen te gebruiken. De gevonden waarden kunnen dan ingevoerd worden in het GIS voor het gebied waarvoor de aangescherpte gegevens van kracht zijn (zie </w:t>
      </w:r>
      <w:r w:rsidR="00F64BFA" w:rsidRPr="00C42408">
        <w:fldChar w:fldCharType="begin"/>
      </w:r>
      <w:r w:rsidR="00F64BFA" w:rsidRPr="00C42408">
        <w:instrText xml:space="preserve"> REF _Ref318358345 \h  \* MERGEFORMAT </w:instrText>
      </w:r>
      <w:r w:rsidR="00F64BFA" w:rsidRPr="00C42408">
        <w:fldChar w:fldCharType="separate"/>
      </w:r>
      <w:r w:rsidR="00C56107">
        <w:t>Figuur 1.7</w:t>
      </w:r>
      <w:r w:rsidR="00C56107">
        <w:tab/>
      </w:r>
      <w:r w:rsidR="00F64BFA" w:rsidRPr="00C42408">
        <w:fldChar w:fldCharType="end"/>
      </w:r>
      <w:r w:rsidRPr="00C42408">
        <w:t xml:space="preserve">, gebied 2). Via deze methode wordt feitelijke een </w:t>
      </w:r>
      <w:r w:rsidRPr="00C42408">
        <w:rPr>
          <w:i/>
        </w:rPr>
        <w:t>gebiedsverbeterend systeem</w:t>
      </w:r>
      <w:r w:rsidRPr="00C42408">
        <w:t xml:space="preserve"> gecreëerd, waarbij het uitgangspunt is werken van globaal naar fijn (op maat). </w:t>
      </w:r>
    </w:p>
    <w:p w14:paraId="14B1284E" w14:textId="77777777" w:rsidR="00260D30" w:rsidRPr="00C42408" w:rsidRDefault="00260D30" w:rsidP="00260D30"/>
    <w:p w14:paraId="6B63F387" w14:textId="77777777" w:rsidR="00260D30" w:rsidRPr="00C42408" w:rsidRDefault="00260D30" w:rsidP="00260D30">
      <w:r w:rsidRPr="00C42408">
        <w:rPr>
          <w:noProof/>
          <w:lang w:val="en-GB" w:eastAsia="zh-CN"/>
        </w:rPr>
        <w:drawing>
          <wp:inline distT="0" distB="0" distL="0" distR="0" wp14:anchorId="788EDA90" wp14:editId="1B63C984">
            <wp:extent cx="4267200" cy="3181350"/>
            <wp:effectExtent l="0" t="0" r="0" b="0"/>
            <wp:docPr id="52" name="Picture 52" descr="Beschrijving: Di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schrijving: Dia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267200" cy="3181350"/>
                    </a:xfrm>
                    <a:prstGeom prst="rect">
                      <a:avLst/>
                    </a:prstGeom>
                    <a:noFill/>
                    <a:ln>
                      <a:noFill/>
                    </a:ln>
                  </pic:spPr>
                </pic:pic>
              </a:graphicData>
            </a:graphic>
          </wp:inline>
        </w:drawing>
      </w:r>
    </w:p>
    <w:p w14:paraId="74826EE9" w14:textId="09237F5C" w:rsidR="00260D30" w:rsidRPr="00C42408" w:rsidRDefault="00332A45" w:rsidP="00332A45">
      <w:pPr>
        <w:pStyle w:val="Caption"/>
      </w:pPr>
      <w:bookmarkStart w:id="72" w:name="_Ref318358345"/>
      <w:r>
        <w:t xml:space="preserve">Figuur </w:t>
      </w:r>
      <w:fldSimple w:instr=" STYLEREF 1 \s ">
        <w:r w:rsidR="00C56107">
          <w:rPr>
            <w:noProof/>
          </w:rPr>
          <w:t>1</w:t>
        </w:r>
      </w:fldSimple>
      <w:r w:rsidR="00F25F99">
        <w:t>.</w:t>
      </w:r>
      <w:fldSimple w:instr=" SEQ Figure \* ARABIC \s 1 ">
        <w:r w:rsidR="00C56107">
          <w:rPr>
            <w:noProof/>
          </w:rPr>
          <w:t>7</w:t>
        </w:r>
      </w:fldSimple>
      <w:r>
        <w:tab/>
      </w:r>
      <w:bookmarkEnd w:id="72"/>
      <w:r w:rsidR="00260D30" w:rsidRPr="00C42408">
        <w:t>Verfijning kerngegevens binnen een gebied waarbij gewerkt wordt van globaal naar fijn</w:t>
      </w:r>
    </w:p>
    <w:p w14:paraId="4AE5DE00" w14:textId="77777777" w:rsidR="00260D30" w:rsidRPr="00C42408" w:rsidRDefault="00260D30" w:rsidP="00260D30"/>
    <w:p w14:paraId="6F827B7E" w14:textId="77777777" w:rsidR="00260D30" w:rsidRPr="00C42408" w:rsidRDefault="00260D30" w:rsidP="00260D30">
      <w:pPr>
        <w:pStyle w:val="Heading3"/>
      </w:pPr>
      <w:bookmarkStart w:id="73" w:name="_Toc345567154"/>
      <w:bookmarkStart w:id="74" w:name="_Ref345572997"/>
      <w:bookmarkStart w:id="75" w:name="_Ref345573043"/>
      <w:bookmarkStart w:id="76" w:name="_Toc348710410"/>
      <w:bookmarkStart w:id="77" w:name="_Toc435801176"/>
      <w:r w:rsidRPr="00C42408">
        <w:t>Beheer van kerngegevens</w:t>
      </w:r>
      <w:bookmarkEnd w:id="73"/>
      <w:bookmarkEnd w:id="74"/>
      <w:bookmarkEnd w:id="75"/>
      <w:bookmarkEnd w:id="76"/>
      <w:bookmarkEnd w:id="77"/>
    </w:p>
    <w:p w14:paraId="7BC87446" w14:textId="5BAAE95D" w:rsidR="00260D30" w:rsidRPr="00C42408" w:rsidRDefault="00260D30" w:rsidP="00260D30">
      <w:r w:rsidRPr="00C42408">
        <w:t xml:space="preserve">Voor het in voorgaande paragraaf beschreven databeheer is het van belang om te weten welke gegevens nodig zijn voor het uitvoeren van een toetsing, maar ook voor andere toepassingen (beleid, dagelijks beheer, calamiteitenbestrijding en versterken). </w:t>
      </w:r>
      <w:r w:rsidR="00825B00" w:rsidRPr="00C42408">
        <w:t>Voor DAM zijn a</w:t>
      </w:r>
      <w:r w:rsidRPr="00C42408">
        <w:t xml:space="preserve">lle </w:t>
      </w:r>
      <w:r w:rsidR="00825B00" w:rsidRPr="00C42408">
        <w:t xml:space="preserve">benodigde parameters (per spoor) </w:t>
      </w:r>
      <w:r w:rsidRPr="00C42408">
        <w:t xml:space="preserve">beschreven en opgenomen in </w:t>
      </w:r>
      <w:r w:rsidR="003833F3">
        <w:t>deel A</w:t>
      </w:r>
      <w:r w:rsidRPr="00C42408">
        <w:t>.</w:t>
      </w:r>
      <w:r w:rsidR="00E03983" w:rsidRPr="00C42408">
        <w:t xml:space="preserve"> </w:t>
      </w:r>
      <w:r w:rsidRPr="00C42408">
        <w:t>Door de databehoefte duidelijk te definiëren vanuit de reken</w:t>
      </w:r>
      <w:r w:rsidR="00E03983" w:rsidRPr="00C42408">
        <w:t xml:space="preserve">platformen (bijvoorbeeld DAM en Ringtoets) </w:t>
      </w:r>
      <w:r w:rsidRPr="00C42408">
        <w:t xml:space="preserve">kan de inwinstrategie van gegevens daarop ook aangepast worden en vertaald worden naar protocollen en standaardisatie in uitvragen van waterkeringbeheerders. </w:t>
      </w:r>
    </w:p>
    <w:p w14:paraId="5421AA06" w14:textId="77777777" w:rsidR="00260D30" w:rsidRPr="00C42408" w:rsidRDefault="00260D30" w:rsidP="00260D30"/>
    <w:p w14:paraId="2A84871E" w14:textId="77777777" w:rsidR="00260D30" w:rsidRPr="00C42408" w:rsidRDefault="00260D30" w:rsidP="00260D30">
      <w:r w:rsidRPr="00C42408">
        <w:t xml:space="preserve">Ten aanzien van Iris dient de opmerking geplaatst te worden dat niet alle parameters benodigd voor </w:t>
      </w:r>
      <w:r w:rsidR="00E03983" w:rsidRPr="00C42408">
        <w:t>het uitvoeren van DAM berekeningen aanwezig</w:t>
      </w:r>
      <w:r w:rsidRPr="00C42408">
        <w:t xml:space="preserve"> zijn in de database. Daarnaast verschilt het gebruik van Iris sterk per waterschap. Door wel de gegevens op te nemen in een GIS (Iris is ook een GIS database) zijn gegevens altijd relatief </w:t>
      </w:r>
      <w:proofErr w:type="gramStart"/>
      <w:r w:rsidRPr="00C42408">
        <w:t>makkelijk</w:t>
      </w:r>
      <w:proofErr w:type="gramEnd"/>
      <w:r w:rsidRPr="00C42408">
        <w:t xml:space="preserve"> te muteren als, bijvoorbeeld, Iris uitgebreid zal worden. Of in het geval overgestapt zou worden naar een nieuwe database.</w:t>
      </w:r>
    </w:p>
    <w:p w14:paraId="394042B2" w14:textId="77777777" w:rsidR="005D7D68" w:rsidRPr="00C42408" w:rsidRDefault="005D7D68" w:rsidP="00260D30"/>
    <w:p w14:paraId="714B745D" w14:textId="77777777" w:rsidR="005D7D68" w:rsidRPr="00C42408" w:rsidRDefault="005D7D68" w:rsidP="00260D30">
      <w:r w:rsidRPr="00C42408">
        <w:lastRenderedPageBreak/>
        <w:t>In ieder geval creëert de beschreven databehoefte van DAM en/of Ringtoets geen afhankelijkheid voor het gebruik van de software. Immers, het betreft basisgegevens welke ruimtelijk vastgelegd zijn binnen het GIS van het waterschap. Deze gegevens kunnen ook gebruikt</w:t>
      </w:r>
      <w:r w:rsidR="00BC2221" w:rsidRPr="00C42408">
        <w:t xml:space="preserve"> worden door andere applicaties en toepassingen.</w:t>
      </w:r>
    </w:p>
    <w:p w14:paraId="76BBFB7C" w14:textId="77777777" w:rsidR="00260D30" w:rsidRPr="00C42408" w:rsidRDefault="00260D30" w:rsidP="00260D30">
      <w:pPr>
        <w:pStyle w:val="Heading3"/>
      </w:pPr>
      <w:bookmarkStart w:id="78" w:name="_Toc345567155"/>
      <w:bookmarkStart w:id="79" w:name="_Ref345575267"/>
      <w:bookmarkStart w:id="80" w:name="_Toc348710411"/>
      <w:bookmarkStart w:id="81" w:name="_Toc435801177"/>
      <w:r w:rsidRPr="00C42408">
        <w:t>Kwaliteit van kerngegevens</w:t>
      </w:r>
      <w:bookmarkEnd w:id="78"/>
      <w:bookmarkEnd w:id="79"/>
      <w:bookmarkEnd w:id="80"/>
      <w:bookmarkEnd w:id="81"/>
    </w:p>
    <w:p w14:paraId="24ABACE0" w14:textId="77777777" w:rsidR="00260D30" w:rsidRPr="00C42408" w:rsidRDefault="00260D30" w:rsidP="00260D30">
      <w:r w:rsidRPr="00C42408">
        <w:t xml:space="preserve">Een goed databeheer zegt veel, maar niet alles over de juistheid van </w:t>
      </w:r>
      <w:r w:rsidR="00A02D45" w:rsidRPr="00C42408">
        <w:t>de uitgevoerde berekeningen</w:t>
      </w:r>
      <w:r w:rsidRPr="00C42408">
        <w:t xml:space="preserve">. De kwaliteit van de </w:t>
      </w:r>
      <w:r w:rsidR="00A02D45" w:rsidRPr="00C42408">
        <w:t>berekeningen</w:t>
      </w:r>
      <w:r w:rsidRPr="00C42408">
        <w:t xml:space="preserve"> is sterk afhankelijk van de kwaliteit van de gegevens. Het borgen van de kwaliteit van de gegevens binnen het datamanagement is de verantwoordelijkheid van de bronhouder. Daarbij maakt het niet uit of de gegevens gebruikt worden binnen een meer traditioneel ingericht werkproces of een proces dat gekenmerkt wordt door een hoge mate van automatisering (</w:t>
      </w:r>
      <w:r w:rsidR="00A02D45" w:rsidRPr="00C42408">
        <w:t xml:space="preserve">DAM en/of </w:t>
      </w:r>
      <w:r w:rsidRPr="00C42408">
        <w:t>Ringtoets). De kwaliteit van de gegevens moet goed zijn.</w:t>
      </w:r>
    </w:p>
    <w:p w14:paraId="6913C558" w14:textId="77777777" w:rsidR="00260D30" w:rsidRPr="00C42408" w:rsidRDefault="00260D30" w:rsidP="00260D30"/>
    <w:p w14:paraId="3686B51C" w14:textId="77777777" w:rsidR="00260D30" w:rsidRPr="00C42408" w:rsidRDefault="00260D30" w:rsidP="00260D30">
      <w:r w:rsidRPr="00C42408">
        <w:t>Popering (2004) stelt op basis van zijn uitgevoerde onderzoek dat bij de door hem onderzochte instanties gebleken is dat in veel gevallen de werkelijke kwaliteit van geo-informatie niet getoetst wordt en dat er geen normen gesteld worden. Aangezien gebleken is dat er een aanzienlijk verschil bestaat tussen de werkelijke en gewenste/veronderstelde kwaliteit van de attribuutnauwkeurigheid van de geo-informatie, mag er niet aangenomen worden dat dit bij niet-getoetste kwaliteitsparameters wel overeen zal komen. Hierdoor wordt het belang van het stellen en toetsen van normen van kwaliteit van geo-informatie zeer hoog geacht. Door inzicht in de kwaliteit van geo-informatie is het ook mogelijk om het inwin- of beheersproces te verbeteren en hiermee de kwaliteit te verhogen.</w:t>
      </w:r>
    </w:p>
    <w:p w14:paraId="68DEBB7A" w14:textId="77777777" w:rsidR="00260D30" w:rsidRPr="00C42408" w:rsidRDefault="00260D30" w:rsidP="00260D30"/>
    <w:p w14:paraId="43CB1C06" w14:textId="77777777" w:rsidR="00260D30" w:rsidRPr="00C42408" w:rsidRDefault="00260D30" w:rsidP="00260D30">
      <w:r w:rsidRPr="00C42408">
        <w:t xml:space="preserve">Als hoofconclusie stelt Popering (2004) dat de kwaliteit van geo-informatie nog niet op een dusdanige wijze gewaarborgd wordt zodat deze aansluit op de nominale grondslag of op de vereiste kwaliteit ten behoeve van het bedrijfsproces. Wel worden er aanbevelingen gedaan om hierin verbeteringen aan te brengen. </w:t>
      </w:r>
    </w:p>
    <w:p w14:paraId="61FEF0D0" w14:textId="2D415273" w:rsidR="00260D30" w:rsidRPr="00C42408" w:rsidRDefault="00260D30" w:rsidP="00260D30">
      <w:pPr>
        <w:pStyle w:val="Heading3"/>
      </w:pPr>
      <w:bookmarkStart w:id="82" w:name="_Ref217873361"/>
      <w:bookmarkStart w:id="83" w:name="_Toc345567156"/>
      <w:bookmarkStart w:id="84" w:name="_Toc348710412"/>
      <w:bookmarkStart w:id="85" w:name="_Toc435801178"/>
      <w:r w:rsidRPr="00C42408">
        <w:t xml:space="preserve">Gegevens uitwisseling tussen </w:t>
      </w:r>
      <w:r w:rsidR="003A6F0F" w:rsidRPr="00C42408">
        <w:t>DAM</w:t>
      </w:r>
      <w:r w:rsidRPr="00C42408">
        <w:t xml:space="preserve"> en databases waterschappen</w:t>
      </w:r>
      <w:bookmarkEnd w:id="82"/>
      <w:bookmarkEnd w:id="83"/>
      <w:bookmarkEnd w:id="84"/>
      <w:bookmarkEnd w:id="85"/>
    </w:p>
    <w:p w14:paraId="0C694537" w14:textId="77777777" w:rsidR="00903124" w:rsidRPr="00C42408" w:rsidRDefault="00260D30" w:rsidP="00260D30">
      <w:r w:rsidRPr="00C42408">
        <w:t>Door alle gegevens centraal op te slaan en duidelijke uitwisselingsformaten tussen de verschillende applicaties in de vorm van Application Programming Interfaces (API’s) voor te schrijven kunnen dezelfde (up to date) kerngegevens gebruikt worden voor de verschillende sporen</w:t>
      </w:r>
      <w:r w:rsidR="00903124" w:rsidRPr="00C42408">
        <w:t xml:space="preserve"> binnen DAM</w:t>
      </w:r>
      <w:r w:rsidRPr="00C42408">
        <w:t>, maar ook voor ander applicaties en processen bij waterkeringbeheerders. Hiermee wordt eenduidigheid gecreëerd in de uitgangspunten.</w:t>
      </w:r>
    </w:p>
    <w:p w14:paraId="3D9106CD" w14:textId="77777777" w:rsidR="00903124" w:rsidRPr="00C42408" w:rsidRDefault="00903124" w:rsidP="00260D30"/>
    <w:p w14:paraId="7FBECCAC" w14:textId="31D99A0E" w:rsidR="00260D30" w:rsidRPr="00C42408" w:rsidRDefault="00260D30" w:rsidP="00260D30">
      <w:r w:rsidRPr="00C42408">
        <w:t xml:space="preserve">Op hoofdlijnen zal de uitwisseling </w:t>
      </w:r>
      <w:r w:rsidR="00903124" w:rsidRPr="00C42408">
        <w:t xml:space="preserve">tussen het GIS van de waterschappen en </w:t>
      </w:r>
      <w:r w:rsidR="00193A9A">
        <w:t>DAM</w:t>
      </w:r>
      <w:r w:rsidR="00903124" w:rsidRPr="00C42408">
        <w:t xml:space="preserve"> </w:t>
      </w:r>
      <w:r w:rsidRPr="00C42408">
        <w:t xml:space="preserve">gebeuren doormiddel van gestandaardiseerde formaten als shape files en *.csv bestanden. Hiervoor is gekozen om te voorkomen dat afhankelijkheid gecreëerd wordt van (dure) commerciële oplossingen. Dit zou bijvoorbeeld het geval zijn als direct gekoppeld zou worden met de Oracle Databases. Overigens blijft deze mogelijkheid wel open als blijkt dat dit in de toekomst wel gewenst is. </w:t>
      </w:r>
    </w:p>
    <w:p w14:paraId="55BED965" w14:textId="77777777" w:rsidR="00260D30" w:rsidRPr="00C42408" w:rsidRDefault="00260D30" w:rsidP="00260D30"/>
    <w:p w14:paraId="15A6DBB9" w14:textId="03F7D651" w:rsidR="00260D30" w:rsidRPr="00C42408" w:rsidRDefault="00903124" w:rsidP="00260D30">
      <w:r w:rsidRPr="00C42408">
        <w:t xml:space="preserve">Als binnen DAM een nieuw project gestart </w:t>
      </w:r>
      <w:r w:rsidR="00260D30" w:rsidRPr="00C42408">
        <w:t xml:space="preserve"> </w:t>
      </w:r>
      <w:r w:rsidRPr="00C42408">
        <w:t xml:space="preserve">wordt </w:t>
      </w:r>
      <w:r w:rsidR="00260D30" w:rsidRPr="00C42408">
        <w:t xml:space="preserve">zal een </w:t>
      </w:r>
      <w:proofErr w:type="gramStart"/>
      <w:r w:rsidR="00260D30" w:rsidRPr="00C42408">
        <w:t>snapshot</w:t>
      </w:r>
      <w:proofErr w:type="gramEnd"/>
      <w:r w:rsidR="00260D30" w:rsidRPr="00C42408">
        <w:t xml:space="preserve"> gemaakt worden van de actuele gegevens bij het desbetreffende waterschap</w:t>
      </w:r>
      <w:r w:rsidRPr="00C42408">
        <w:t xml:space="preserve"> (zie </w:t>
      </w:r>
      <w:r w:rsidR="00B80EE3" w:rsidRPr="00C42408">
        <w:t>handleiding Deel A, hoofdstuk</w:t>
      </w:r>
      <w:r w:rsidRPr="00C42408">
        <w:t xml:space="preserve"> </w:t>
      </w:r>
      <w:r w:rsidR="00B80EE3" w:rsidRPr="00C42408">
        <w:t>3</w:t>
      </w:r>
      <w:r w:rsidRPr="00C42408">
        <w:t>)</w:t>
      </w:r>
      <w:r w:rsidR="00260D30" w:rsidRPr="00C42408">
        <w:t xml:space="preserve">. Met andere woorden, er wordt een kopie gemaakt van de actuele data en opgeslagen in de projectdatabase van </w:t>
      </w:r>
      <w:r w:rsidRPr="00C42408">
        <w:t>DAM (*.</w:t>
      </w:r>
      <w:proofErr w:type="gramStart"/>
      <w:r w:rsidRPr="00C42408">
        <w:t>damx</w:t>
      </w:r>
      <w:proofErr w:type="gramEnd"/>
      <w:r w:rsidRPr="00C42408">
        <w:t>)</w:t>
      </w:r>
      <w:r w:rsidR="00260D30" w:rsidRPr="00C42408">
        <w:t xml:space="preserve">. Lopende het </w:t>
      </w:r>
      <w:r w:rsidR="009B5DA3" w:rsidRPr="00C42408">
        <w:t>project</w:t>
      </w:r>
      <w:r w:rsidR="00260D30" w:rsidRPr="00C42408">
        <w:t xml:space="preserve"> kan het detail niveau van de gegevens, afhankelijk van de tussenresultaten, uitgebreid en verfijnd worden om tot </w:t>
      </w:r>
      <w:proofErr w:type="gramStart"/>
      <w:r w:rsidR="00260D30" w:rsidRPr="00C42408">
        <w:t>een</w:t>
      </w:r>
      <w:proofErr w:type="gramEnd"/>
      <w:r w:rsidR="00260D30" w:rsidRPr="00C42408">
        <w:t xml:space="preserve"> zo scherp mogelijk oordeel</w:t>
      </w:r>
      <w:r w:rsidRPr="00C42408">
        <w:t>/uitkomsten</w:t>
      </w:r>
      <w:r w:rsidR="00260D30" w:rsidRPr="00C42408">
        <w:t xml:space="preserve"> te komen. Tijdens het </w:t>
      </w:r>
      <w:r w:rsidR="0097317D" w:rsidRPr="00C42408">
        <w:t xml:space="preserve">Werken met DAM </w:t>
      </w:r>
      <w:r w:rsidR="00260D30" w:rsidRPr="00C42408">
        <w:t xml:space="preserve">zal dan ook </w:t>
      </w:r>
      <w:r w:rsidR="0097317D" w:rsidRPr="00C42408">
        <w:t xml:space="preserve">in veel gevallen </w:t>
      </w:r>
      <w:r w:rsidR="00260D30" w:rsidRPr="00C42408">
        <w:t xml:space="preserve">spraken zijn van </w:t>
      </w:r>
      <w:proofErr w:type="gramStart"/>
      <w:r w:rsidR="00260D30" w:rsidRPr="00C42408">
        <w:t>een</w:t>
      </w:r>
      <w:proofErr w:type="gramEnd"/>
      <w:r w:rsidR="00260D30" w:rsidRPr="00C42408">
        <w:t xml:space="preserve"> continue data uitwisseling tussen de database van het waterschap en </w:t>
      </w:r>
      <w:r w:rsidR="00193A9A">
        <w:t>DAM</w:t>
      </w:r>
      <w:r w:rsidR="00260D30" w:rsidRPr="00C42408">
        <w:t xml:space="preserve">. Overigens </w:t>
      </w:r>
      <w:r w:rsidR="0097317D" w:rsidRPr="00C42408">
        <w:t>is</w:t>
      </w:r>
      <w:r w:rsidR="00260D30" w:rsidRPr="00C42408">
        <w:t xml:space="preserve"> dit geen automatisch proces, maar geïnitieerd door de </w:t>
      </w:r>
      <w:r w:rsidR="00260D30" w:rsidRPr="00C42408">
        <w:lastRenderedPageBreak/>
        <w:t xml:space="preserve">gebruiker. Dit om te voorkomen dat er ongewenste updates van de gegevens het </w:t>
      </w:r>
      <w:r w:rsidR="0097317D" w:rsidRPr="00C42408">
        <w:t>werkproces verstoren</w:t>
      </w:r>
      <w:r w:rsidR="00260D30" w:rsidRPr="00C42408">
        <w:t>.</w:t>
      </w:r>
    </w:p>
    <w:p w14:paraId="3D480E7E" w14:textId="77777777" w:rsidR="00260D30" w:rsidRPr="00C42408" w:rsidRDefault="00260D30" w:rsidP="00260D30"/>
    <w:p w14:paraId="43767BD4" w14:textId="77777777" w:rsidR="00D274FF" w:rsidRDefault="00D274FF" w:rsidP="00D274FF">
      <w:pPr>
        <w:pStyle w:val="Heading2"/>
      </w:pPr>
      <w:bookmarkStart w:id="86" w:name="_Toc435801179"/>
      <w:r>
        <w:t>DAM Systeemvereisten</w:t>
      </w:r>
      <w:bookmarkEnd w:id="86"/>
    </w:p>
    <w:p w14:paraId="337951D4" w14:textId="77777777" w:rsidR="00D274FF" w:rsidRDefault="00D274FF" w:rsidP="00D274FF"/>
    <w:tbl>
      <w:tblPr>
        <w:tblW w:w="0" w:type="auto"/>
        <w:tblCellMar>
          <w:left w:w="0" w:type="dxa"/>
          <w:right w:w="0" w:type="dxa"/>
        </w:tblCellMar>
        <w:tblLook w:val="04A0" w:firstRow="1" w:lastRow="0" w:firstColumn="1" w:lastColumn="0" w:noHBand="0" w:noVBand="1"/>
      </w:tblPr>
      <w:tblGrid>
        <w:gridCol w:w="3326"/>
        <w:gridCol w:w="2794"/>
        <w:gridCol w:w="2810"/>
      </w:tblGrid>
      <w:tr w:rsidR="00D274FF" w14:paraId="04DC920D" w14:textId="77777777" w:rsidTr="002304A4">
        <w:trPr>
          <w:tblHeader/>
        </w:trPr>
        <w:tc>
          <w:tcPr>
            <w:tcW w:w="336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044F560" w14:textId="77777777" w:rsidR="00D274FF" w:rsidRDefault="00D274FF" w:rsidP="002304A4">
            <w:pPr>
              <w:rPr>
                <w:rFonts w:eastAsiaTheme="minorEastAsia"/>
                <w:i/>
                <w:iCs/>
                <w:szCs w:val="21"/>
              </w:rPr>
            </w:pPr>
            <w:r>
              <w:rPr>
                <w:i/>
                <w:iCs/>
                <w:lang w:eastAsia="nl-NL"/>
              </w:rPr>
              <w:t>Kenmerk</w:t>
            </w:r>
          </w:p>
        </w:tc>
        <w:tc>
          <w:tcPr>
            <w:tcW w:w="28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0864908" w14:textId="77777777" w:rsidR="00D274FF" w:rsidRDefault="00D274FF" w:rsidP="002304A4">
            <w:pPr>
              <w:rPr>
                <w:rFonts w:eastAsiaTheme="minorEastAsia"/>
                <w:i/>
                <w:iCs/>
                <w:szCs w:val="21"/>
              </w:rPr>
            </w:pPr>
            <w:r>
              <w:rPr>
                <w:i/>
                <w:iCs/>
                <w:lang w:eastAsia="nl-NL"/>
              </w:rPr>
              <w:t>Geadviseerd</w:t>
            </w:r>
          </w:p>
        </w:tc>
        <w:tc>
          <w:tcPr>
            <w:tcW w:w="285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AAC73A0" w14:textId="77777777" w:rsidR="00D274FF" w:rsidRDefault="00D274FF" w:rsidP="002304A4">
            <w:pPr>
              <w:rPr>
                <w:rFonts w:eastAsiaTheme="minorEastAsia"/>
                <w:i/>
                <w:iCs/>
                <w:szCs w:val="21"/>
              </w:rPr>
            </w:pPr>
            <w:r>
              <w:rPr>
                <w:i/>
                <w:iCs/>
                <w:lang w:eastAsia="nl-NL"/>
              </w:rPr>
              <w:t>Minimaal</w:t>
            </w:r>
          </w:p>
        </w:tc>
      </w:tr>
      <w:tr w:rsidR="00D274FF" w14:paraId="41000577"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CDBC242" w14:textId="77777777" w:rsidR="00D274FF" w:rsidRDefault="00D274FF" w:rsidP="002304A4">
            <w:pPr>
              <w:rPr>
                <w:rFonts w:eastAsiaTheme="minorEastAsia"/>
                <w:szCs w:val="21"/>
              </w:rPr>
            </w:pPr>
            <w:r>
              <w:rPr>
                <w:lang w:eastAsia="nl-NL"/>
              </w:rPr>
              <w:t>Processor</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14:paraId="35B82708" w14:textId="77777777" w:rsidR="00D274FF" w:rsidRPr="00D274FF" w:rsidRDefault="00D274FF" w:rsidP="002304A4">
            <w:pPr>
              <w:rPr>
                <w:rFonts w:eastAsiaTheme="minorEastAsia"/>
                <w:szCs w:val="21"/>
                <w:lang w:val="en-GB"/>
              </w:rPr>
            </w:pPr>
            <w:r w:rsidRPr="00D274FF">
              <w:rPr>
                <w:lang w:val="en-GB" w:eastAsia="nl-NL"/>
              </w:rPr>
              <w:t>Intel Core i7 of beter</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74BE3B90" w14:textId="77777777" w:rsidR="00D274FF" w:rsidRDefault="00D274FF" w:rsidP="002304A4">
            <w:pPr>
              <w:rPr>
                <w:rFonts w:eastAsiaTheme="minorEastAsia"/>
                <w:szCs w:val="21"/>
              </w:rPr>
            </w:pPr>
            <w:r>
              <w:rPr>
                <w:lang w:eastAsia="nl-NL"/>
              </w:rPr>
              <w:t>Intel Core i5</w:t>
            </w:r>
          </w:p>
        </w:tc>
      </w:tr>
      <w:tr w:rsidR="00D274FF" w14:paraId="74E37942"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8DE6D57" w14:textId="77777777" w:rsidR="00D274FF" w:rsidRDefault="00D274FF" w:rsidP="002304A4">
            <w:pPr>
              <w:rPr>
                <w:rFonts w:eastAsiaTheme="minorEastAsia"/>
                <w:szCs w:val="21"/>
              </w:rPr>
            </w:pPr>
            <w:r>
              <w:rPr>
                <w:lang w:eastAsia="nl-NL"/>
              </w:rPr>
              <w:t>Kloksnelheid</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14:paraId="4815648B" w14:textId="77777777" w:rsidR="00D274FF" w:rsidRDefault="00D274FF" w:rsidP="002304A4">
            <w:pPr>
              <w:rPr>
                <w:rFonts w:eastAsiaTheme="minorEastAsia"/>
                <w:szCs w:val="21"/>
              </w:rPr>
            </w:pPr>
            <w:r>
              <w:rPr>
                <w:lang w:eastAsia="nl-NL"/>
              </w:rPr>
              <w:t>2.4 GHz</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77BEFC56" w14:textId="77777777" w:rsidR="00D274FF" w:rsidRDefault="00D274FF" w:rsidP="002304A4">
            <w:pPr>
              <w:rPr>
                <w:rFonts w:eastAsiaTheme="minorEastAsia"/>
                <w:szCs w:val="21"/>
              </w:rPr>
            </w:pPr>
            <w:r>
              <w:rPr>
                <w:lang w:eastAsia="nl-NL"/>
              </w:rPr>
              <w:t>2.4 GHz</w:t>
            </w:r>
          </w:p>
        </w:tc>
      </w:tr>
      <w:tr w:rsidR="00D274FF" w14:paraId="39ADC7FF"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5AFC925" w14:textId="77777777" w:rsidR="00D274FF" w:rsidRDefault="00D274FF" w:rsidP="002304A4">
            <w:pPr>
              <w:rPr>
                <w:rFonts w:eastAsiaTheme="minorEastAsia"/>
                <w:szCs w:val="21"/>
              </w:rPr>
            </w:pPr>
            <w:r>
              <w:rPr>
                <w:lang w:eastAsia="nl-NL"/>
              </w:rPr>
              <w:t>Geheugen (RAM)</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14:paraId="53C46722" w14:textId="77777777" w:rsidR="00D274FF" w:rsidRDefault="00D274FF" w:rsidP="002304A4">
            <w:pPr>
              <w:rPr>
                <w:rFonts w:eastAsiaTheme="minorEastAsia"/>
                <w:szCs w:val="21"/>
              </w:rPr>
            </w:pPr>
            <w:r>
              <w:rPr>
                <w:lang w:eastAsia="nl-NL"/>
              </w:rPr>
              <w:t>8 GB of meer</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30B56343" w14:textId="77777777" w:rsidR="00D274FF" w:rsidRDefault="00D274FF" w:rsidP="002304A4">
            <w:pPr>
              <w:rPr>
                <w:rFonts w:eastAsiaTheme="minorEastAsia"/>
                <w:szCs w:val="21"/>
              </w:rPr>
            </w:pPr>
            <w:r>
              <w:rPr>
                <w:lang w:eastAsia="nl-NL"/>
              </w:rPr>
              <w:t>4 GB</w:t>
            </w:r>
          </w:p>
        </w:tc>
      </w:tr>
      <w:tr w:rsidR="00D274FF" w14:paraId="565C62CA"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ADE667D" w14:textId="77777777" w:rsidR="00D274FF" w:rsidRDefault="00D274FF" w:rsidP="002304A4">
            <w:pPr>
              <w:rPr>
                <w:rFonts w:eastAsiaTheme="minorEastAsia"/>
                <w:szCs w:val="21"/>
              </w:rPr>
            </w:pPr>
            <w:r>
              <w:rPr>
                <w:lang w:eastAsia="nl-NL"/>
              </w:rPr>
              <w:t xml:space="preserve">Vrije harde schijfruimte </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14:paraId="210EB5FC" w14:textId="77777777" w:rsidR="00D274FF" w:rsidRDefault="00D274FF" w:rsidP="002304A4">
            <w:pPr>
              <w:rPr>
                <w:rFonts w:eastAsiaTheme="minorEastAsia"/>
                <w:szCs w:val="21"/>
              </w:rPr>
            </w:pPr>
            <w:r>
              <w:rPr>
                <w:lang w:eastAsia="nl-NL"/>
              </w:rPr>
              <w:t>100 GB of meer</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4C683F97" w14:textId="77777777" w:rsidR="00D274FF" w:rsidRDefault="00D274FF" w:rsidP="002304A4">
            <w:pPr>
              <w:rPr>
                <w:rFonts w:eastAsiaTheme="minorEastAsia"/>
                <w:szCs w:val="21"/>
              </w:rPr>
            </w:pPr>
            <w:r>
              <w:rPr>
                <w:lang w:eastAsia="nl-NL"/>
              </w:rPr>
              <w:t>20 GB</w:t>
            </w:r>
          </w:p>
        </w:tc>
      </w:tr>
      <w:tr w:rsidR="00D274FF" w:rsidRPr="00AA7245" w14:paraId="41D3476F"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146BE8B" w14:textId="77777777" w:rsidR="00D274FF" w:rsidRDefault="00D274FF" w:rsidP="002304A4">
            <w:pPr>
              <w:rPr>
                <w:rFonts w:eastAsiaTheme="minorEastAsia"/>
                <w:szCs w:val="21"/>
              </w:rPr>
            </w:pPr>
            <w:r>
              <w:rPr>
                <w:lang w:eastAsia="nl-NL"/>
              </w:rPr>
              <w:t>Monitor</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14:paraId="0208A833" w14:textId="77777777" w:rsidR="00D274FF" w:rsidRDefault="00D274FF" w:rsidP="002304A4">
            <w:pPr>
              <w:rPr>
                <w:rFonts w:eastAsiaTheme="minorEastAsia"/>
                <w:szCs w:val="21"/>
              </w:rPr>
            </w:pPr>
            <w:r>
              <w:rPr>
                <w:lang w:eastAsia="nl-NL"/>
              </w:rPr>
              <w:t>Twee keer 22 inch monitor, resolutie 1920x1080</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21296DDE" w14:textId="77777777" w:rsidR="00D274FF" w:rsidRPr="00D274FF" w:rsidRDefault="00D274FF" w:rsidP="002304A4">
            <w:pPr>
              <w:rPr>
                <w:rFonts w:eastAsiaTheme="minorEastAsia"/>
                <w:szCs w:val="21"/>
                <w:lang w:val="en-GB"/>
              </w:rPr>
            </w:pPr>
            <w:r w:rsidRPr="00D274FF">
              <w:rPr>
                <w:lang w:val="en-GB" w:eastAsia="nl-NL"/>
              </w:rPr>
              <w:t>Eén keer 22 inch monitor,</w:t>
            </w:r>
          </w:p>
          <w:p w14:paraId="4D68A01D" w14:textId="77777777" w:rsidR="00D274FF" w:rsidRPr="00D274FF" w:rsidRDefault="00D274FF" w:rsidP="002304A4">
            <w:pPr>
              <w:rPr>
                <w:rFonts w:eastAsiaTheme="minorEastAsia"/>
                <w:szCs w:val="21"/>
                <w:lang w:val="en-GB"/>
              </w:rPr>
            </w:pPr>
            <w:r w:rsidRPr="00D274FF">
              <w:rPr>
                <w:lang w:val="en-GB" w:eastAsia="nl-NL"/>
              </w:rPr>
              <w:t>resolutie 1920x1080</w:t>
            </w:r>
          </w:p>
        </w:tc>
      </w:tr>
      <w:tr w:rsidR="00D274FF" w:rsidRPr="00AA7245" w14:paraId="116B8F8B"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168516D" w14:textId="77777777" w:rsidR="00D274FF" w:rsidRDefault="00D274FF" w:rsidP="002304A4">
            <w:pPr>
              <w:rPr>
                <w:rFonts w:eastAsiaTheme="minorEastAsia"/>
                <w:szCs w:val="21"/>
              </w:rPr>
            </w:pPr>
            <w:r>
              <w:rPr>
                <w:lang w:eastAsia="nl-NL"/>
              </w:rPr>
              <w:t>Operating systeem</w:t>
            </w:r>
          </w:p>
        </w:tc>
        <w:tc>
          <w:tcPr>
            <w:tcW w:w="5691"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30D226CF" w14:textId="1F535A38" w:rsidR="00AA7245" w:rsidRPr="00AA7245" w:rsidRDefault="00AA7245" w:rsidP="002304A4">
            <w:pPr>
              <w:rPr>
                <w:lang w:eastAsia="nl-NL"/>
              </w:rPr>
            </w:pPr>
            <w:r>
              <w:rPr>
                <w:lang w:eastAsia="nl-NL"/>
              </w:rPr>
              <w:t>Windows 10</w:t>
            </w:r>
            <w:bookmarkStart w:id="87" w:name="_GoBack"/>
            <w:bookmarkEnd w:id="87"/>
          </w:p>
          <w:p w14:paraId="7A08B635" w14:textId="77777777" w:rsidR="00D274FF" w:rsidRPr="00D274FF" w:rsidRDefault="00D274FF" w:rsidP="002304A4">
            <w:pPr>
              <w:rPr>
                <w:rFonts w:eastAsiaTheme="minorEastAsia"/>
                <w:szCs w:val="21"/>
                <w:lang w:val="en-GB"/>
              </w:rPr>
            </w:pPr>
            <w:r w:rsidRPr="00D274FF">
              <w:rPr>
                <w:lang w:val="en-GB" w:eastAsia="nl-NL"/>
              </w:rPr>
              <w:t>Windows 2008</w:t>
            </w:r>
          </w:p>
          <w:p w14:paraId="3B4319DF" w14:textId="77777777" w:rsidR="00D274FF" w:rsidRPr="00D274FF" w:rsidRDefault="00D274FF" w:rsidP="002304A4">
            <w:pPr>
              <w:rPr>
                <w:rFonts w:ascii="Times New Roman" w:hAnsi="Times New Roman" w:cs="Times New Roman"/>
                <w:sz w:val="24"/>
                <w:lang w:val="en-GB" w:eastAsia="nl-NL"/>
              </w:rPr>
            </w:pPr>
            <w:r w:rsidRPr="00D274FF">
              <w:rPr>
                <w:lang w:val="en-GB" w:eastAsia="nl-NL"/>
              </w:rPr>
              <w:t>Windows 7- 32 bits</w:t>
            </w:r>
          </w:p>
          <w:p w14:paraId="18445B34" w14:textId="77777777" w:rsidR="00D274FF" w:rsidRPr="00D274FF" w:rsidRDefault="00D274FF" w:rsidP="002304A4">
            <w:pPr>
              <w:rPr>
                <w:rFonts w:eastAsiaTheme="minorEastAsia"/>
                <w:szCs w:val="21"/>
                <w:lang w:val="en-GB"/>
              </w:rPr>
            </w:pPr>
            <w:r w:rsidRPr="00D274FF">
              <w:rPr>
                <w:lang w:val="en-GB" w:eastAsia="nl-NL"/>
              </w:rPr>
              <w:t>Windows 7- 64 bits</w:t>
            </w:r>
          </w:p>
        </w:tc>
      </w:tr>
      <w:tr w:rsidR="00D274FF" w14:paraId="7FD78450"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66E7D11" w14:textId="77777777" w:rsidR="00D274FF" w:rsidRDefault="00D274FF" w:rsidP="002304A4">
            <w:pPr>
              <w:rPr>
                <w:rFonts w:eastAsiaTheme="minorEastAsia"/>
                <w:szCs w:val="21"/>
              </w:rPr>
            </w:pPr>
            <w:r>
              <w:rPr>
                <w:lang w:eastAsia="nl-NL"/>
              </w:rPr>
              <w:t>Toegangsrechten</w:t>
            </w:r>
          </w:p>
        </w:tc>
        <w:tc>
          <w:tcPr>
            <w:tcW w:w="5691"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37C0F082" w14:textId="77777777" w:rsidR="00D274FF" w:rsidRDefault="00D274FF" w:rsidP="002304A4">
            <w:pPr>
              <w:rPr>
                <w:rFonts w:eastAsiaTheme="minorEastAsia"/>
                <w:szCs w:val="21"/>
              </w:rPr>
            </w:pPr>
            <w:r>
              <w:rPr>
                <w:lang w:eastAsia="nl-NL"/>
              </w:rPr>
              <w:t xml:space="preserve">Schrijfrechten op een door de gebruiker aan te wijzen directory voor databases. </w:t>
            </w:r>
          </w:p>
        </w:tc>
      </w:tr>
      <w:tr w:rsidR="00D274FF" w14:paraId="0D5FFAE8"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9FBF025" w14:textId="77777777" w:rsidR="00D274FF" w:rsidRDefault="00D274FF" w:rsidP="002304A4">
            <w:pPr>
              <w:rPr>
                <w:rFonts w:eastAsiaTheme="minorEastAsia"/>
                <w:szCs w:val="21"/>
              </w:rPr>
            </w:pPr>
            <w:proofErr w:type="gramStart"/>
            <w:r>
              <w:rPr>
                <w:lang w:eastAsia="nl-NL"/>
              </w:rPr>
              <w:t>Admin</w:t>
            </w:r>
            <w:proofErr w:type="gramEnd"/>
            <w:r>
              <w:rPr>
                <w:lang w:eastAsia="nl-NL"/>
              </w:rPr>
              <w:t xml:space="preserve"> rechten</w:t>
            </w:r>
          </w:p>
        </w:tc>
        <w:tc>
          <w:tcPr>
            <w:tcW w:w="5691"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21387151" w14:textId="77777777" w:rsidR="00D274FF" w:rsidRDefault="00D274FF" w:rsidP="002304A4">
            <w:pPr>
              <w:rPr>
                <w:rFonts w:eastAsiaTheme="minorEastAsia"/>
                <w:szCs w:val="21"/>
              </w:rPr>
            </w:pPr>
            <w:r>
              <w:rPr>
                <w:lang w:eastAsia="nl-NL"/>
              </w:rPr>
              <w:t xml:space="preserve">Alleen nodig voor installatie, indien gewenste installatie directory in Program Files is, </w:t>
            </w:r>
            <w:proofErr w:type="gramStart"/>
            <w:r>
              <w:rPr>
                <w:lang w:eastAsia="nl-NL"/>
              </w:rPr>
              <w:t>hetgeen</w:t>
            </w:r>
            <w:proofErr w:type="gramEnd"/>
            <w:r>
              <w:rPr>
                <w:lang w:eastAsia="nl-NL"/>
              </w:rPr>
              <w:t xml:space="preserve"> gebruikelijk is, maar kan dus ook op een andere locatie.</w:t>
            </w:r>
          </w:p>
        </w:tc>
      </w:tr>
      <w:tr w:rsidR="00D274FF" w14:paraId="2302555D"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295EE3" w14:textId="77777777" w:rsidR="00D274FF" w:rsidRDefault="00D274FF" w:rsidP="002304A4">
            <w:pPr>
              <w:rPr>
                <w:rFonts w:eastAsiaTheme="minorEastAsia"/>
                <w:szCs w:val="21"/>
              </w:rPr>
            </w:pPr>
            <w:r>
              <w:rPr>
                <w:lang w:eastAsia="nl-NL"/>
              </w:rPr>
              <w:t>Microsoft DotNet framework</w:t>
            </w:r>
          </w:p>
        </w:tc>
        <w:tc>
          <w:tcPr>
            <w:tcW w:w="5691"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6C2A04AD" w14:textId="77777777" w:rsidR="00D274FF" w:rsidRDefault="00D274FF" w:rsidP="002304A4">
            <w:pPr>
              <w:rPr>
                <w:rFonts w:eastAsiaTheme="minorEastAsia"/>
                <w:szCs w:val="21"/>
              </w:rPr>
            </w:pPr>
            <w:r>
              <w:rPr>
                <w:lang w:eastAsia="nl-NL"/>
              </w:rPr>
              <w:t>Versie 4.5</w:t>
            </w:r>
          </w:p>
        </w:tc>
      </w:tr>
    </w:tbl>
    <w:p w14:paraId="1060B9CA" w14:textId="77777777" w:rsidR="00260D30" w:rsidRPr="00C42408" w:rsidRDefault="00260D30" w:rsidP="00260D30"/>
    <w:p w14:paraId="69C42ED5" w14:textId="77777777" w:rsidR="00260D30" w:rsidRPr="00C42408" w:rsidRDefault="00260D30">
      <w:pPr>
        <w:spacing w:line="240" w:lineRule="auto"/>
        <w:jc w:val="left"/>
      </w:pPr>
      <w:r w:rsidRPr="00C42408">
        <w:br w:type="page"/>
      </w:r>
    </w:p>
    <w:bookmarkStart w:id="88" w:name="_Toc346798499"/>
    <w:bookmarkStart w:id="89" w:name="_Toc347491422"/>
    <w:bookmarkStart w:id="90" w:name="_Toc347493912"/>
    <w:bookmarkStart w:id="91" w:name="_Toc347932757"/>
    <w:bookmarkStart w:id="92" w:name="_Toc348703925"/>
    <w:bookmarkStart w:id="93" w:name="_Toc348710413"/>
    <w:bookmarkStart w:id="94" w:name="_Toc346798500"/>
    <w:bookmarkStart w:id="95" w:name="_Toc347491423"/>
    <w:bookmarkStart w:id="96" w:name="_Toc347493913"/>
    <w:bookmarkStart w:id="97" w:name="_Toc347932758"/>
    <w:bookmarkStart w:id="98" w:name="_Toc348703926"/>
    <w:bookmarkStart w:id="99" w:name="_Toc348710414"/>
    <w:bookmarkEnd w:id="88"/>
    <w:bookmarkEnd w:id="89"/>
    <w:bookmarkEnd w:id="90"/>
    <w:bookmarkEnd w:id="91"/>
    <w:bookmarkEnd w:id="92"/>
    <w:bookmarkEnd w:id="93"/>
    <w:bookmarkEnd w:id="94"/>
    <w:bookmarkEnd w:id="95"/>
    <w:bookmarkEnd w:id="96"/>
    <w:bookmarkEnd w:id="97"/>
    <w:bookmarkEnd w:id="98"/>
    <w:bookmarkEnd w:id="99"/>
    <w:p w14:paraId="264580EA" w14:textId="65AA9B46" w:rsidR="00260D30" w:rsidRPr="00C42408" w:rsidRDefault="00091B57" w:rsidP="00260D30">
      <w:pPr>
        <w:pStyle w:val="Heading1"/>
      </w:pPr>
      <w:r w:rsidRPr="00C42408">
        <w:rPr>
          <w:rStyle w:val="Hidden"/>
          <w:noProof w:val="0"/>
        </w:rPr>
        <w:lastRenderedPageBreak/>
        <w:fldChar w:fldCharType="begin"/>
      </w:r>
      <w:r w:rsidR="00260D30" w:rsidRPr="00C42408">
        <w:rPr>
          <w:rStyle w:val="Hidden"/>
          <w:noProof w:val="0"/>
        </w:rPr>
        <w:instrText xml:space="preserve"> MACROBUTTON MTEditEquationSection2 Equation Section (Next)</w:instrText>
      </w:r>
      <w:r w:rsidRPr="00C42408">
        <w:rPr>
          <w:rStyle w:val="Hidden"/>
          <w:noProof w:val="0"/>
        </w:rPr>
        <w:fldChar w:fldCharType="end"/>
      </w:r>
      <w:bookmarkStart w:id="100" w:name="_Toc341701609"/>
      <w:bookmarkStart w:id="101" w:name="_Toc348710415"/>
      <w:bookmarkStart w:id="102" w:name="_Ref352335396"/>
      <w:bookmarkStart w:id="103" w:name="_Toc435801180"/>
      <w:r w:rsidR="00260D30" w:rsidRPr="00C42408">
        <w:t>Projectdata</w:t>
      </w:r>
      <w:bookmarkEnd w:id="100"/>
      <w:bookmarkEnd w:id="101"/>
      <w:bookmarkEnd w:id="102"/>
      <w:bookmarkEnd w:id="103"/>
    </w:p>
    <w:p w14:paraId="536F5B30" w14:textId="77777777" w:rsidR="00260D30" w:rsidRPr="00C42408" w:rsidRDefault="00260D30" w:rsidP="00260D30">
      <w:pPr>
        <w:pStyle w:val="Heading2"/>
        <w:tabs>
          <w:tab w:val="clear" w:pos="0"/>
          <w:tab w:val="num" w:pos="255"/>
        </w:tabs>
        <w:ind w:left="255"/>
      </w:pPr>
      <w:bookmarkStart w:id="104" w:name="_Toc348710416"/>
      <w:bookmarkStart w:id="105" w:name="_Toc435801181"/>
      <w:r w:rsidRPr="00C42408">
        <w:t>Inleiding</w:t>
      </w:r>
      <w:bookmarkEnd w:id="104"/>
      <w:bookmarkEnd w:id="105"/>
    </w:p>
    <w:p w14:paraId="720A1388" w14:textId="5D13C4B0" w:rsidR="00E669E0" w:rsidRPr="00C42408" w:rsidRDefault="000570B0" w:rsidP="00E669E0">
      <w:r w:rsidRPr="00C42408">
        <w:t xml:space="preserve">De eerste stap in de DAM systematiek is het vergaren/importeren van de benodigde gegevens. </w:t>
      </w:r>
      <w:r w:rsidR="00193A9A">
        <w:t>DAM</w:t>
      </w:r>
      <w:r w:rsidR="00260D30" w:rsidRPr="00C42408">
        <w:t xml:space="preserve"> heeft een diversiteit aan gegevens nodig. </w:t>
      </w:r>
      <w:r w:rsidR="00DA633E" w:rsidRPr="00C42408">
        <w:t xml:space="preserve">Sommige gegevens zijn verplicht, andere zijn optioneel. </w:t>
      </w:r>
      <w:r w:rsidR="00260D30" w:rsidRPr="00C42408">
        <w:t xml:space="preserve">In dit hoofdstuk wordt </w:t>
      </w:r>
      <w:r w:rsidR="00E26BCA" w:rsidRPr="00C42408">
        <w:t>ingegaan</w:t>
      </w:r>
      <w:r w:rsidR="00260D30" w:rsidRPr="00C42408">
        <w:t xml:space="preserve"> o</w:t>
      </w:r>
      <w:r w:rsidR="00E26BCA" w:rsidRPr="00C42408">
        <w:t>p de benodigde</w:t>
      </w:r>
      <w:r w:rsidR="00260D30" w:rsidRPr="00C42408">
        <w:t xml:space="preserve"> </w:t>
      </w:r>
      <w:r w:rsidR="00E26BCA" w:rsidRPr="00C42408">
        <w:t xml:space="preserve">gegevens, </w:t>
      </w:r>
      <w:r w:rsidR="00260D30" w:rsidRPr="00C42408">
        <w:t>als</w:t>
      </w:r>
      <w:r w:rsidRPr="00C42408">
        <w:t xml:space="preserve"> </w:t>
      </w:r>
      <w:r w:rsidR="00260D30" w:rsidRPr="00C42408">
        <w:t xml:space="preserve">wel </w:t>
      </w:r>
      <w:r w:rsidRPr="00C42408">
        <w:t xml:space="preserve">het </w:t>
      </w:r>
      <w:r w:rsidR="00260D30" w:rsidRPr="00C42408">
        <w:t>formaat.</w:t>
      </w:r>
      <w:r w:rsidR="00E669E0" w:rsidRPr="00C42408">
        <w:t xml:space="preserve"> </w:t>
      </w:r>
      <w:r w:rsidR="00E26BCA" w:rsidRPr="00C42408">
        <w:t>Met het oog op het dagelijks gegevensbeheer wordt b</w:t>
      </w:r>
      <w:r w:rsidR="00E669E0" w:rsidRPr="00C42408">
        <w:t xml:space="preserve">ij voorkeur (zie paragraaf </w:t>
      </w:r>
      <w:r w:rsidR="00F64BFA" w:rsidRPr="00C42408">
        <w:fldChar w:fldCharType="begin"/>
      </w:r>
      <w:r w:rsidR="00F64BFA" w:rsidRPr="00C42408">
        <w:instrText xml:space="preserve"> REF _Ref349140074 \r \h  \* MERGEFORMAT </w:instrText>
      </w:r>
      <w:r w:rsidR="00F64BFA" w:rsidRPr="00C42408">
        <w:fldChar w:fldCharType="separate"/>
      </w:r>
      <w:r w:rsidR="00C56107">
        <w:t>1.4</w:t>
      </w:r>
      <w:r w:rsidR="00F64BFA" w:rsidRPr="00C42408">
        <w:fldChar w:fldCharType="end"/>
      </w:r>
      <w:r w:rsidR="00E669E0" w:rsidRPr="00C42408">
        <w:t xml:space="preserve">) de projectdata zoveel mogelijk in shape bestanden beschikbaar gesteld, maar </w:t>
      </w:r>
      <w:r w:rsidR="00F032CA" w:rsidRPr="00C42408">
        <w:t xml:space="preserve">alle gegeven importeren in </w:t>
      </w:r>
      <w:r w:rsidR="00E669E0" w:rsidRPr="00C42408">
        <w:t xml:space="preserve">*.csv bestanden </w:t>
      </w:r>
      <w:r w:rsidR="00F032CA" w:rsidRPr="00C42408">
        <w:t>is</w:t>
      </w:r>
      <w:r w:rsidR="00E669E0" w:rsidRPr="00C42408">
        <w:t xml:space="preserve"> ook mogelijk. </w:t>
      </w:r>
    </w:p>
    <w:p w14:paraId="079C331C" w14:textId="77777777" w:rsidR="000570B0" w:rsidRPr="00C42408" w:rsidRDefault="000570B0" w:rsidP="00260D30"/>
    <w:p w14:paraId="0E615F77" w14:textId="77777777" w:rsidR="000570B0" w:rsidRPr="00C42408" w:rsidRDefault="000570B0" w:rsidP="00260D30">
      <w:r w:rsidRPr="00C42408">
        <w:rPr>
          <w:noProof/>
          <w:lang w:val="en-GB" w:eastAsia="zh-CN"/>
        </w:rPr>
        <w:drawing>
          <wp:inline distT="0" distB="0" distL="0" distR="0" wp14:anchorId="5E368286" wp14:editId="6C3A4A02">
            <wp:extent cx="3343275" cy="3857625"/>
            <wp:effectExtent l="0" t="0" r="9525" b="9525"/>
            <wp:docPr id="51" name="Picture 51" descr="Inleiding Hoofdstuk 2 - Deel 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nleiding Hoofdstuk 2 - Deel C"/>
                    <pic:cNvPicPr>
                      <a:picLocks noChangeAspect="1" noChangeArrowheads="1"/>
                    </pic:cNvPicPr>
                  </pic:nvPicPr>
                  <pic:blipFill>
                    <a:blip r:embed="rId30">
                      <a:extLst>
                        <a:ext uri="{28A0092B-C50C-407E-A947-70E740481C1C}">
                          <a14:useLocalDpi xmlns:a14="http://schemas.microsoft.com/office/drawing/2010/main" val="0"/>
                        </a:ext>
                      </a:extLst>
                    </a:blip>
                    <a:srcRect l="20309" t="7111" r="19276"/>
                    <a:stretch>
                      <a:fillRect/>
                    </a:stretch>
                  </pic:blipFill>
                  <pic:spPr bwMode="auto">
                    <a:xfrm>
                      <a:off x="0" y="0"/>
                      <a:ext cx="3343275" cy="3857625"/>
                    </a:xfrm>
                    <a:prstGeom prst="rect">
                      <a:avLst/>
                    </a:prstGeom>
                    <a:noFill/>
                    <a:ln>
                      <a:noFill/>
                    </a:ln>
                  </pic:spPr>
                </pic:pic>
              </a:graphicData>
            </a:graphic>
          </wp:inline>
        </w:drawing>
      </w:r>
    </w:p>
    <w:p w14:paraId="489804BD" w14:textId="6B7A5FD7" w:rsidR="000570B0" w:rsidRPr="00C42408" w:rsidRDefault="00332A45" w:rsidP="00332A45">
      <w:pPr>
        <w:pStyle w:val="Caption"/>
      </w:pPr>
      <w:r>
        <w:t xml:space="preserve">Figuur </w:t>
      </w:r>
      <w:fldSimple w:instr=" STYLEREF 1 \s ">
        <w:r w:rsidR="00C56107">
          <w:rPr>
            <w:noProof/>
          </w:rPr>
          <w:t>2</w:t>
        </w:r>
      </w:fldSimple>
      <w:r w:rsidR="00F25F99">
        <w:t>.</w:t>
      </w:r>
      <w:fldSimple w:instr=" SEQ Figure \* ARABIC \s 1 ">
        <w:r w:rsidR="00C56107">
          <w:rPr>
            <w:noProof/>
          </w:rPr>
          <w:t>1</w:t>
        </w:r>
      </w:fldSimple>
      <w:r>
        <w:tab/>
      </w:r>
      <w:r w:rsidR="000570B0" w:rsidRPr="00C42408">
        <w:t xml:space="preserve">Stap 1in het </w:t>
      </w:r>
      <w:r w:rsidR="00193A9A">
        <w:t>DAM</w:t>
      </w:r>
      <w:r w:rsidR="000570B0" w:rsidRPr="00C42408">
        <w:t xml:space="preserve"> concept is het vergaren/importeren van de benodigde gegevens</w:t>
      </w:r>
    </w:p>
    <w:p w14:paraId="0AFA9C75" w14:textId="77777777" w:rsidR="006E17B6" w:rsidRPr="00C42408" w:rsidRDefault="006E17B6" w:rsidP="00260D30"/>
    <w:p w14:paraId="4B50E728" w14:textId="77777777" w:rsidR="00260D30" w:rsidRPr="00C42408" w:rsidRDefault="003B25DC" w:rsidP="00260D30">
      <w:r w:rsidRPr="00C42408">
        <w:t xml:space="preserve">Op globaal </w:t>
      </w:r>
      <w:r w:rsidR="00EA4927" w:rsidRPr="00C42408">
        <w:t>niveau</w:t>
      </w:r>
      <w:r w:rsidRPr="00C42408">
        <w:t xml:space="preserve"> kunnen de benodigde gegevens</w:t>
      </w:r>
      <w:r w:rsidR="00260D30" w:rsidRPr="00C42408">
        <w:t xml:space="preserve"> onderverdeeld </w:t>
      </w:r>
      <w:r w:rsidRPr="00C42408">
        <w:t>worden</w:t>
      </w:r>
      <w:r w:rsidR="00260D30" w:rsidRPr="00C42408">
        <w:t>:</w:t>
      </w:r>
    </w:p>
    <w:p w14:paraId="79C0BB46" w14:textId="655809CB" w:rsidR="00260D30" w:rsidRPr="00C42408" w:rsidRDefault="00E669E0" w:rsidP="00097230">
      <w:pPr>
        <w:numPr>
          <w:ilvl w:val="0"/>
          <w:numId w:val="10"/>
        </w:numPr>
      </w:pPr>
      <w:r w:rsidRPr="00C42408">
        <w:t>Locatiedefinitie</w:t>
      </w:r>
      <w:r w:rsidR="00260D30" w:rsidRPr="00C42408">
        <w:t xml:space="preserve"> (paragraaf </w:t>
      </w:r>
      <w:r w:rsidR="00091B57" w:rsidRPr="00C42408">
        <w:fldChar w:fldCharType="begin"/>
      </w:r>
      <w:r w:rsidR="00520228" w:rsidRPr="00C42408">
        <w:instrText xml:space="preserve"> REF _Ref225758087 \r \h </w:instrText>
      </w:r>
      <w:r w:rsidR="00C42408">
        <w:instrText xml:space="preserve"> \* MERGEFORMAT </w:instrText>
      </w:r>
      <w:r w:rsidR="00091B57" w:rsidRPr="00C42408">
        <w:fldChar w:fldCharType="separate"/>
      </w:r>
      <w:r w:rsidR="00C56107">
        <w:t>2.2</w:t>
      </w:r>
      <w:r w:rsidR="00091B57" w:rsidRPr="00C42408">
        <w:fldChar w:fldCharType="end"/>
      </w:r>
      <w:r w:rsidR="00260D30" w:rsidRPr="00C42408">
        <w:t>)</w:t>
      </w:r>
    </w:p>
    <w:p w14:paraId="71DD7326" w14:textId="7D7CA2A2" w:rsidR="00260D30" w:rsidRPr="00C42408" w:rsidRDefault="00F12948" w:rsidP="00097230">
      <w:pPr>
        <w:numPr>
          <w:ilvl w:val="0"/>
          <w:numId w:val="10"/>
        </w:numPr>
      </w:pPr>
      <w:r w:rsidRPr="00C42408">
        <w:t>Dwarsprofiel</w:t>
      </w:r>
      <w:r w:rsidR="005A259F" w:rsidRPr="00C42408">
        <w:t>g</w:t>
      </w:r>
      <w:r w:rsidR="00260D30" w:rsidRPr="00C42408">
        <w:t xml:space="preserve">eometrie (paragraaf </w:t>
      </w:r>
      <w:r w:rsidR="00091B57" w:rsidRPr="00C42408">
        <w:fldChar w:fldCharType="begin"/>
      </w:r>
      <w:r w:rsidR="00520228" w:rsidRPr="00C42408">
        <w:instrText xml:space="preserve"> REF _Ref225758098 \r \h </w:instrText>
      </w:r>
      <w:r w:rsidR="00C42408">
        <w:instrText xml:space="preserve"> \* MERGEFORMAT </w:instrText>
      </w:r>
      <w:r w:rsidR="00091B57" w:rsidRPr="00C42408">
        <w:fldChar w:fldCharType="separate"/>
      </w:r>
      <w:r w:rsidR="00C56107">
        <w:t>2.3</w:t>
      </w:r>
      <w:r w:rsidR="00091B57" w:rsidRPr="00C42408">
        <w:fldChar w:fldCharType="end"/>
      </w:r>
      <w:r w:rsidR="00260D30" w:rsidRPr="00C42408">
        <w:t>)</w:t>
      </w:r>
    </w:p>
    <w:p w14:paraId="5797696C" w14:textId="317824A7" w:rsidR="00520228" w:rsidRPr="00C42408" w:rsidRDefault="00520228" w:rsidP="00097230">
      <w:pPr>
        <w:numPr>
          <w:ilvl w:val="0"/>
          <w:numId w:val="10"/>
        </w:numPr>
      </w:pPr>
      <w:r w:rsidRPr="00C42408">
        <w:t>Ondergrond</w:t>
      </w:r>
      <w:r w:rsidR="00AC7776" w:rsidRPr="00C42408">
        <w:t>model</w:t>
      </w:r>
      <w:r w:rsidRPr="00C42408">
        <w:t xml:space="preserve"> (paragraaf </w:t>
      </w:r>
      <w:r w:rsidR="00091B57" w:rsidRPr="00C42408">
        <w:fldChar w:fldCharType="begin"/>
      </w:r>
      <w:r w:rsidRPr="00C42408">
        <w:instrText xml:space="preserve"> REF _Ref225758128 \r \h </w:instrText>
      </w:r>
      <w:r w:rsidR="00C42408">
        <w:instrText xml:space="preserve"> \* MERGEFORMAT </w:instrText>
      </w:r>
      <w:r w:rsidR="00091B57" w:rsidRPr="00C42408">
        <w:fldChar w:fldCharType="separate"/>
      </w:r>
      <w:r w:rsidR="00C56107">
        <w:t>2.4</w:t>
      </w:r>
      <w:r w:rsidR="00091B57" w:rsidRPr="00C42408">
        <w:fldChar w:fldCharType="end"/>
      </w:r>
      <w:r w:rsidRPr="00C42408">
        <w:t>)</w:t>
      </w:r>
    </w:p>
    <w:p w14:paraId="66B42E5F" w14:textId="6922E19F" w:rsidR="00260D30" w:rsidRPr="00C42408" w:rsidRDefault="00E669E0" w:rsidP="00097230">
      <w:pPr>
        <w:numPr>
          <w:ilvl w:val="0"/>
          <w:numId w:val="10"/>
        </w:numPr>
      </w:pPr>
      <w:r w:rsidRPr="00C42408">
        <w:t>Locatiegegevens</w:t>
      </w:r>
      <w:r w:rsidR="00260D30" w:rsidRPr="00C42408">
        <w:t xml:space="preserve"> (paragraaf </w:t>
      </w:r>
      <w:r w:rsidR="00091B57" w:rsidRPr="00C42408">
        <w:fldChar w:fldCharType="begin"/>
      </w:r>
      <w:r w:rsidR="0000664E" w:rsidRPr="00C42408">
        <w:instrText xml:space="preserve"> REF _Ref225758288 \r \h </w:instrText>
      </w:r>
      <w:r w:rsidR="00C42408">
        <w:instrText xml:space="preserve"> \* MERGEFORMAT </w:instrText>
      </w:r>
      <w:r w:rsidR="00091B57" w:rsidRPr="00C42408">
        <w:fldChar w:fldCharType="separate"/>
      </w:r>
      <w:r w:rsidR="00C56107">
        <w:t>2.5</w:t>
      </w:r>
      <w:r w:rsidR="00091B57" w:rsidRPr="00C42408">
        <w:fldChar w:fldCharType="end"/>
      </w:r>
      <w:r w:rsidR="00260D30" w:rsidRPr="00C42408">
        <w:t>)</w:t>
      </w:r>
    </w:p>
    <w:p w14:paraId="1594D9B1" w14:textId="65FEFA97" w:rsidR="007D5675" w:rsidRPr="00C42408" w:rsidRDefault="007D5675" w:rsidP="00097230">
      <w:pPr>
        <w:numPr>
          <w:ilvl w:val="0"/>
          <w:numId w:val="10"/>
        </w:numPr>
      </w:pPr>
      <w:r w:rsidRPr="00C42408">
        <w:t>Waterstandgegevens (</w:t>
      </w:r>
      <w:r w:rsidR="009D37BF" w:rsidRPr="00C42408">
        <w:t xml:space="preserve">paragraaf </w:t>
      </w:r>
      <w:r w:rsidRPr="00C42408">
        <w:t>)</w:t>
      </w:r>
    </w:p>
    <w:p w14:paraId="068B3AC9" w14:textId="77777777" w:rsidR="00260D30" w:rsidRPr="00C42408" w:rsidRDefault="00E669E0" w:rsidP="00260D30">
      <w:pPr>
        <w:pStyle w:val="Heading2"/>
        <w:tabs>
          <w:tab w:val="clear" w:pos="0"/>
          <w:tab w:val="num" w:pos="255"/>
        </w:tabs>
        <w:ind w:left="255"/>
      </w:pPr>
      <w:bookmarkStart w:id="106" w:name="_Ref225758087"/>
      <w:bookmarkStart w:id="107" w:name="_Toc435801182"/>
      <w:r w:rsidRPr="00C42408">
        <w:t>Locatiedefinitie</w:t>
      </w:r>
      <w:bookmarkEnd w:id="106"/>
      <w:bookmarkEnd w:id="107"/>
    </w:p>
    <w:p w14:paraId="265AEEB0" w14:textId="4A9813B1" w:rsidR="000B7C43" w:rsidRPr="00C42408" w:rsidRDefault="00193A9A" w:rsidP="000B7C43">
      <w:r>
        <w:t>DAM</w:t>
      </w:r>
      <w:r w:rsidR="00E93ED5" w:rsidRPr="00C42408">
        <w:t xml:space="preserve"> </w:t>
      </w:r>
      <w:r w:rsidR="000B7C43" w:rsidRPr="00C42408">
        <w:t>voert berekeningen uit p</w:t>
      </w:r>
      <w:r w:rsidR="00E93ED5" w:rsidRPr="00C42408">
        <w:t>er</w:t>
      </w:r>
      <w:r w:rsidR="000B7C43" w:rsidRPr="00C42408">
        <w:t xml:space="preserve"> locatie</w:t>
      </w:r>
      <w:r w:rsidR="00E93ED5" w:rsidRPr="00C42408">
        <w:t xml:space="preserve"> (dwarsprofiel</w:t>
      </w:r>
      <w:r w:rsidR="000B7C43" w:rsidRPr="00C42408">
        <w:t>niveau</w:t>
      </w:r>
      <w:r w:rsidR="00E93ED5" w:rsidRPr="00C42408">
        <w:t>)</w:t>
      </w:r>
      <w:r w:rsidR="000B7C43" w:rsidRPr="00C42408">
        <w:t xml:space="preserve">, dus niet per vak. Overigens </w:t>
      </w:r>
      <w:r w:rsidR="00DC1A4B" w:rsidRPr="00C42408">
        <w:t xml:space="preserve">wordt een locatie wel representatief </w:t>
      </w:r>
      <w:proofErr w:type="gramStart"/>
      <w:r w:rsidR="00DC1A4B" w:rsidRPr="00C42408">
        <w:t>geacht</w:t>
      </w:r>
      <w:proofErr w:type="gramEnd"/>
      <w:r w:rsidR="00DC1A4B" w:rsidRPr="00C42408">
        <w:t xml:space="preserve"> voor een </w:t>
      </w:r>
      <w:r w:rsidR="00514989" w:rsidRPr="00C42408">
        <w:t>bepaalde strekki</w:t>
      </w:r>
      <w:r w:rsidR="00833CF9" w:rsidRPr="00C42408">
        <w:t>ng van de waterkering</w:t>
      </w:r>
      <w:r w:rsidR="00DC1A4B" w:rsidRPr="00C42408">
        <w:t xml:space="preserve">. </w:t>
      </w:r>
      <w:r w:rsidR="00514989" w:rsidRPr="00C42408">
        <w:t>Echter, binnen dit document wordt hier niet verder op ingegaan en wordt doorverwezen naar de vigerende hand</w:t>
      </w:r>
      <w:r w:rsidR="00361B39" w:rsidRPr="00C42408">
        <w:t>r</w:t>
      </w:r>
      <w:r w:rsidR="00514989" w:rsidRPr="00C42408">
        <w:t>e</w:t>
      </w:r>
      <w:r w:rsidR="00E93ED5" w:rsidRPr="00C42408">
        <w:t>i</w:t>
      </w:r>
      <w:r w:rsidR="00361B39" w:rsidRPr="00C42408">
        <w:t>k</w:t>
      </w:r>
      <w:r w:rsidR="00514989" w:rsidRPr="00C42408">
        <w:t>ingen</w:t>
      </w:r>
      <w:r w:rsidR="00361B39" w:rsidRPr="00C42408">
        <w:t>,</w:t>
      </w:r>
      <w:r w:rsidR="00514989" w:rsidRPr="00C42408">
        <w:t xml:space="preserve"> technische rapportages et cetera.</w:t>
      </w:r>
    </w:p>
    <w:p w14:paraId="09839C39" w14:textId="77777777" w:rsidR="00833CF9" w:rsidRPr="00C42408" w:rsidRDefault="00833CF9" w:rsidP="000B7C43"/>
    <w:p w14:paraId="190CF8B9" w14:textId="77777777" w:rsidR="000B7C43" w:rsidRPr="00C42408" w:rsidRDefault="000B7C43" w:rsidP="00260D30"/>
    <w:p w14:paraId="21AE85A9" w14:textId="5801FFBC" w:rsidR="00DF44B0" w:rsidRPr="00C42408" w:rsidRDefault="00E93ED5" w:rsidP="00260D30">
      <w:r w:rsidRPr="00C42408">
        <w:lastRenderedPageBreak/>
        <w:t xml:space="preserve">Binnen </w:t>
      </w:r>
      <w:r w:rsidR="00193A9A">
        <w:t>DAM</w:t>
      </w:r>
      <w:r w:rsidRPr="00C42408">
        <w:t xml:space="preserve"> wordt de </w:t>
      </w:r>
      <w:r w:rsidR="00DF44B0" w:rsidRPr="00C42408">
        <w:t>ligging</w:t>
      </w:r>
      <w:r w:rsidRPr="00C42408">
        <w:t xml:space="preserve"> van een </w:t>
      </w:r>
      <w:r w:rsidR="00DF44B0" w:rsidRPr="00C42408">
        <w:t xml:space="preserve">dwarsprofiel vastgelegd door de ‘Locatie’ (zie </w:t>
      </w:r>
      <w:r w:rsidR="00091B57" w:rsidRPr="00C42408">
        <w:fldChar w:fldCharType="begin"/>
      </w:r>
      <w:r w:rsidR="001D6497" w:rsidRPr="00C42408">
        <w:instrText xml:space="preserve"> REF _Ref225756505 \h </w:instrText>
      </w:r>
      <w:r w:rsidR="00C42408">
        <w:instrText xml:space="preserve"> \* MERGEFORMAT </w:instrText>
      </w:r>
      <w:r w:rsidR="00091B57" w:rsidRPr="00C42408">
        <w:fldChar w:fldCharType="separate"/>
      </w:r>
      <w:r w:rsidR="00C56107">
        <w:t>Figuur 2.2</w:t>
      </w:r>
      <w:r w:rsidR="00C56107">
        <w:tab/>
      </w:r>
      <w:r w:rsidR="00091B57" w:rsidRPr="00C42408">
        <w:fldChar w:fldCharType="end"/>
      </w:r>
      <w:r w:rsidR="00DF44B0" w:rsidRPr="00C42408">
        <w:t xml:space="preserve">). Een locatie is een punt en wordt ruimtelijk </w:t>
      </w:r>
      <w:r w:rsidR="00E27786" w:rsidRPr="00C42408">
        <w:t>gedefinieerd</w:t>
      </w:r>
      <w:r w:rsidR="00DF44B0" w:rsidRPr="00C42408">
        <w:t xml:space="preserve"> door een XY-coördinaat.</w:t>
      </w:r>
      <w:r w:rsidR="00E455E9" w:rsidRPr="00C42408">
        <w:t xml:space="preserve"> Als gewerkt wordt met shape bestanden</w:t>
      </w:r>
      <w:r w:rsidR="00917EF3" w:rsidRPr="00C42408">
        <w:t>,</w:t>
      </w:r>
      <w:r w:rsidR="00E455E9" w:rsidRPr="00C42408">
        <w:t xml:space="preserve"> dan bevat </w:t>
      </w:r>
      <w:proofErr w:type="gramStart"/>
      <w:r w:rsidR="00E455E9" w:rsidRPr="00C42408">
        <w:t>de</w:t>
      </w:r>
      <w:proofErr w:type="gramEnd"/>
      <w:r w:rsidR="00E455E9" w:rsidRPr="00C42408">
        <w:t xml:space="preserve"> attribuut tabel </w:t>
      </w:r>
      <w:r w:rsidR="00FC7E5F" w:rsidRPr="00C42408">
        <w:t xml:space="preserve">voor de locatie shape </w:t>
      </w:r>
      <w:r w:rsidR="00E455E9" w:rsidRPr="00C42408">
        <w:t xml:space="preserve">de volgende </w:t>
      </w:r>
      <w:r w:rsidR="007E44BC" w:rsidRPr="00C42408">
        <w:t xml:space="preserve">(hard gedefinieerde) </w:t>
      </w:r>
      <w:r w:rsidR="00917EF3" w:rsidRPr="00C42408">
        <w:t>attributen</w:t>
      </w:r>
      <w:r w:rsidR="00E455E9" w:rsidRPr="00C42408">
        <w:t>:</w:t>
      </w:r>
    </w:p>
    <w:p w14:paraId="3F4A5D91" w14:textId="4A37C123" w:rsidR="00260D30" w:rsidRPr="00C42408" w:rsidRDefault="00103076" w:rsidP="00097230">
      <w:pPr>
        <w:numPr>
          <w:ilvl w:val="0"/>
          <w:numId w:val="11"/>
        </w:numPr>
        <w:tabs>
          <w:tab w:val="clear" w:pos="720"/>
          <w:tab w:val="num" w:pos="567"/>
        </w:tabs>
        <w:ind w:left="567" w:hanging="567"/>
      </w:pPr>
      <w:r w:rsidRPr="00C42408">
        <w:t>LOCATIONID</w:t>
      </w:r>
      <w:r w:rsidR="00260D30" w:rsidRPr="00C42408">
        <w:t xml:space="preserve">; de naam van </w:t>
      </w:r>
      <w:r w:rsidR="00E455E9" w:rsidRPr="00C42408">
        <w:t>de locatie</w:t>
      </w:r>
      <w:r w:rsidR="00260D30" w:rsidRPr="00C42408">
        <w:t>, bijv</w:t>
      </w:r>
      <w:r w:rsidR="00E455E9" w:rsidRPr="00C42408">
        <w:t>oorbeeld dijkring_</w:t>
      </w:r>
      <w:r w:rsidR="00260D30" w:rsidRPr="00C42408">
        <w:t>hectometrering</w:t>
      </w:r>
    </w:p>
    <w:p w14:paraId="22F44DDB" w14:textId="77777777" w:rsidR="00260D30" w:rsidRPr="00C42408" w:rsidRDefault="00917EF3" w:rsidP="00097230">
      <w:pPr>
        <w:numPr>
          <w:ilvl w:val="0"/>
          <w:numId w:val="11"/>
        </w:numPr>
        <w:tabs>
          <w:tab w:val="clear" w:pos="720"/>
          <w:tab w:val="num" w:pos="567"/>
        </w:tabs>
        <w:ind w:left="567" w:hanging="567"/>
      </w:pPr>
      <w:r w:rsidRPr="00C42408">
        <w:t>DIKERING_ID</w:t>
      </w:r>
      <w:r w:rsidR="00260D30" w:rsidRPr="00C42408">
        <w:t xml:space="preserve">; de naam van de dijkring. Dijkring wordt hier </w:t>
      </w:r>
      <w:r w:rsidRPr="00C42408">
        <w:t xml:space="preserve">meestal </w:t>
      </w:r>
      <w:r w:rsidR="00260D30" w:rsidRPr="00C42408">
        <w:t>in de zin van projectgebied gebruikt en niet zozeer de dijkringindeling van de primaire keringen.</w:t>
      </w:r>
      <w:r w:rsidRPr="00C42408">
        <w:t xml:space="preserve"> Overigens is deze keuze geheel vrij.</w:t>
      </w:r>
    </w:p>
    <w:p w14:paraId="115B9DA8" w14:textId="77777777" w:rsidR="00260D30" w:rsidRPr="00C42408" w:rsidRDefault="00EA4927" w:rsidP="00097230">
      <w:pPr>
        <w:numPr>
          <w:ilvl w:val="0"/>
          <w:numId w:val="11"/>
        </w:numPr>
        <w:tabs>
          <w:tab w:val="clear" w:pos="720"/>
          <w:tab w:val="num" w:pos="567"/>
        </w:tabs>
        <w:ind w:left="567" w:hanging="567"/>
      </w:pPr>
      <w:r w:rsidRPr="00C42408">
        <w:t>DAM</w:t>
      </w:r>
      <w:r w:rsidR="00260D30" w:rsidRPr="00C42408">
        <w:t>T</w:t>
      </w:r>
      <w:r w:rsidR="00917EF3" w:rsidRPr="00C42408">
        <w:t>YPE</w:t>
      </w:r>
      <w:r w:rsidR="00260D30" w:rsidRPr="00C42408">
        <w:t xml:space="preserve">; </w:t>
      </w:r>
      <w:r w:rsidR="00917EF3" w:rsidRPr="00C42408">
        <w:t xml:space="preserve">Geeft aan of het een </w:t>
      </w:r>
      <w:r w:rsidR="00260D30" w:rsidRPr="00C42408">
        <w:t>primaire kering</w:t>
      </w:r>
      <w:r w:rsidR="000D5D9D" w:rsidRPr="00C42408">
        <w:t xml:space="preserve"> (</w:t>
      </w:r>
      <w:r w:rsidR="000D5D9D" w:rsidRPr="00C42408">
        <w:rPr>
          <w:i/>
        </w:rPr>
        <w:t>primary</w:t>
      </w:r>
      <w:r w:rsidR="000D5D9D" w:rsidRPr="00C42408">
        <w:t>)</w:t>
      </w:r>
      <w:r w:rsidR="00917EF3" w:rsidRPr="00C42408">
        <w:t>, dan wel</w:t>
      </w:r>
      <w:r w:rsidR="00260D30" w:rsidRPr="00C42408">
        <w:t xml:space="preserve"> regionale kering</w:t>
      </w:r>
      <w:r w:rsidR="000D5D9D" w:rsidRPr="00C42408">
        <w:t xml:space="preserve"> (</w:t>
      </w:r>
      <w:r w:rsidR="000D5D9D" w:rsidRPr="00C42408">
        <w:rPr>
          <w:i/>
        </w:rPr>
        <w:t>regional</w:t>
      </w:r>
      <w:r w:rsidR="000D5D9D" w:rsidRPr="00C42408">
        <w:t>)</w:t>
      </w:r>
      <w:r w:rsidR="00917EF3" w:rsidRPr="00C42408">
        <w:t xml:space="preserve"> betreft.</w:t>
      </w:r>
    </w:p>
    <w:p w14:paraId="02BBFA5F" w14:textId="77777777" w:rsidR="003854C4" w:rsidRPr="00C42408" w:rsidRDefault="003854C4" w:rsidP="00260D30"/>
    <w:p w14:paraId="0080B4CE" w14:textId="0E96B99D" w:rsidR="001D7BF4" w:rsidRPr="00C42408" w:rsidRDefault="001D7BF4" w:rsidP="00260D30">
      <w:r w:rsidRPr="00C42408">
        <w:t xml:space="preserve">De </w:t>
      </w:r>
      <w:r w:rsidR="00103076" w:rsidRPr="00C42408">
        <w:t>LOCATIONID</w:t>
      </w:r>
      <w:r w:rsidRPr="00C42408">
        <w:t xml:space="preserve">, net als andere naamgeving binnen DAM, mag geen leestekens bevatten (#, -, &amp; </w:t>
      </w:r>
      <w:proofErr w:type="gramStart"/>
      <w:r w:rsidRPr="00C42408">
        <w:t>of :</w:t>
      </w:r>
      <w:proofErr w:type="gramEnd"/>
      <w:r w:rsidRPr="00C42408">
        <w:t>) Dit kan problemen opleveren in de verdere verwerking van de bestanden. Daarnaast mogen spaties ook niet, hiervoor kan een underscore (_) gebruikt worden als koppelteken.</w:t>
      </w:r>
    </w:p>
    <w:p w14:paraId="64A4EF58" w14:textId="77777777" w:rsidR="00917EF3" w:rsidRPr="00C42408" w:rsidRDefault="00917EF3" w:rsidP="00260D30"/>
    <w:p w14:paraId="267EEFC3" w14:textId="77777777" w:rsidR="001D7BF4" w:rsidRPr="00C42408" w:rsidRDefault="00151EBC" w:rsidP="00260D30">
      <w:r w:rsidRPr="00C42408">
        <w:rPr>
          <w:noProof/>
          <w:lang w:val="en-GB" w:eastAsia="zh-CN"/>
        </w:rPr>
        <w:drawing>
          <wp:inline distT="0" distB="0" distL="0" distR="0" wp14:anchorId="13362E2F" wp14:editId="20967381">
            <wp:extent cx="3827489" cy="2828441"/>
            <wp:effectExtent l="0" t="0" r="8255" b="0"/>
            <wp:docPr id="67" name="Afbeelding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03.png"/>
                    <pic:cNvPicPr/>
                  </pic:nvPicPr>
                  <pic:blipFill rotWithShape="1">
                    <a:blip r:embed="rId31">
                      <a:extLst>
                        <a:ext uri="{28A0092B-C50C-407E-A947-70E740481C1C}">
                          <a14:useLocalDpi xmlns:a14="http://schemas.microsoft.com/office/drawing/2010/main" val="0"/>
                        </a:ext>
                      </a:extLst>
                    </a:blip>
                    <a:srcRect l="14706" t="16809" r="16114" b="15012"/>
                    <a:stretch/>
                  </pic:blipFill>
                  <pic:spPr bwMode="auto">
                    <a:xfrm>
                      <a:off x="0" y="0"/>
                      <a:ext cx="3827978" cy="2828802"/>
                    </a:xfrm>
                    <a:prstGeom prst="rect">
                      <a:avLst/>
                    </a:prstGeom>
                    <a:ln>
                      <a:noFill/>
                    </a:ln>
                    <a:extLst>
                      <a:ext uri="{53640926-AAD7-44D8-BBD7-CCE9431645EC}">
                        <a14:shadowObscured xmlns:a14="http://schemas.microsoft.com/office/drawing/2010/main"/>
                      </a:ext>
                    </a:extLst>
                  </pic:spPr>
                </pic:pic>
              </a:graphicData>
            </a:graphic>
          </wp:inline>
        </w:drawing>
      </w:r>
    </w:p>
    <w:p w14:paraId="6EC0C8AE" w14:textId="0FA32123" w:rsidR="002F4E2A" w:rsidRPr="00C42408" w:rsidRDefault="00332A45" w:rsidP="00332A45">
      <w:pPr>
        <w:pStyle w:val="Caption"/>
      </w:pPr>
      <w:bookmarkStart w:id="108" w:name="_Ref225756505"/>
      <w:r>
        <w:t xml:space="preserve">Figuur </w:t>
      </w:r>
      <w:fldSimple w:instr=" STYLEREF 1 \s ">
        <w:r w:rsidR="00C56107">
          <w:rPr>
            <w:noProof/>
          </w:rPr>
          <w:t>2</w:t>
        </w:r>
      </w:fldSimple>
      <w:r w:rsidR="00F25F99">
        <w:t>.</w:t>
      </w:r>
      <w:fldSimple w:instr=" SEQ Figure \* ARABIC \s 1 ">
        <w:r w:rsidR="00C56107">
          <w:rPr>
            <w:noProof/>
          </w:rPr>
          <w:t>2</w:t>
        </w:r>
      </w:fldSimple>
      <w:r>
        <w:tab/>
      </w:r>
      <w:bookmarkEnd w:id="108"/>
      <w:r w:rsidR="002F4E2A" w:rsidRPr="00C42408">
        <w:t xml:space="preserve"> </w:t>
      </w:r>
      <w:r w:rsidR="00151EBC" w:rsidRPr="00C42408">
        <w:t>Voorbeeld van een l</w:t>
      </w:r>
      <w:r w:rsidR="002F4E2A" w:rsidRPr="00C42408">
        <w:t>ocatie</w:t>
      </w:r>
      <w:r w:rsidR="001C7CB2" w:rsidRPr="00C42408">
        <w:t>, inclusief attribuuttabel,</w:t>
      </w:r>
      <w:r w:rsidR="002F4E2A" w:rsidRPr="00C42408">
        <w:t xml:space="preserve"> binnen het DAM concept.</w:t>
      </w:r>
    </w:p>
    <w:p w14:paraId="74DFA7EE" w14:textId="77777777" w:rsidR="002F4E2A" w:rsidRPr="00C42408" w:rsidRDefault="002F4E2A" w:rsidP="00260D30"/>
    <w:p w14:paraId="433A44E1" w14:textId="1A784480" w:rsidR="00151EBC" w:rsidRPr="00C42408" w:rsidRDefault="00806BA9" w:rsidP="00260D30">
      <w:r w:rsidRPr="00C42408">
        <w:t xml:space="preserve">Naast de locaties dient ook de ligging van </w:t>
      </w:r>
      <w:proofErr w:type="gramStart"/>
      <w:r w:rsidRPr="00C42408">
        <w:t>de</w:t>
      </w:r>
      <w:proofErr w:type="gramEnd"/>
      <w:r w:rsidRPr="00C42408">
        <w:t xml:space="preserve"> cross-sections </w:t>
      </w:r>
      <w:r w:rsidR="005F4A9A" w:rsidRPr="00C42408">
        <w:t>geïmporteerd te</w:t>
      </w:r>
      <w:r w:rsidR="00E27786" w:rsidRPr="00C42408">
        <w:t xml:space="preserve"> worden</w:t>
      </w:r>
      <w:r w:rsidR="005F4A9A" w:rsidRPr="00C42408">
        <w:t xml:space="preserve">. </w:t>
      </w:r>
      <w:proofErr w:type="gramStart"/>
      <w:r w:rsidR="002504EF" w:rsidRPr="00C42408">
        <w:t>De</w:t>
      </w:r>
      <w:proofErr w:type="gramEnd"/>
      <w:r w:rsidR="002504EF" w:rsidRPr="00C42408">
        <w:t xml:space="preserve"> cross-sections zijn </w:t>
      </w:r>
      <w:r w:rsidR="00F85034" w:rsidRPr="00C42408">
        <w:t>gedefinieerd</w:t>
      </w:r>
      <w:r w:rsidR="002504EF" w:rsidRPr="00C42408">
        <w:t xml:space="preserve"> van de buitenwaartse zijde van het dijklichaam richting de binnenwaartse zijde.</w:t>
      </w:r>
      <w:r w:rsidR="00F85034" w:rsidRPr="00C42408">
        <w:t xml:space="preserve"> De lengte van </w:t>
      </w:r>
      <w:proofErr w:type="gramStart"/>
      <w:r w:rsidR="00F85034" w:rsidRPr="00C42408">
        <w:t>de</w:t>
      </w:r>
      <w:proofErr w:type="gramEnd"/>
      <w:r w:rsidR="00F85034" w:rsidRPr="00C42408">
        <w:t xml:space="preserve"> cross-sections hoeft niet gelijk te zijn aan de lengte van de </w:t>
      </w:r>
      <w:r w:rsidR="005D13FB" w:rsidRPr="00C42408">
        <w:t>geometrie</w:t>
      </w:r>
      <w:r w:rsidR="00F85034" w:rsidRPr="00C42408">
        <w:t xml:space="preserve"> (zie paragraaf </w:t>
      </w:r>
      <w:r w:rsidR="00091B57" w:rsidRPr="00C42408">
        <w:fldChar w:fldCharType="begin"/>
      </w:r>
      <w:r w:rsidR="00F85034" w:rsidRPr="00C42408">
        <w:instrText xml:space="preserve"> REF _Ref225757775 \r \h </w:instrText>
      </w:r>
      <w:r w:rsidR="00C42408">
        <w:instrText xml:space="preserve"> \* MERGEFORMAT </w:instrText>
      </w:r>
      <w:r w:rsidR="00091B57" w:rsidRPr="00C42408">
        <w:fldChar w:fldCharType="separate"/>
      </w:r>
      <w:r w:rsidR="00C56107">
        <w:t>2.3</w:t>
      </w:r>
      <w:r w:rsidR="00091B57" w:rsidRPr="00C42408">
        <w:fldChar w:fldCharType="end"/>
      </w:r>
      <w:r w:rsidR="00F85034" w:rsidRPr="00C42408">
        <w:t>).</w:t>
      </w:r>
    </w:p>
    <w:p w14:paraId="2D71497A" w14:textId="77777777" w:rsidR="00151EBC" w:rsidRPr="00C42408" w:rsidRDefault="00151EBC" w:rsidP="00260D30"/>
    <w:p w14:paraId="6E1C89B6" w14:textId="54CDE91F" w:rsidR="003854C4" w:rsidRPr="00C42408" w:rsidRDefault="00F85034" w:rsidP="004C5F57">
      <w:r w:rsidRPr="00C42408">
        <w:t xml:space="preserve">De koppeling tussen de locaties en </w:t>
      </w:r>
      <w:proofErr w:type="gramStart"/>
      <w:r w:rsidRPr="00C42408">
        <w:t>de</w:t>
      </w:r>
      <w:proofErr w:type="gramEnd"/>
      <w:r w:rsidRPr="00C42408">
        <w:t xml:space="preserve"> cross-sections</w:t>
      </w:r>
      <w:r w:rsidR="00E27786" w:rsidRPr="00C42408">
        <w:t xml:space="preserve">, als wel de </w:t>
      </w:r>
      <w:r w:rsidR="00F12948" w:rsidRPr="00C42408">
        <w:t>dwarsprofielgeometrie</w:t>
      </w:r>
      <w:r w:rsidR="00E27786" w:rsidRPr="00C42408">
        <w:t>,</w:t>
      </w:r>
      <w:r w:rsidRPr="00C42408">
        <w:t xml:space="preserve"> gebeur</w:t>
      </w:r>
      <w:r w:rsidR="00E27786" w:rsidRPr="00C42408">
        <w:t>t</w:t>
      </w:r>
      <w:r w:rsidRPr="00C42408">
        <w:t xml:space="preserve"> met behulp van de </w:t>
      </w:r>
      <w:r w:rsidR="00103076" w:rsidRPr="00C42408">
        <w:t>LOCATIONID</w:t>
      </w:r>
      <w:r w:rsidRPr="00C42408">
        <w:t xml:space="preserve">. De attribuuttabel van de cross-section shape bevat daarom </w:t>
      </w:r>
      <w:proofErr w:type="gramStart"/>
      <w:r w:rsidRPr="00C42408">
        <w:t>de</w:t>
      </w:r>
      <w:proofErr w:type="gramEnd"/>
      <w:r w:rsidRPr="00C42408">
        <w:t xml:space="preserve"> verplichte attribuut </w:t>
      </w:r>
      <w:r w:rsidR="00103076" w:rsidRPr="00C42408">
        <w:t>LOCATIONID</w:t>
      </w:r>
      <w:r w:rsidRPr="00C42408">
        <w:t xml:space="preserve"> (z</w:t>
      </w:r>
      <w:r w:rsidR="004C5F57" w:rsidRPr="00C42408">
        <w:t xml:space="preserve">ie </w:t>
      </w:r>
      <w:r w:rsidR="00091B57" w:rsidRPr="00C42408">
        <w:fldChar w:fldCharType="begin"/>
      </w:r>
      <w:r w:rsidR="001C7CB2" w:rsidRPr="00C42408">
        <w:instrText xml:space="preserve"> REF _Ref225758567 \h </w:instrText>
      </w:r>
      <w:r w:rsidR="00C42408">
        <w:instrText xml:space="preserve"> \* MERGEFORMAT </w:instrText>
      </w:r>
      <w:r w:rsidR="00091B57" w:rsidRPr="00C42408">
        <w:fldChar w:fldCharType="separate"/>
      </w:r>
      <w:r w:rsidR="00C56107">
        <w:t>Figuur 2.3</w:t>
      </w:r>
      <w:r w:rsidR="00C56107">
        <w:tab/>
      </w:r>
      <w:r w:rsidR="00091B57" w:rsidRPr="00C42408">
        <w:fldChar w:fldCharType="end"/>
      </w:r>
      <w:r w:rsidR="004C5F57" w:rsidRPr="00C42408">
        <w:t xml:space="preserve">). Voor een correcte koppeling dienen de namen dus exact hetzelfde te zijn. </w:t>
      </w:r>
    </w:p>
    <w:p w14:paraId="57DBF464" w14:textId="77777777" w:rsidR="00917EF3" w:rsidRPr="00C42408" w:rsidRDefault="00917EF3" w:rsidP="00260D30"/>
    <w:p w14:paraId="2C3B821C" w14:textId="77777777" w:rsidR="005D13FB" w:rsidRPr="00C42408" w:rsidRDefault="00340F97" w:rsidP="002504EF">
      <w:r w:rsidRPr="00C42408">
        <w:rPr>
          <w:noProof/>
          <w:lang w:val="en-GB" w:eastAsia="zh-CN"/>
        </w:rPr>
        <w:lastRenderedPageBreak/>
        <w:drawing>
          <wp:inline distT="0" distB="0" distL="0" distR="0" wp14:anchorId="46D9D8B4" wp14:editId="2E5B5E1D">
            <wp:extent cx="4075274" cy="3014420"/>
            <wp:effectExtent l="0" t="0" r="0" b="8255"/>
            <wp:docPr id="69" name="Afbeelding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04.png"/>
                    <pic:cNvPicPr/>
                  </pic:nvPicPr>
                  <pic:blipFill rotWithShape="1">
                    <a:blip r:embed="rId32">
                      <a:extLst>
                        <a:ext uri="{28A0092B-C50C-407E-A947-70E740481C1C}">
                          <a14:useLocalDpi xmlns:a14="http://schemas.microsoft.com/office/drawing/2010/main" val="0"/>
                        </a:ext>
                      </a:extLst>
                    </a:blip>
                    <a:srcRect l="11205" t="15689" r="15133" b="11647"/>
                    <a:stretch/>
                  </pic:blipFill>
                  <pic:spPr bwMode="auto">
                    <a:xfrm>
                      <a:off x="0" y="0"/>
                      <a:ext cx="4075951" cy="3014921"/>
                    </a:xfrm>
                    <a:prstGeom prst="rect">
                      <a:avLst/>
                    </a:prstGeom>
                    <a:ln>
                      <a:noFill/>
                    </a:ln>
                    <a:extLst>
                      <a:ext uri="{53640926-AAD7-44D8-BBD7-CCE9431645EC}">
                        <a14:shadowObscured xmlns:a14="http://schemas.microsoft.com/office/drawing/2010/main"/>
                      </a:ext>
                    </a:extLst>
                  </pic:spPr>
                </pic:pic>
              </a:graphicData>
            </a:graphic>
          </wp:inline>
        </w:drawing>
      </w:r>
    </w:p>
    <w:p w14:paraId="01FB4797" w14:textId="029CC624" w:rsidR="001C7CB2" w:rsidRPr="00C42408" w:rsidRDefault="00332A45" w:rsidP="00332A45">
      <w:pPr>
        <w:pStyle w:val="Caption"/>
      </w:pPr>
      <w:bookmarkStart w:id="109" w:name="_Ref225758567"/>
      <w:r>
        <w:t xml:space="preserve">Figuur </w:t>
      </w:r>
      <w:fldSimple w:instr=" STYLEREF 1 \s ">
        <w:r w:rsidR="00C56107">
          <w:rPr>
            <w:noProof/>
          </w:rPr>
          <w:t>2</w:t>
        </w:r>
      </w:fldSimple>
      <w:r w:rsidR="00F25F99">
        <w:t>.</w:t>
      </w:r>
      <w:fldSimple w:instr=" SEQ Figure \* ARABIC \s 1 ">
        <w:r w:rsidR="00C56107">
          <w:rPr>
            <w:noProof/>
          </w:rPr>
          <w:t>3</w:t>
        </w:r>
      </w:fldSimple>
      <w:r>
        <w:tab/>
      </w:r>
      <w:bookmarkEnd w:id="109"/>
      <w:r w:rsidR="001C7CB2" w:rsidRPr="00C42408">
        <w:t>Voorbeeld van een cross-section, inclusief attribuuttabel, binnen het DAM concept</w:t>
      </w:r>
    </w:p>
    <w:p w14:paraId="1FF6100C" w14:textId="77777777" w:rsidR="005D13FB" w:rsidRPr="00C42408" w:rsidRDefault="005D13FB" w:rsidP="002504EF"/>
    <w:p w14:paraId="3DD26BF0" w14:textId="77777777" w:rsidR="002504EF" w:rsidRPr="00C42408" w:rsidRDefault="002504EF" w:rsidP="002504EF">
      <w:r w:rsidRPr="00C42408">
        <w:t xml:space="preserve">De </w:t>
      </w:r>
      <w:r w:rsidR="0088508D" w:rsidRPr="00C42408">
        <w:t xml:space="preserve">locaties en </w:t>
      </w:r>
      <w:r w:rsidRPr="00C42408">
        <w:t xml:space="preserve">cross-sections worden gebruikt om bij het importeren van gegevens </w:t>
      </w:r>
      <w:r w:rsidR="0088508D" w:rsidRPr="00C42408">
        <w:t xml:space="preserve">uit shapes de gegevens te koppelen aan de juiste locatie. </w:t>
      </w:r>
      <w:r w:rsidR="003E2839" w:rsidRPr="00C42408">
        <w:t xml:space="preserve">Afhankelijk van het type shape; lijnen (A) of vlakken (B), worden </w:t>
      </w:r>
      <w:proofErr w:type="gramStart"/>
      <w:r w:rsidR="003E2839" w:rsidRPr="00C42408">
        <w:t>de</w:t>
      </w:r>
      <w:proofErr w:type="gramEnd"/>
      <w:r w:rsidR="003E2839" w:rsidRPr="00C42408">
        <w:t xml:space="preserve"> cross-section</w:t>
      </w:r>
      <w:r w:rsidR="00CB6ED2" w:rsidRPr="00C42408">
        <w:t>s</w:t>
      </w:r>
      <w:r w:rsidR="003E2839" w:rsidRPr="00C42408">
        <w:t xml:space="preserve"> of locaties gebruikt.</w:t>
      </w:r>
    </w:p>
    <w:p w14:paraId="4C839CEB" w14:textId="77777777" w:rsidR="005F4A9A" w:rsidRPr="00C42408" w:rsidRDefault="005F4A9A" w:rsidP="00260D30"/>
    <w:p w14:paraId="7027CF31" w14:textId="77777777" w:rsidR="003E2839" w:rsidRPr="00C42408" w:rsidRDefault="003E2839" w:rsidP="00260D30">
      <w:pPr>
        <w:rPr>
          <w:b/>
        </w:rPr>
      </w:pPr>
      <w:r w:rsidRPr="00C42408">
        <w:rPr>
          <w:b/>
        </w:rPr>
        <w:t>A</w:t>
      </w:r>
      <w:r w:rsidRPr="00C42408">
        <w:rPr>
          <w:b/>
        </w:rPr>
        <w:tab/>
      </w:r>
      <w:r w:rsidR="00A96280" w:rsidRPr="00C42408">
        <w:rPr>
          <w:b/>
        </w:rPr>
        <w:t>Data-extractie</w:t>
      </w:r>
      <w:r w:rsidRPr="00C42408">
        <w:rPr>
          <w:b/>
        </w:rPr>
        <w:t xml:space="preserve"> </w:t>
      </w:r>
      <w:r w:rsidR="005D4A74" w:rsidRPr="00C42408">
        <w:rPr>
          <w:b/>
        </w:rPr>
        <w:t>uit lijnen-</w:t>
      </w:r>
      <w:r w:rsidRPr="00C42408">
        <w:rPr>
          <w:b/>
        </w:rPr>
        <w:t>shape</w:t>
      </w:r>
    </w:p>
    <w:p w14:paraId="42447340" w14:textId="536A0534" w:rsidR="003E2839" w:rsidRPr="00C42408" w:rsidRDefault="003772B9" w:rsidP="00260D30">
      <w:r w:rsidRPr="00C42408">
        <w:t>Als een parameter opgenomen is in een lijnen</w:t>
      </w:r>
      <w:r w:rsidR="00A62871" w:rsidRPr="00C42408">
        <w:t>-</w:t>
      </w:r>
      <w:r w:rsidRPr="00C42408">
        <w:t>shape</w:t>
      </w:r>
      <w:r w:rsidR="003D5DC6" w:rsidRPr="00C42408">
        <w:t>,</w:t>
      </w:r>
      <w:r w:rsidRPr="00C42408">
        <w:t xml:space="preserve"> dan zal </w:t>
      </w:r>
      <w:r w:rsidR="00193A9A">
        <w:t>DAM</w:t>
      </w:r>
      <w:r w:rsidRPr="00C42408">
        <w:t xml:space="preserve"> tijdens het importeren per cross-section nagaan of de cross-section sn</w:t>
      </w:r>
      <w:r w:rsidR="00A62871" w:rsidRPr="00C42408">
        <w:t>ijdt met de geïmporteerde lijnen-</w:t>
      </w:r>
      <w:r w:rsidRPr="00C42408">
        <w:t>shape.</w:t>
      </w:r>
      <w:r w:rsidR="00C14956" w:rsidRPr="00C42408">
        <w:t xml:space="preserve"> Ter verduidelijking is in </w:t>
      </w:r>
      <w:r w:rsidR="00091B57" w:rsidRPr="00C42408">
        <w:fldChar w:fldCharType="begin"/>
      </w:r>
      <w:r w:rsidR="003D5DC6" w:rsidRPr="00C42408">
        <w:instrText xml:space="preserve"> REF _Ref225760492 \h </w:instrText>
      </w:r>
      <w:r w:rsidR="00C42408">
        <w:instrText xml:space="preserve"> \* MERGEFORMAT </w:instrText>
      </w:r>
      <w:r w:rsidR="00091B57" w:rsidRPr="00C42408">
        <w:fldChar w:fldCharType="separate"/>
      </w:r>
      <w:r w:rsidR="00C56107">
        <w:t>Figuur 2.4</w:t>
      </w:r>
      <w:r w:rsidR="00C56107">
        <w:tab/>
      </w:r>
      <w:r w:rsidR="00091B57" w:rsidRPr="00C42408">
        <w:fldChar w:fldCharType="end"/>
      </w:r>
      <w:r w:rsidR="00332A45">
        <w:t xml:space="preserve"> </w:t>
      </w:r>
      <w:proofErr w:type="gramStart"/>
      <w:r w:rsidR="00C14956" w:rsidRPr="00C42408">
        <w:t>een</w:t>
      </w:r>
      <w:proofErr w:type="gramEnd"/>
      <w:r w:rsidR="003D5DC6" w:rsidRPr="00C42408">
        <w:t xml:space="preserve"> voorbeeld opgenomen waarbij een cross-section snijdt (binnen de groene cirkel) met </w:t>
      </w:r>
      <w:r w:rsidR="00CE4D2A" w:rsidRPr="00C42408">
        <w:t>de lijn waarin</w:t>
      </w:r>
      <w:r w:rsidR="003D5DC6" w:rsidRPr="00C42408">
        <w:t xml:space="preserve"> het dijksmateriaal van de regionale kering is opgenomen. In dit geval ‘Klei’.</w:t>
      </w:r>
    </w:p>
    <w:p w14:paraId="5706402E" w14:textId="77777777" w:rsidR="003E2839" w:rsidRPr="00C42408" w:rsidRDefault="003E2839" w:rsidP="00260D30"/>
    <w:p w14:paraId="25D90E10" w14:textId="77777777" w:rsidR="00C14956" w:rsidRPr="00C42408" w:rsidRDefault="00321803" w:rsidP="00260D30">
      <w:r w:rsidRPr="00C42408">
        <w:rPr>
          <w:noProof/>
          <w:lang w:val="en-GB" w:eastAsia="zh-CN"/>
        </w:rPr>
        <w:drawing>
          <wp:inline distT="0" distB="0" distL="0" distR="0" wp14:anchorId="02364785" wp14:editId="776269A4">
            <wp:extent cx="4300458" cy="2998922"/>
            <wp:effectExtent l="0" t="0" r="0" b="0"/>
            <wp:docPr id="70" name="Afbeelding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05.png"/>
                    <pic:cNvPicPr/>
                  </pic:nvPicPr>
                  <pic:blipFill rotWithShape="1">
                    <a:blip r:embed="rId33">
                      <a:extLst>
                        <a:ext uri="{28A0092B-C50C-407E-A947-70E740481C1C}">
                          <a14:useLocalDpi xmlns:a14="http://schemas.microsoft.com/office/drawing/2010/main" val="0"/>
                        </a:ext>
                      </a:extLst>
                    </a:blip>
                    <a:srcRect l="8403" t="11580" r="13873" b="16137"/>
                    <a:stretch/>
                  </pic:blipFill>
                  <pic:spPr bwMode="auto">
                    <a:xfrm>
                      <a:off x="0" y="0"/>
                      <a:ext cx="4300749" cy="2999125"/>
                    </a:xfrm>
                    <a:prstGeom prst="rect">
                      <a:avLst/>
                    </a:prstGeom>
                    <a:ln>
                      <a:noFill/>
                    </a:ln>
                    <a:extLst>
                      <a:ext uri="{53640926-AAD7-44D8-BBD7-CCE9431645EC}">
                        <a14:shadowObscured xmlns:a14="http://schemas.microsoft.com/office/drawing/2010/main"/>
                      </a:ext>
                    </a:extLst>
                  </pic:spPr>
                </pic:pic>
              </a:graphicData>
            </a:graphic>
          </wp:inline>
        </w:drawing>
      </w:r>
    </w:p>
    <w:p w14:paraId="12FD3E21" w14:textId="237D2106" w:rsidR="00C14956" w:rsidRPr="00C42408" w:rsidRDefault="00332A45" w:rsidP="00332A45">
      <w:pPr>
        <w:pStyle w:val="Caption"/>
      </w:pPr>
      <w:bookmarkStart w:id="110" w:name="_Ref225760492"/>
      <w:r>
        <w:t xml:space="preserve">Figuur </w:t>
      </w:r>
      <w:fldSimple w:instr=" STYLEREF 1 \s ">
        <w:r w:rsidR="00C56107">
          <w:rPr>
            <w:noProof/>
          </w:rPr>
          <w:t>2</w:t>
        </w:r>
      </w:fldSimple>
      <w:r w:rsidR="00F25F99">
        <w:t>.</w:t>
      </w:r>
      <w:fldSimple w:instr=" SEQ Figure \* ARABIC \s 1 ">
        <w:r w:rsidR="00C56107">
          <w:rPr>
            <w:noProof/>
          </w:rPr>
          <w:t>4</w:t>
        </w:r>
      </w:fldSimple>
      <w:r>
        <w:tab/>
      </w:r>
      <w:bookmarkEnd w:id="110"/>
      <w:r w:rsidR="00C14956" w:rsidRPr="00C42408">
        <w:t>Voorbeeld dataextractie uit een lijnen-shape</w:t>
      </w:r>
    </w:p>
    <w:p w14:paraId="184521F3" w14:textId="77777777" w:rsidR="00C14956" w:rsidRPr="00C42408" w:rsidRDefault="00C14956" w:rsidP="00260D30"/>
    <w:p w14:paraId="2F343654" w14:textId="1268A26C" w:rsidR="00C14956" w:rsidRPr="00C42408" w:rsidRDefault="00321803" w:rsidP="00260D30">
      <w:r w:rsidRPr="00C42408">
        <w:t xml:space="preserve">Het mogen duidelijk zijn dat </w:t>
      </w:r>
      <w:r w:rsidR="00FE5E61" w:rsidRPr="00C42408">
        <w:t xml:space="preserve">een </w:t>
      </w:r>
      <w:r w:rsidRPr="00C42408">
        <w:t xml:space="preserve">cross-section niet mag snijden met meerdere lijnen per locatie. Dit om meerduidigheid te voorkomen. Als </w:t>
      </w:r>
      <w:r w:rsidR="00193A9A">
        <w:t>DAM</w:t>
      </w:r>
      <w:r w:rsidRPr="00C42408">
        <w:t xml:space="preserve"> tijdens het importeren vaststelt dat de cross-section meerder</w:t>
      </w:r>
      <w:r w:rsidR="00D33D67" w:rsidRPr="00C42408">
        <w:t xml:space="preserve">e </w:t>
      </w:r>
      <w:r w:rsidRPr="00C42408">
        <w:t>snijpunten vindt,</w:t>
      </w:r>
      <w:r w:rsidR="008B41B9" w:rsidRPr="00C42408">
        <w:t xml:space="preserve"> of geen enkele, </w:t>
      </w:r>
      <w:r w:rsidRPr="00C42408">
        <w:t>dan wordt voor deze specifieke locatie een foutmelding gegenereerd.</w:t>
      </w:r>
      <w:r w:rsidR="00620C5A" w:rsidRPr="00C42408">
        <w:t xml:space="preserve"> </w:t>
      </w:r>
    </w:p>
    <w:p w14:paraId="01150033" w14:textId="77777777" w:rsidR="00321803" w:rsidRPr="00C42408" w:rsidRDefault="00321803" w:rsidP="00260D30"/>
    <w:p w14:paraId="1DB5432D" w14:textId="77777777" w:rsidR="003E2839" w:rsidRPr="00C42408" w:rsidRDefault="003E2839" w:rsidP="00260D30">
      <w:pPr>
        <w:rPr>
          <w:b/>
        </w:rPr>
      </w:pPr>
      <w:r w:rsidRPr="00C42408">
        <w:rPr>
          <w:b/>
        </w:rPr>
        <w:t>B</w:t>
      </w:r>
      <w:r w:rsidRPr="00C42408">
        <w:rPr>
          <w:b/>
        </w:rPr>
        <w:tab/>
      </w:r>
      <w:r w:rsidR="00A96280" w:rsidRPr="00C42408">
        <w:rPr>
          <w:b/>
        </w:rPr>
        <w:t>Data-extractie</w:t>
      </w:r>
      <w:r w:rsidR="00760E4B" w:rsidRPr="00C42408">
        <w:rPr>
          <w:b/>
        </w:rPr>
        <w:t xml:space="preserve"> uit vlakken</w:t>
      </w:r>
      <w:r w:rsidR="005D4A74" w:rsidRPr="00C42408">
        <w:rPr>
          <w:b/>
        </w:rPr>
        <w:t>-</w:t>
      </w:r>
      <w:r w:rsidR="00760E4B" w:rsidRPr="00C42408">
        <w:rPr>
          <w:b/>
        </w:rPr>
        <w:t>shape</w:t>
      </w:r>
    </w:p>
    <w:p w14:paraId="4DDED3FD" w14:textId="532BC866" w:rsidR="003E2839" w:rsidRPr="00C42408" w:rsidRDefault="00AA5AEA" w:rsidP="00260D30">
      <w:r w:rsidRPr="00C42408">
        <w:t xml:space="preserve">Als een parameter opgenomen is in een </w:t>
      </w:r>
      <w:r w:rsidR="00255E63" w:rsidRPr="00C42408">
        <w:t>vlakken-</w:t>
      </w:r>
      <w:r w:rsidRPr="00C42408">
        <w:t xml:space="preserve">shape, dan zal </w:t>
      </w:r>
      <w:r w:rsidR="00193A9A">
        <w:t>DAM</w:t>
      </w:r>
      <w:r w:rsidRPr="00C42408">
        <w:t xml:space="preserve"> tijdens het importeren per </w:t>
      </w:r>
      <w:r w:rsidR="00307945" w:rsidRPr="00C42408">
        <w:t xml:space="preserve">locatie </w:t>
      </w:r>
      <w:r w:rsidRPr="00C42408">
        <w:t xml:space="preserve">nagaan of de </w:t>
      </w:r>
      <w:r w:rsidR="00307945" w:rsidRPr="00C42408">
        <w:t>locatie in een vlak valt</w:t>
      </w:r>
      <w:r w:rsidRPr="00C42408">
        <w:t xml:space="preserve"> </w:t>
      </w:r>
      <w:r w:rsidR="00307945" w:rsidRPr="00C42408">
        <w:t>binnen de vlakken-</w:t>
      </w:r>
      <w:r w:rsidRPr="00C42408">
        <w:t>shape.</w:t>
      </w:r>
      <w:r w:rsidR="00D318E3" w:rsidRPr="00C42408">
        <w:t xml:space="preserve"> In </w:t>
      </w:r>
      <w:r w:rsidR="00091B57" w:rsidRPr="00C42408">
        <w:fldChar w:fldCharType="begin"/>
      </w:r>
      <w:r w:rsidR="00D318E3" w:rsidRPr="00C42408">
        <w:instrText xml:space="preserve"> REF _Ref225761046 \h </w:instrText>
      </w:r>
      <w:r w:rsidR="00C42408">
        <w:instrText xml:space="preserve"> \* MERGEFORMAT </w:instrText>
      </w:r>
      <w:r w:rsidR="00091B57" w:rsidRPr="00C42408">
        <w:fldChar w:fldCharType="separate"/>
      </w:r>
      <w:r w:rsidR="00C56107">
        <w:t>Figuur 2.5</w:t>
      </w:r>
      <w:r w:rsidR="00C56107">
        <w:tab/>
      </w:r>
      <w:r w:rsidR="00091B57" w:rsidRPr="00C42408">
        <w:fldChar w:fldCharType="end"/>
      </w:r>
      <w:r w:rsidR="00332A45">
        <w:t xml:space="preserve"> </w:t>
      </w:r>
      <w:proofErr w:type="gramStart"/>
      <w:r w:rsidR="00D318E3" w:rsidRPr="00C42408">
        <w:t>is</w:t>
      </w:r>
      <w:proofErr w:type="gramEnd"/>
      <w:r w:rsidR="00D318E3" w:rsidRPr="00C42408">
        <w:t xml:space="preserve"> een voorbeeld weergegeven waar een specifieke locatie valt in het vlak waarin de polderpeilen hoog (PLHigh = -0,5 m) en laag (PLLow = -0,5 m) opgenomen zijn.</w:t>
      </w:r>
    </w:p>
    <w:p w14:paraId="7877708E" w14:textId="77777777" w:rsidR="00AA5AEA" w:rsidRPr="00C42408" w:rsidRDefault="00AA5AEA" w:rsidP="00260D30"/>
    <w:p w14:paraId="1925DF70" w14:textId="77777777" w:rsidR="00760E4B" w:rsidRPr="00C42408" w:rsidRDefault="00BD6702" w:rsidP="00260D30">
      <w:r w:rsidRPr="00C42408">
        <w:rPr>
          <w:noProof/>
          <w:lang w:val="en-GB" w:eastAsia="zh-CN"/>
        </w:rPr>
        <w:drawing>
          <wp:inline distT="0" distB="0" distL="0" distR="0" wp14:anchorId="157BBEDB" wp14:editId="47558EEE">
            <wp:extent cx="4424292" cy="2851688"/>
            <wp:effectExtent l="0" t="0" r="0" b="0"/>
            <wp:docPr id="71" name="Afbeelding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06.png"/>
                    <pic:cNvPicPr/>
                  </pic:nvPicPr>
                  <pic:blipFill rotWithShape="1">
                    <a:blip r:embed="rId34">
                      <a:extLst>
                        <a:ext uri="{28A0092B-C50C-407E-A947-70E740481C1C}">
                          <a14:useLocalDpi xmlns:a14="http://schemas.microsoft.com/office/drawing/2010/main" val="0"/>
                        </a:ext>
                      </a:extLst>
                    </a:blip>
                    <a:srcRect l="8683" t="14568" r="11353" b="16695"/>
                    <a:stretch/>
                  </pic:blipFill>
                  <pic:spPr bwMode="auto">
                    <a:xfrm>
                      <a:off x="0" y="0"/>
                      <a:ext cx="4424720" cy="2851964"/>
                    </a:xfrm>
                    <a:prstGeom prst="rect">
                      <a:avLst/>
                    </a:prstGeom>
                    <a:ln>
                      <a:noFill/>
                    </a:ln>
                    <a:extLst>
                      <a:ext uri="{53640926-AAD7-44D8-BBD7-CCE9431645EC}">
                        <a14:shadowObscured xmlns:a14="http://schemas.microsoft.com/office/drawing/2010/main"/>
                      </a:ext>
                    </a:extLst>
                  </pic:spPr>
                </pic:pic>
              </a:graphicData>
            </a:graphic>
          </wp:inline>
        </w:drawing>
      </w:r>
    </w:p>
    <w:p w14:paraId="5CF99C3C" w14:textId="35F8FACA" w:rsidR="00321803" w:rsidRPr="00C42408" w:rsidRDefault="00332A45" w:rsidP="00332A45">
      <w:pPr>
        <w:pStyle w:val="Caption"/>
      </w:pPr>
      <w:bookmarkStart w:id="111" w:name="_Ref225761046"/>
      <w:r>
        <w:t xml:space="preserve">Figuur </w:t>
      </w:r>
      <w:fldSimple w:instr=" STYLEREF 1 \s ">
        <w:r w:rsidR="00C56107">
          <w:rPr>
            <w:noProof/>
          </w:rPr>
          <w:t>2</w:t>
        </w:r>
      </w:fldSimple>
      <w:r w:rsidR="00F25F99">
        <w:t>.</w:t>
      </w:r>
      <w:fldSimple w:instr=" SEQ Figure \* ARABIC \s 1 ">
        <w:r w:rsidR="00C56107">
          <w:rPr>
            <w:noProof/>
          </w:rPr>
          <w:t>5</w:t>
        </w:r>
      </w:fldSimple>
      <w:r>
        <w:tab/>
      </w:r>
      <w:bookmarkEnd w:id="111"/>
      <w:r w:rsidR="00321803" w:rsidRPr="00C42408">
        <w:t xml:space="preserve">Voorbeeld dataextractie uit een </w:t>
      </w:r>
      <w:r w:rsidR="00950258" w:rsidRPr="00C42408">
        <w:t>vlakken</w:t>
      </w:r>
      <w:r w:rsidR="00321803" w:rsidRPr="00C42408">
        <w:t>-shape</w:t>
      </w:r>
    </w:p>
    <w:p w14:paraId="6EEB8DC0" w14:textId="77777777" w:rsidR="00321803" w:rsidRPr="00C42408" w:rsidRDefault="00321803" w:rsidP="00260D30"/>
    <w:p w14:paraId="5DA9E46D" w14:textId="514FB239" w:rsidR="005F4A9A" w:rsidRPr="00C42408" w:rsidRDefault="006F70E5" w:rsidP="005F4A9A">
      <w:r w:rsidRPr="00C42408">
        <w:t xml:space="preserve">Als alleen gewerkt wordt met *.csv bestanden, dan dienen de locatie en cross-line shape niet aangemaakt te worden. De ligging van de locaties wordt dan vastgelegd in </w:t>
      </w:r>
      <w:proofErr w:type="gramStart"/>
      <w:r w:rsidRPr="00C42408">
        <w:t>de</w:t>
      </w:r>
      <w:proofErr w:type="gramEnd"/>
      <w:r w:rsidRPr="00C42408">
        <w:t xml:space="preserve"> locations.csv (zie paragraaf </w:t>
      </w:r>
      <w:r w:rsidR="00091B57" w:rsidRPr="00C42408">
        <w:fldChar w:fldCharType="begin"/>
      </w:r>
      <w:r w:rsidRPr="00C42408">
        <w:instrText xml:space="preserve"> REF _Ref225758954 \r \h </w:instrText>
      </w:r>
      <w:r w:rsidR="00C42408">
        <w:instrText xml:space="preserve"> \* MERGEFORMAT </w:instrText>
      </w:r>
      <w:r w:rsidR="00091B57" w:rsidRPr="00C42408">
        <w:fldChar w:fldCharType="separate"/>
      </w:r>
      <w:r w:rsidR="00C56107">
        <w:t>2.7</w:t>
      </w:r>
      <w:r w:rsidR="00091B57" w:rsidRPr="00C42408">
        <w:fldChar w:fldCharType="end"/>
      </w:r>
      <w:r w:rsidRPr="00C42408">
        <w:t>).</w:t>
      </w:r>
    </w:p>
    <w:p w14:paraId="59AD162B" w14:textId="15FA7DE1" w:rsidR="005D13FB" w:rsidRPr="00C42408" w:rsidRDefault="005A259F" w:rsidP="005D13FB">
      <w:pPr>
        <w:pStyle w:val="Heading2"/>
        <w:tabs>
          <w:tab w:val="clear" w:pos="0"/>
          <w:tab w:val="num" w:pos="255"/>
        </w:tabs>
        <w:ind w:left="255"/>
      </w:pPr>
      <w:bookmarkStart w:id="112" w:name="_Toc341701616"/>
      <w:bookmarkStart w:id="113" w:name="_Ref344987836"/>
      <w:bookmarkStart w:id="114" w:name="_Toc348710422"/>
      <w:bookmarkStart w:id="115" w:name="_Ref225757775"/>
      <w:bookmarkStart w:id="116" w:name="_Ref225758098"/>
      <w:bookmarkStart w:id="117" w:name="_Ref351993730"/>
      <w:bookmarkStart w:id="118" w:name="_Ref225860906"/>
      <w:bookmarkStart w:id="119" w:name="_Ref352327872"/>
      <w:bookmarkStart w:id="120" w:name="_Ref352327880"/>
      <w:bookmarkStart w:id="121" w:name="_Toc435801183"/>
      <w:r w:rsidRPr="00C42408">
        <w:t>Dwarsprofiel</w:t>
      </w:r>
      <w:r w:rsidR="00F12948" w:rsidRPr="00C42408">
        <w:t>g</w:t>
      </w:r>
      <w:r w:rsidR="005D13FB" w:rsidRPr="00C42408">
        <w:t>eometrie</w:t>
      </w:r>
      <w:bookmarkEnd w:id="112"/>
      <w:bookmarkEnd w:id="113"/>
      <w:bookmarkEnd w:id="114"/>
      <w:bookmarkEnd w:id="115"/>
      <w:bookmarkEnd w:id="116"/>
      <w:bookmarkEnd w:id="117"/>
      <w:bookmarkEnd w:id="118"/>
      <w:bookmarkEnd w:id="119"/>
      <w:bookmarkEnd w:id="120"/>
      <w:bookmarkEnd w:id="121"/>
    </w:p>
    <w:p w14:paraId="60385107" w14:textId="2BB9D6D9" w:rsidR="00A72689" w:rsidRPr="00C42408" w:rsidRDefault="00A72689" w:rsidP="00A72689">
      <w:r w:rsidRPr="00C42408">
        <w:t xml:space="preserve">De hoogte ligging van een dijkprofiel </w:t>
      </w:r>
      <w:r w:rsidR="004443AF" w:rsidRPr="00C42408">
        <w:t>wordt</w:t>
      </w:r>
      <w:r w:rsidRPr="00C42408">
        <w:t xml:space="preserve"> beschreven door een opeenvolgende reeks van punten welke onderling verbonden worden met rechte lijnstukken. De DAM systematiek gaat uit van een schematisering gebaseerd op X, Y, Z coördinaten. Voor toepassingen in Nederland worden </w:t>
      </w:r>
      <w:r w:rsidR="004443AF" w:rsidRPr="00C42408">
        <w:t xml:space="preserve">(bij voorkeur) </w:t>
      </w:r>
      <w:r w:rsidRPr="00C42408">
        <w:t>voor de X en Y coördinaat Rijksdriehoeksmeting (RD) coördinaten gebruikt. De hoogte wordt uitgedrukt ten opzichte van het referentievlak Normaal Amsterdams Peil (NAP). De ge</w:t>
      </w:r>
      <w:r w:rsidR="004443AF" w:rsidRPr="00C42408">
        <w:t>bruikte</w:t>
      </w:r>
      <w:r w:rsidRPr="00C42408">
        <w:t xml:space="preserve"> profielen dienen lang genoeg te zijn om een verantwoorde stabiliteitsanalyse of automatische profielaanpassing te kunnen uitvoeren (</w:t>
      </w:r>
      <w:r w:rsidR="00193A9A">
        <w:t>DAM</w:t>
      </w:r>
      <w:r w:rsidRPr="00C42408">
        <w:t xml:space="preserve"> Beleid spoor) en dienen de punten op een rechte lijn te liggen. </w:t>
      </w:r>
      <w:proofErr w:type="gramStart"/>
      <w:r w:rsidRPr="00C42408">
        <w:t xml:space="preserve">Als dit niet het geval is klopt de geschematiseerde geometrie niet meer en zullen taludhellingen niet meer integer zijn. </w:t>
      </w:r>
      <w:proofErr w:type="gramEnd"/>
      <w:r w:rsidRPr="00C42408">
        <w:t xml:space="preserve">Dit heeft invloed op de resultaten van de stabiliteitsanalyse. </w:t>
      </w:r>
    </w:p>
    <w:p w14:paraId="6B89587A" w14:textId="77777777" w:rsidR="00A72689" w:rsidRPr="00C42408" w:rsidRDefault="00A72689" w:rsidP="00A72689"/>
    <w:p w14:paraId="0F141F7C" w14:textId="79750447" w:rsidR="00A72689" w:rsidRPr="00C42408" w:rsidRDefault="00A72689" w:rsidP="00A72689">
      <w:r w:rsidRPr="00C42408">
        <w:t xml:space="preserve">Tegenwoordig worden steeds meer dijkstrekkingen ingemeten met behulp van laseraltimetrie, ook wel aangeduid onder de verzamelnaam remote sensing. Deze meettechniek levert grote hoeveelheden data op en geeft een goed en voldoende nauwkeurig beeld van de geometrie van grote strekkingen dijk. </w:t>
      </w:r>
      <w:r w:rsidR="00091B57" w:rsidRPr="00C42408">
        <w:fldChar w:fldCharType="begin"/>
      </w:r>
      <w:r w:rsidRPr="00C42408">
        <w:instrText xml:space="preserve"> REF _Ref297280425 \h </w:instrText>
      </w:r>
      <w:r w:rsidR="00C42408">
        <w:instrText xml:space="preserve"> \* MERGEFORMAT </w:instrText>
      </w:r>
      <w:r w:rsidR="00091B57" w:rsidRPr="00C42408">
        <w:fldChar w:fldCharType="separate"/>
      </w:r>
      <w:r w:rsidR="00C56107">
        <w:t xml:space="preserve">Figuur </w:t>
      </w:r>
      <w:r w:rsidR="00C56107">
        <w:rPr>
          <w:noProof/>
        </w:rPr>
        <w:t>2.6</w:t>
      </w:r>
      <w:r w:rsidR="00C56107">
        <w:tab/>
      </w:r>
      <w:r w:rsidR="00091B57" w:rsidRPr="00C42408">
        <w:fldChar w:fldCharType="end"/>
      </w:r>
      <w:r w:rsidRPr="00C42408">
        <w:t xml:space="preserve"> </w:t>
      </w:r>
      <w:proofErr w:type="gramStart"/>
      <w:r w:rsidRPr="00C42408">
        <w:t>toont</w:t>
      </w:r>
      <w:proofErr w:type="gramEnd"/>
      <w:r w:rsidRPr="00C42408">
        <w:t xml:space="preserve"> een voorbeeld van een boezemkade </w:t>
      </w:r>
      <w:r w:rsidRPr="00C42408">
        <w:lastRenderedPageBreak/>
        <w:t>‘ingevlogen’ met behulp van laseralitimetrie. In de figuur is ook te zien dat de waterbodem niet gemeten is. Dit wordt veroorzaakt door het reflecteren van de laserstraal op het wateroppervlak, waardoor de laserstralen niet de bodem bereiken. Voor de stabiliteitsanalyse is de ligging van de waterbodem wel van belang. Daarnaast heeft de ligging ook invloed op mechanismen als piping (locatie intredepunt onderwater). De ontbrekende geometrie van de waterbodem, buiten en binnendijks, dient dan ook meegenomen te worden in de beschrijving van het profiel. De ligging kan bepaald worden door het uitvoeren van bathymetrische metingen, Dit kan met behulp van een positioneringsysteem en een echolood. Overigens wordt er ook wel voor gekozen om de baggerdiepte, theore</w:t>
      </w:r>
      <w:r w:rsidR="004F0FEF" w:rsidRPr="00C42408">
        <w:t>tisch profiel van de waterbodem</w:t>
      </w:r>
      <w:r w:rsidRPr="00C42408">
        <w:t xml:space="preserve"> aan</w:t>
      </w:r>
      <w:r w:rsidR="004F0FEF" w:rsidRPr="00C42408">
        <w:t xml:space="preserve"> te houden, hier zijn (buiten DAM) tools voor beschikbaar. </w:t>
      </w:r>
    </w:p>
    <w:p w14:paraId="12087F8A" w14:textId="77777777" w:rsidR="00A72689" w:rsidRPr="00C42408" w:rsidRDefault="00A72689" w:rsidP="00A72689"/>
    <w:p w14:paraId="6B117A0B" w14:textId="0FC6E38D" w:rsidR="00A72689" w:rsidRPr="00C42408" w:rsidRDefault="003833F3" w:rsidP="00A72689">
      <w:pPr>
        <w:pStyle w:val="Geenafstand1"/>
        <w:rPr>
          <w:rFonts w:ascii="Arial" w:eastAsia="Times New Roman" w:hAnsi="Arial" w:cs="Arial"/>
          <w:sz w:val="21"/>
          <w:szCs w:val="24"/>
        </w:rPr>
      </w:pPr>
      <w:r>
        <w:rPr>
          <w:rFonts w:ascii="Arial" w:eastAsia="Times New Roman" w:hAnsi="Arial" w:cs="Arial"/>
          <w:noProof/>
          <w:sz w:val="21"/>
          <w:szCs w:val="24"/>
          <w:lang w:val="en-GB" w:eastAsia="zh-CN"/>
        </w:rPr>
        <mc:AlternateContent>
          <mc:Choice Requires="wps">
            <w:drawing>
              <wp:anchor distT="0" distB="0" distL="114300" distR="114300" simplePos="0" relativeHeight="251671552" behindDoc="0" locked="0" layoutInCell="1" allowOverlap="1" wp14:anchorId="38592338" wp14:editId="5D1BD4FD">
                <wp:simplePos x="0" y="0"/>
                <wp:positionH relativeFrom="column">
                  <wp:posOffset>2839720</wp:posOffset>
                </wp:positionH>
                <wp:positionV relativeFrom="paragraph">
                  <wp:posOffset>688340</wp:posOffset>
                </wp:positionV>
                <wp:extent cx="552450" cy="285750"/>
                <wp:effectExtent l="38100" t="0" r="0" b="38100"/>
                <wp:wrapNone/>
                <wp:docPr id="85"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52450" cy="2857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 o:spid="_x0000_s1026" style="position:absolute;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3.6pt,54.2pt" to="267.1pt,7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">
                <v:stroke endarrow="block"/>
              </v:line>
            </w:pict>
          </mc:Fallback>
        </mc:AlternateContent>
      </w:r>
      <w:r>
        <w:rPr>
          <w:rFonts w:ascii="Arial" w:eastAsia="Times New Roman" w:hAnsi="Arial" w:cs="Arial"/>
          <w:noProof/>
          <w:sz w:val="21"/>
          <w:szCs w:val="24"/>
          <w:lang w:val="en-GB" w:eastAsia="zh-CN"/>
        </w:rPr>
        <mc:AlternateContent>
          <mc:Choice Requires="wps">
            <w:drawing>
              <wp:anchor distT="0" distB="0" distL="114300" distR="114300" simplePos="0" relativeHeight="251670528" behindDoc="0" locked="0" layoutInCell="1" allowOverlap="1" wp14:anchorId="4EA8DE41" wp14:editId="764ED7BE">
                <wp:simplePos x="0" y="0"/>
                <wp:positionH relativeFrom="column">
                  <wp:posOffset>687070</wp:posOffset>
                </wp:positionH>
                <wp:positionV relativeFrom="paragraph">
                  <wp:posOffset>812165</wp:posOffset>
                </wp:positionV>
                <wp:extent cx="1981200" cy="295275"/>
                <wp:effectExtent l="0" t="0" r="0" b="9525"/>
                <wp:wrapNone/>
                <wp:docPr id="84"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81200" cy="295275"/>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 o:spid="_x0000_s1026" style="position:absolute;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1pt,63.95pt" to="210.1pt,8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" strokecolor="red" strokeweight="1.5pt"/>
            </w:pict>
          </mc:Fallback>
        </mc:AlternateContent>
      </w:r>
      <w:r>
        <w:rPr>
          <w:rFonts w:ascii="Arial" w:eastAsia="Times New Roman" w:hAnsi="Arial" w:cs="Arial"/>
          <w:noProof/>
          <w:sz w:val="21"/>
          <w:szCs w:val="24"/>
          <w:lang w:val="en-GB" w:eastAsia="zh-CN"/>
        </w:rPr>
        <mc:AlternateContent>
          <mc:Choice Requires="wps">
            <w:drawing>
              <wp:anchor distT="0" distB="0" distL="114300" distR="114300" simplePos="0" relativeHeight="251669504" behindDoc="0" locked="0" layoutInCell="1" allowOverlap="1" wp14:anchorId="3F634552" wp14:editId="0ED45C60">
                <wp:simplePos x="0" y="0"/>
                <wp:positionH relativeFrom="column">
                  <wp:posOffset>896620</wp:posOffset>
                </wp:positionH>
                <wp:positionV relativeFrom="paragraph">
                  <wp:posOffset>993140</wp:posOffset>
                </wp:positionV>
                <wp:extent cx="1952625" cy="295275"/>
                <wp:effectExtent l="0" t="0" r="9525" b="9525"/>
                <wp:wrapNone/>
                <wp:docPr id="83"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52625" cy="295275"/>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6pt,78.2pt" to="224.35pt,10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" strokecolor="red" strokeweight="1.5pt"/>
            </w:pict>
          </mc:Fallback>
        </mc:AlternateContent>
      </w:r>
      <w:r>
        <w:rPr>
          <w:rFonts w:ascii="Arial" w:eastAsia="Times New Roman" w:hAnsi="Arial" w:cs="Arial"/>
          <w:noProof/>
          <w:sz w:val="21"/>
          <w:szCs w:val="24"/>
          <w:lang w:val="en-GB" w:eastAsia="zh-CN"/>
        </w:rPr>
        <mc:AlternateContent>
          <mc:Choice Requires="wps">
            <w:drawing>
              <wp:anchor distT="0" distB="0" distL="114300" distR="114300" simplePos="0" relativeHeight="251668480" behindDoc="0" locked="0" layoutInCell="1" allowOverlap="1" wp14:anchorId="5E672F3B" wp14:editId="0252391D">
                <wp:simplePos x="0" y="0"/>
                <wp:positionH relativeFrom="column">
                  <wp:posOffset>1115695</wp:posOffset>
                </wp:positionH>
                <wp:positionV relativeFrom="paragraph">
                  <wp:posOffset>1164590</wp:posOffset>
                </wp:positionV>
                <wp:extent cx="2028825" cy="323850"/>
                <wp:effectExtent l="0" t="0" r="9525" b="0"/>
                <wp:wrapNone/>
                <wp:docPr id="8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28825" cy="323850"/>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85pt,91.7pt" to="247.6pt,1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" strokecolor="red" strokeweight="1.5pt"/>
            </w:pict>
          </mc:Fallback>
        </mc:AlternateContent>
      </w:r>
      <w:r>
        <w:rPr>
          <w:rFonts w:ascii="Arial" w:eastAsia="Times New Roman" w:hAnsi="Arial" w:cs="Arial"/>
          <w:noProof/>
          <w:sz w:val="21"/>
          <w:szCs w:val="24"/>
          <w:lang w:val="en-GB" w:eastAsia="zh-CN"/>
        </w:rPr>
        <mc:AlternateContent>
          <mc:Choice Requires="wps">
            <w:drawing>
              <wp:anchor distT="0" distB="0" distL="114300" distR="114300" simplePos="0" relativeHeight="251667456" behindDoc="0" locked="0" layoutInCell="1" allowOverlap="1" wp14:anchorId="378BDF79" wp14:editId="25F35FD5">
                <wp:simplePos x="0" y="0"/>
                <wp:positionH relativeFrom="column">
                  <wp:posOffset>1363345</wp:posOffset>
                </wp:positionH>
                <wp:positionV relativeFrom="paragraph">
                  <wp:posOffset>1393190</wp:posOffset>
                </wp:positionV>
                <wp:extent cx="1905000" cy="295275"/>
                <wp:effectExtent l="0" t="0" r="0" b="9525"/>
                <wp:wrapNone/>
                <wp:docPr id="80"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05000" cy="295275"/>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35pt,109.7pt" to="257.35pt,13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" strokecolor="red" strokeweight="1.5pt"/>
            </w:pict>
          </mc:Fallback>
        </mc:AlternateContent>
      </w:r>
      <w:r>
        <w:rPr>
          <w:rFonts w:ascii="Arial" w:eastAsia="Times New Roman" w:hAnsi="Arial" w:cs="Arial"/>
          <w:noProof/>
          <w:sz w:val="21"/>
          <w:szCs w:val="24"/>
          <w:lang w:val="en-GB" w:eastAsia="zh-CN"/>
        </w:rPr>
        <mc:AlternateContent>
          <mc:Choice Requires="wps">
            <w:drawing>
              <wp:anchor distT="0" distB="0" distL="114300" distR="114300" simplePos="0" relativeHeight="251672576" behindDoc="0" locked="0" layoutInCell="1" allowOverlap="1" wp14:anchorId="0C08F429" wp14:editId="03BD1DDD">
                <wp:simplePos x="0" y="0"/>
                <wp:positionH relativeFrom="column">
                  <wp:posOffset>3335020</wp:posOffset>
                </wp:positionH>
                <wp:positionV relativeFrom="paragraph">
                  <wp:posOffset>364490</wp:posOffset>
                </wp:positionV>
                <wp:extent cx="1276350" cy="581025"/>
                <wp:effectExtent l="0" t="0" r="0" b="0"/>
                <wp:wrapNone/>
                <wp:docPr id="79"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0" cy="581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5D5027" w14:textId="77777777" w:rsidR="00ED3289" w:rsidRPr="00870F3E" w:rsidRDefault="00ED3289" w:rsidP="00A72689">
                            <w:pPr>
                              <w:rPr>
                                <w:sz w:val="18"/>
                                <w:szCs w:val="18"/>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9" type="#_x0000_t202" style="position:absolute;margin-left:262.6pt;margin-top:28.7pt;width:100.5pt;height:45.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" filled="f" stroked="f">
                <v:textbox>
                  <w:txbxContent>
                    <w:p w14:paraId="595D5027" w14:textId="77777777" w:rsidR="00ED3289" w:rsidRPr="00870F3E" w:rsidRDefault="00ED3289" w:rsidP="00A72689">
                      <w:pPr>
                        <w:rPr>
                          <w:sz w:val="18"/>
                          <w:szCs w:val="18"/>
                          <w:lang w:val="en-US"/>
                        </w:rPr>
                      </w:pPr>
                    </w:p>
                  </w:txbxContent>
                </v:textbox>
              </v:shape>
            </w:pict>
          </mc:Fallback>
        </mc:AlternateContent>
      </w:r>
      <w:r w:rsidR="00A72689" w:rsidRPr="00C42408">
        <w:rPr>
          <w:rFonts w:ascii="Arial" w:eastAsia="Times New Roman" w:hAnsi="Arial" w:cs="Arial"/>
          <w:noProof/>
          <w:sz w:val="21"/>
          <w:szCs w:val="24"/>
          <w:lang w:val="en-GB" w:eastAsia="zh-CN"/>
        </w:rPr>
        <w:drawing>
          <wp:inline distT="0" distB="0" distL="0" distR="0" wp14:anchorId="4E8B7C25" wp14:editId="58267A92">
            <wp:extent cx="4239895" cy="2102485"/>
            <wp:effectExtent l="0" t="0" r="1905" b="5715"/>
            <wp:docPr id="75"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a:extLst>
                        <a:ext uri="{28A0092B-C50C-407E-A947-70E740481C1C}">
                          <a14:useLocalDpi xmlns:a14="http://schemas.microsoft.com/office/drawing/2010/main" val="0"/>
                        </a:ext>
                      </a:extLst>
                    </a:blip>
                    <a:srcRect l="13905" t="35420" r="8168" b="11005"/>
                    <a:stretch>
                      <a:fillRect/>
                    </a:stretch>
                  </pic:blipFill>
                  <pic:spPr bwMode="auto">
                    <a:xfrm>
                      <a:off x="0" y="0"/>
                      <a:ext cx="4239895" cy="2102485"/>
                    </a:xfrm>
                    <a:prstGeom prst="rect">
                      <a:avLst/>
                    </a:prstGeom>
                    <a:noFill/>
                    <a:ln>
                      <a:noFill/>
                    </a:ln>
                    <a:effectLst/>
                  </pic:spPr>
                </pic:pic>
              </a:graphicData>
            </a:graphic>
          </wp:inline>
        </w:drawing>
      </w:r>
    </w:p>
    <w:p w14:paraId="1883D895" w14:textId="6A503256" w:rsidR="00A72689" w:rsidRPr="00C42408" w:rsidRDefault="00761C18" w:rsidP="00761C18">
      <w:pPr>
        <w:pStyle w:val="Caption"/>
      </w:pPr>
      <w:bookmarkStart w:id="122" w:name="_Ref297280425"/>
      <w:bookmarkStart w:id="123" w:name="_Ref249170502"/>
      <w:bookmarkStart w:id="124" w:name="_Toc260917561"/>
      <w:r>
        <w:t xml:space="preserve">Figuur </w:t>
      </w:r>
      <w:fldSimple w:instr=" STYLEREF 1 \s ">
        <w:r w:rsidR="00C56107">
          <w:rPr>
            <w:noProof/>
          </w:rPr>
          <w:t>2</w:t>
        </w:r>
      </w:fldSimple>
      <w:r w:rsidR="00F25F99">
        <w:t>.</w:t>
      </w:r>
      <w:fldSimple w:instr=" SEQ Figure \* ARABIC \s 1 ">
        <w:r w:rsidR="00C56107">
          <w:rPr>
            <w:noProof/>
          </w:rPr>
          <w:t>6</w:t>
        </w:r>
      </w:fldSimple>
      <w:r>
        <w:tab/>
      </w:r>
      <w:bookmarkEnd w:id="122"/>
      <w:r w:rsidR="00A72689" w:rsidRPr="00C42408">
        <w:t>Voorbeeld laseraltimetrie data van een ingemeten boezemkade</w:t>
      </w:r>
    </w:p>
    <w:bookmarkEnd w:id="123"/>
    <w:bookmarkEnd w:id="124"/>
    <w:p w14:paraId="151884DA" w14:textId="77777777" w:rsidR="00A72689" w:rsidRPr="00C42408" w:rsidRDefault="00A72689" w:rsidP="00A72689"/>
    <w:p w14:paraId="68AD65ED" w14:textId="77777777" w:rsidR="00A72689" w:rsidRPr="00C42408" w:rsidRDefault="00A72689" w:rsidP="00A72689">
      <w:r w:rsidRPr="00C42408">
        <w:t xml:space="preserve">Vaak wordt in combinatie met laser altimetrie en een </w:t>
      </w:r>
      <w:r w:rsidR="007225C8" w:rsidRPr="00C42408">
        <w:t>(</w:t>
      </w:r>
      <w:r w:rsidRPr="00C42408">
        <w:t>stochastisch</w:t>
      </w:r>
      <w:r w:rsidR="007225C8" w:rsidRPr="00C42408">
        <w:t>)</w:t>
      </w:r>
      <w:r w:rsidRPr="00C42408">
        <w:t xml:space="preserve"> ondergrondmodel elke 100m een dwarsprofiel genomen.</w:t>
      </w:r>
      <w:r w:rsidR="0012674F" w:rsidRPr="00C42408">
        <w:t xml:space="preserve"> Overigens kunnen in plaats van laseraltimetrie gegevens ook tachymetrische of</w:t>
      </w:r>
      <w:r w:rsidR="00B72135" w:rsidRPr="00C42408">
        <w:t xml:space="preserve"> GPS inmetingen gebruikt worden. Daarnaa</w:t>
      </w:r>
      <w:r w:rsidR="00160F0E" w:rsidRPr="00C42408">
        <w:t>s</w:t>
      </w:r>
      <w:r w:rsidR="00B72135" w:rsidRPr="00C42408">
        <w:t>t kunnen ook</w:t>
      </w:r>
      <w:r w:rsidR="0012674F" w:rsidRPr="00C42408">
        <w:t xml:space="preserve"> </w:t>
      </w:r>
      <w:r w:rsidR="00B72135" w:rsidRPr="00C42408">
        <w:t>synthetische profielen ingelezen worden</w:t>
      </w:r>
      <w:r w:rsidR="002E49E9" w:rsidRPr="00C42408">
        <w:t xml:space="preserve"> (bijvoorbeeld bij scenariostudies)</w:t>
      </w:r>
      <w:r w:rsidR="00B72135" w:rsidRPr="00C42408">
        <w:t>. De enige voorwaard</w:t>
      </w:r>
      <w:r w:rsidR="00174D9E" w:rsidRPr="00C42408">
        <w:t>e</w:t>
      </w:r>
      <w:r w:rsidR="00B72135" w:rsidRPr="00C42408">
        <w:t xml:space="preserve"> is dat ze </w:t>
      </w:r>
      <w:r w:rsidR="00C07B88" w:rsidRPr="00C42408">
        <w:t xml:space="preserve">moeten </w:t>
      </w:r>
      <w:r w:rsidR="00B72135" w:rsidRPr="00C42408">
        <w:t>voldoen aan het hieronder beschreven formaat.</w:t>
      </w:r>
      <w:r w:rsidR="00AF5CA9" w:rsidRPr="00C42408">
        <w:t xml:space="preserve"> </w:t>
      </w:r>
    </w:p>
    <w:p w14:paraId="5F2C20EB" w14:textId="77777777" w:rsidR="00A72689" w:rsidRPr="00C42408" w:rsidRDefault="00A72689" w:rsidP="005D13FB"/>
    <w:p w14:paraId="3AF7BFD2" w14:textId="21A80B59" w:rsidR="005D13FB" w:rsidRPr="00C42408" w:rsidRDefault="009C6A16" w:rsidP="005D13FB">
      <w:r w:rsidRPr="00C42408">
        <w:t xml:space="preserve">De </w:t>
      </w:r>
      <w:r w:rsidR="00F12948" w:rsidRPr="00C42408">
        <w:t>dwarsprofielgeometrie</w:t>
      </w:r>
      <w:r w:rsidRPr="00C42408">
        <w:t xml:space="preserve"> wordt binnen </w:t>
      </w:r>
      <w:r w:rsidR="00193A9A">
        <w:t>DAM</w:t>
      </w:r>
      <w:r w:rsidR="005D13FB" w:rsidRPr="00C42408">
        <w:t xml:space="preserve"> </w:t>
      </w:r>
      <w:r w:rsidR="00C07B88" w:rsidRPr="00C42408">
        <w:t>beschreven door</w:t>
      </w:r>
      <w:r w:rsidRPr="00C42408">
        <w:t xml:space="preserve"> twee </w:t>
      </w:r>
      <w:r w:rsidR="00972270" w:rsidRPr="00C42408">
        <w:t xml:space="preserve">*.csv </w:t>
      </w:r>
      <w:r w:rsidRPr="00C42408">
        <w:t>bestanden</w:t>
      </w:r>
      <w:r w:rsidR="005D13FB" w:rsidRPr="00C42408">
        <w:t>:</w:t>
      </w:r>
    </w:p>
    <w:p w14:paraId="4D86BD12" w14:textId="77777777" w:rsidR="005D13FB" w:rsidRPr="00C42408" w:rsidRDefault="00972270" w:rsidP="00097230">
      <w:pPr>
        <w:numPr>
          <w:ilvl w:val="0"/>
          <w:numId w:val="9"/>
        </w:numPr>
        <w:ind w:left="567" w:hanging="567"/>
      </w:pPr>
      <w:r w:rsidRPr="00C42408">
        <w:t>Surfacelines.csv</w:t>
      </w:r>
    </w:p>
    <w:p w14:paraId="451036F4" w14:textId="77777777" w:rsidR="005D13FB" w:rsidRPr="00C42408" w:rsidRDefault="00972270" w:rsidP="00097230">
      <w:pPr>
        <w:numPr>
          <w:ilvl w:val="0"/>
          <w:numId w:val="9"/>
        </w:numPr>
        <w:ind w:left="567" w:hanging="567"/>
      </w:pPr>
      <w:r w:rsidRPr="00C42408">
        <w:t>Characteristicpoints</w:t>
      </w:r>
      <w:r w:rsidR="005D13FB" w:rsidRPr="00C42408">
        <w:t>.</w:t>
      </w:r>
      <w:r w:rsidRPr="00C42408">
        <w:t>csv</w:t>
      </w:r>
    </w:p>
    <w:p w14:paraId="1A18F932" w14:textId="77777777" w:rsidR="005D13FB" w:rsidRPr="00C42408" w:rsidRDefault="005D13FB" w:rsidP="005D13FB"/>
    <w:p w14:paraId="4B1CC2BD" w14:textId="77777777" w:rsidR="00C64ED0" w:rsidRPr="00C42408" w:rsidRDefault="00C64ED0" w:rsidP="005D13FB">
      <w:r w:rsidRPr="00C42408">
        <w:t>Deze namen zijn hard en mogen dus niet vrij gekozen worden.</w:t>
      </w:r>
    </w:p>
    <w:p w14:paraId="2967A2C1" w14:textId="77777777" w:rsidR="00C64ED0" w:rsidRPr="00C42408" w:rsidRDefault="00C64ED0" w:rsidP="005D13FB"/>
    <w:p w14:paraId="07DB94A4" w14:textId="77777777" w:rsidR="001A3088" w:rsidRPr="00C42408" w:rsidRDefault="005D13FB" w:rsidP="001A3088">
      <w:pPr>
        <w:rPr>
          <w:b/>
        </w:rPr>
      </w:pPr>
      <w:r w:rsidRPr="00C42408">
        <w:rPr>
          <w:b/>
        </w:rPr>
        <w:t>Ad 1</w:t>
      </w:r>
      <w:r w:rsidRPr="00C42408">
        <w:rPr>
          <w:b/>
        </w:rPr>
        <w:tab/>
      </w:r>
      <w:r w:rsidR="001A3088" w:rsidRPr="00C42408">
        <w:rPr>
          <w:b/>
        </w:rPr>
        <w:t>Surfacelines.csv</w:t>
      </w:r>
    </w:p>
    <w:p w14:paraId="0DE218D8" w14:textId="77777777" w:rsidR="005D13FB" w:rsidRPr="00C42408" w:rsidRDefault="00526CD0" w:rsidP="005D13FB">
      <w:proofErr w:type="gramStart"/>
      <w:r w:rsidRPr="00C42408">
        <w:t>Het</w:t>
      </w:r>
      <w:proofErr w:type="gramEnd"/>
      <w:r w:rsidRPr="00C42408">
        <w:t xml:space="preserve"> </w:t>
      </w:r>
      <w:r w:rsidRPr="00C42408">
        <w:rPr>
          <w:i/>
        </w:rPr>
        <w:t>surfacacelines.csv</w:t>
      </w:r>
      <w:r w:rsidRPr="00C42408">
        <w:t xml:space="preserve"> bevat de volledige geometrie informatie, dus alle X, Y en Z coördinaten. Zo kan, bijvoorbeeld, elke 0,5m langs het profiel een profielpunt opgenomen worden in het bestand. </w:t>
      </w:r>
    </w:p>
    <w:p w14:paraId="35DFD1F6" w14:textId="77777777" w:rsidR="005D13FB" w:rsidRPr="00C42408" w:rsidRDefault="005D13FB" w:rsidP="005D13FB"/>
    <w:p w14:paraId="6686ACBF" w14:textId="46C823B5" w:rsidR="00526CD0" w:rsidRPr="00C42408" w:rsidRDefault="00526CD0" w:rsidP="00526CD0">
      <w:r w:rsidRPr="00C42408">
        <w:t>De surfacelines.</w:t>
      </w:r>
      <w:r w:rsidRPr="00C42408">
        <w:rPr>
          <w:i/>
        </w:rPr>
        <w:t>csv</w:t>
      </w:r>
      <w:r w:rsidRPr="00C42408">
        <w:t xml:space="preserve"> zijn sequentiële bestanden. Hiermee wordt bedoeld dat de punten opeenvolgend langs </w:t>
      </w:r>
      <w:r w:rsidR="008128C2" w:rsidRPr="00C42408">
        <w:t xml:space="preserve">een rechte op </w:t>
      </w:r>
      <w:r w:rsidRPr="00C42408">
        <w:t xml:space="preserve">het profiel liggen. Met het inlezen van de punten wordt de afstand tussen het eerste punt van het profiel en het ingelezen punt steeds groter. Daarnaast mogen geen dubbele punten (coördinaten) voorkomen in het bestand. Bij een niet-sequentiële oppervlaktelijn zal </w:t>
      </w:r>
      <w:r w:rsidR="00193A9A">
        <w:t>DAM</w:t>
      </w:r>
      <w:r w:rsidRPr="00C42408">
        <w:t xml:space="preserve"> een foutmelding genereren.</w:t>
      </w:r>
    </w:p>
    <w:p w14:paraId="579E082E" w14:textId="77777777" w:rsidR="00526CD0" w:rsidRPr="00C42408" w:rsidRDefault="00526CD0" w:rsidP="00526CD0"/>
    <w:p w14:paraId="64ACC305" w14:textId="77777777" w:rsidR="00526CD0" w:rsidRPr="00C42408" w:rsidRDefault="00526CD0" w:rsidP="00526CD0">
      <w:r w:rsidRPr="00C42408">
        <w:lastRenderedPageBreak/>
        <w:t xml:space="preserve">Om vergissingen in de oriëntatie van profielen te voorkomen worden de profielen altijd aangeleverd van de </w:t>
      </w:r>
      <w:r w:rsidRPr="00C42408">
        <w:rPr>
          <w:u w:val="single"/>
        </w:rPr>
        <w:t>buitenkant, naar de binnenkant</w:t>
      </w:r>
      <w:r w:rsidRPr="00C42408">
        <w:t xml:space="preserve">. Dus van de zee/rivier/boezemzijde naar de landzijde. De punten in het profiellijnenbestand lopen dan ook van “buiten” naar “binnen”. </w:t>
      </w:r>
    </w:p>
    <w:p w14:paraId="52C28FC0" w14:textId="77777777" w:rsidR="00526CD0" w:rsidRPr="00C42408" w:rsidRDefault="00526CD0" w:rsidP="005D13FB"/>
    <w:p w14:paraId="0D119909" w14:textId="7CCB9D7C" w:rsidR="00DE7411" w:rsidRPr="00C42408" w:rsidRDefault="00871DB9" w:rsidP="00DE7411">
      <w:r w:rsidRPr="00C42408">
        <w:t xml:space="preserve">De eerste kolom </w:t>
      </w:r>
      <w:r w:rsidRPr="00C42408">
        <w:rPr>
          <w:i/>
        </w:rPr>
        <w:t>surfacacelines.csv</w:t>
      </w:r>
      <w:r w:rsidRPr="00C42408">
        <w:t xml:space="preserve"> is de </w:t>
      </w:r>
      <w:r w:rsidR="00103076" w:rsidRPr="00C42408">
        <w:t>LOCATION</w:t>
      </w:r>
      <w:r w:rsidR="005952A8" w:rsidRPr="00C42408">
        <w:t>ID</w:t>
      </w:r>
      <w:r w:rsidRPr="00C42408">
        <w:t>, gevolg</w:t>
      </w:r>
      <w:r w:rsidR="00023E3F" w:rsidRPr="00C42408">
        <w:t>d</w:t>
      </w:r>
      <w:r w:rsidRPr="00C42408">
        <w:t xml:space="preserve"> door a</w:t>
      </w:r>
      <w:r w:rsidR="00DE7411" w:rsidRPr="00C42408">
        <w:t>lle punten van het profiel</w:t>
      </w:r>
      <w:r w:rsidRPr="00C42408">
        <w:t xml:space="preserve"> </w:t>
      </w:r>
      <w:r w:rsidR="00DE7411" w:rsidRPr="00C42408">
        <w:t xml:space="preserve">achter </w:t>
      </w:r>
      <w:r w:rsidR="00023E3F" w:rsidRPr="00C42408">
        <w:t>elkaar; X1,Y1, Z1</w:t>
      </w:r>
      <w:proofErr w:type="gramStart"/>
      <w:r w:rsidR="00023E3F" w:rsidRPr="00C42408">
        <w:t>,</w:t>
      </w:r>
      <w:proofErr w:type="gramEnd"/>
      <w:r w:rsidR="00023E3F" w:rsidRPr="00C42408">
        <w:t>…, Xn, Yn, Zn</w:t>
      </w:r>
      <w:r w:rsidR="00DE7411" w:rsidRPr="00C42408">
        <w:t>.</w:t>
      </w:r>
      <w:r w:rsidRPr="00C42408">
        <w:t xml:space="preserve"> Elke locatie staat op een nieuwe regel.</w:t>
      </w:r>
      <w:r w:rsidR="00DE7411" w:rsidRPr="00C42408">
        <w:t xml:space="preserve"> </w:t>
      </w:r>
      <w:r w:rsidRPr="00C42408">
        <w:t xml:space="preserve">De eerste regel in het bestand is de header regel. In de header regel </w:t>
      </w:r>
      <w:proofErr w:type="gramStart"/>
      <w:r w:rsidRPr="00C42408">
        <w:t>dient</w:t>
      </w:r>
      <w:proofErr w:type="gramEnd"/>
      <w:r w:rsidRPr="00C42408">
        <w:t xml:space="preserve"> “</w:t>
      </w:r>
      <w:r w:rsidR="005952A8" w:rsidRPr="00C42408">
        <w:t>LOCATIONID</w:t>
      </w:r>
      <w:r w:rsidRPr="00C42408">
        <w:t xml:space="preserve">” opgenomen te zijn. De naamgeving van de overige kolommen </w:t>
      </w:r>
      <w:r w:rsidR="00023E3F" w:rsidRPr="00C42408">
        <w:t>is vrij</w:t>
      </w:r>
      <w:r w:rsidRPr="00C42408">
        <w:t xml:space="preserve">. In </w:t>
      </w:r>
      <w:r w:rsidR="00F64BFA" w:rsidRPr="00C42408">
        <w:fldChar w:fldCharType="begin"/>
      </w:r>
      <w:r w:rsidR="00F64BFA" w:rsidRPr="00C42408">
        <w:instrText xml:space="preserve"> REF _Ref351981881 \h  \* MERGEFORMAT </w:instrText>
      </w:r>
      <w:r w:rsidR="00F64BFA" w:rsidRPr="00C42408">
        <w:fldChar w:fldCharType="separate"/>
      </w:r>
      <w:r w:rsidR="00C56107">
        <w:t>Tabel 2.1</w:t>
      </w:r>
      <w:r w:rsidR="00C56107">
        <w:tab/>
      </w:r>
      <w:r w:rsidR="00F64BFA" w:rsidRPr="00C42408">
        <w:fldChar w:fldCharType="end"/>
      </w:r>
      <w:r w:rsidR="00594B01" w:rsidRPr="00C42408">
        <w:t xml:space="preserve"> </w:t>
      </w:r>
      <w:proofErr w:type="gramStart"/>
      <w:r w:rsidRPr="00C42408">
        <w:t>is</w:t>
      </w:r>
      <w:proofErr w:type="gramEnd"/>
      <w:r w:rsidRPr="00C42408">
        <w:t xml:space="preserve"> een voorbeeld weergegeven.</w:t>
      </w:r>
    </w:p>
    <w:p w14:paraId="7728B167" w14:textId="77777777" w:rsidR="00DE7411" w:rsidRPr="00C42408" w:rsidRDefault="00DE7411" w:rsidP="005D13FB"/>
    <w:p w14:paraId="6F2AB307" w14:textId="7F09FB2D" w:rsidR="005049C4" w:rsidRPr="00C42408" w:rsidRDefault="005049C4" w:rsidP="005049C4">
      <w:pPr>
        <w:pStyle w:val="Caption"/>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305"/>
        <w:gridCol w:w="870"/>
        <w:gridCol w:w="1021"/>
        <w:gridCol w:w="509"/>
        <w:gridCol w:w="1013"/>
        <w:gridCol w:w="1014"/>
        <w:gridCol w:w="474"/>
        <w:gridCol w:w="1041"/>
        <w:gridCol w:w="1055"/>
        <w:gridCol w:w="472"/>
      </w:tblGrid>
      <w:tr w:rsidR="00871DB9" w:rsidRPr="00C42408" w14:paraId="257D6B3E" w14:textId="77777777" w:rsidTr="00871DB9">
        <w:trPr>
          <w:trHeight w:val="283"/>
        </w:trPr>
        <w:tc>
          <w:tcPr>
            <w:tcW w:w="744" w:type="pct"/>
            <w:vAlign w:val="center"/>
          </w:tcPr>
          <w:p w14:paraId="54230210" w14:textId="75343867" w:rsidR="00871DB9" w:rsidRPr="00C42408" w:rsidRDefault="00103076" w:rsidP="00871DB9">
            <w:pPr>
              <w:autoSpaceDE w:val="0"/>
              <w:autoSpaceDN w:val="0"/>
              <w:adjustRightInd w:val="0"/>
              <w:spacing w:line="240" w:lineRule="auto"/>
              <w:jc w:val="left"/>
              <w:rPr>
                <w:b/>
                <w:color w:val="000000"/>
                <w:sz w:val="16"/>
                <w:szCs w:val="16"/>
              </w:rPr>
            </w:pPr>
            <w:r w:rsidRPr="00C42408">
              <w:rPr>
                <w:b/>
                <w:color w:val="000000"/>
                <w:sz w:val="16"/>
                <w:szCs w:val="16"/>
              </w:rPr>
              <w:t>LOCATIONID</w:t>
            </w:r>
          </w:p>
        </w:tc>
        <w:tc>
          <w:tcPr>
            <w:tcW w:w="496" w:type="pct"/>
            <w:vAlign w:val="center"/>
          </w:tcPr>
          <w:p w14:paraId="5E12F6A7"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X1</w:t>
            </w:r>
          </w:p>
        </w:tc>
        <w:tc>
          <w:tcPr>
            <w:tcW w:w="582" w:type="pct"/>
            <w:vAlign w:val="center"/>
          </w:tcPr>
          <w:p w14:paraId="188D5284"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Y1</w:t>
            </w:r>
          </w:p>
        </w:tc>
        <w:tc>
          <w:tcPr>
            <w:tcW w:w="290" w:type="pct"/>
            <w:vAlign w:val="center"/>
          </w:tcPr>
          <w:p w14:paraId="00A3505F"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Z1</w:t>
            </w:r>
          </w:p>
        </w:tc>
        <w:tc>
          <w:tcPr>
            <w:tcW w:w="577" w:type="pct"/>
            <w:vAlign w:val="center"/>
          </w:tcPr>
          <w:p w14:paraId="144F0BC1"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X2</w:t>
            </w:r>
          </w:p>
        </w:tc>
        <w:tc>
          <w:tcPr>
            <w:tcW w:w="578" w:type="pct"/>
            <w:vAlign w:val="center"/>
          </w:tcPr>
          <w:p w14:paraId="3782AA48"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Y2</w:t>
            </w:r>
          </w:p>
        </w:tc>
        <w:tc>
          <w:tcPr>
            <w:tcW w:w="270" w:type="pct"/>
            <w:vAlign w:val="center"/>
          </w:tcPr>
          <w:p w14:paraId="2ACB4FDB"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Z2</w:t>
            </w:r>
          </w:p>
        </w:tc>
        <w:tc>
          <w:tcPr>
            <w:tcW w:w="593" w:type="pct"/>
            <w:vAlign w:val="center"/>
          </w:tcPr>
          <w:p w14:paraId="54C34F7C"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X3</w:t>
            </w:r>
          </w:p>
        </w:tc>
        <w:tc>
          <w:tcPr>
            <w:tcW w:w="601" w:type="pct"/>
            <w:vAlign w:val="center"/>
          </w:tcPr>
          <w:p w14:paraId="63CD3A76"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Y3</w:t>
            </w:r>
          </w:p>
        </w:tc>
        <w:tc>
          <w:tcPr>
            <w:tcW w:w="269" w:type="pct"/>
            <w:vAlign w:val="center"/>
          </w:tcPr>
          <w:p w14:paraId="5348A8B8"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Etc.</w:t>
            </w:r>
          </w:p>
        </w:tc>
      </w:tr>
      <w:tr w:rsidR="00871DB9" w:rsidRPr="00C42408" w14:paraId="099B37AC" w14:textId="77777777" w:rsidTr="00871DB9">
        <w:trPr>
          <w:trHeight w:val="247"/>
        </w:trPr>
        <w:tc>
          <w:tcPr>
            <w:tcW w:w="744" w:type="pct"/>
            <w:vAlign w:val="center"/>
          </w:tcPr>
          <w:p w14:paraId="5787FF8A"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VDP4</w:t>
            </w:r>
          </w:p>
        </w:tc>
        <w:tc>
          <w:tcPr>
            <w:tcW w:w="496" w:type="pct"/>
            <w:vAlign w:val="center"/>
          </w:tcPr>
          <w:p w14:paraId="17633F0E"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82891.68</w:t>
            </w:r>
          </w:p>
        </w:tc>
        <w:tc>
          <w:tcPr>
            <w:tcW w:w="582" w:type="pct"/>
            <w:vAlign w:val="center"/>
          </w:tcPr>
          <w:p w14:paraId="5576C178"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447137</w:t>
            </w:r>
          </w:p>
        </w:tc>
        <w:tc>
          <w:tcPr>
            <w:tcW w:w="290" w:type="pct"/>
            <w:vAlign w:val="center"/>
          </w:tcPr>
          <w:p w14:paraId="47E8FA13"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-1.3</w:t>
            </w:r>
          </w:p>
        </w:tc>
        <w:tc>
          <w:tcPr>
            <w:tcW w:w="577" w:type="pct"/>
            <w:vAlign w:val="center"/>
          </w:tcPr>
          <w:p w14:paraId="4FCE90CE"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82891.12</w:t>
            </w:r>
          </w:p>
        </w:tc>
        <w:tc>
          <w:tcPr>
            <w:tcW w:w="578" w:type="pct"/>
            <w:vAlign w:val="center"/>
          </w:tcPr>
          <w:p w14:paraId="429609E0"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447137.7</w:t>
            </w:r>
          </w:p>
        </w:tc>
        <w:tc>
          <w:tcPr>
            <w:tcW w:w="270" w:type="pct"/>
            <w:vAlign w:val="center"/>
          </w:tcPr>
          <w:p w14:paraId="1105A474"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-2.2</w:t>
            </w:r>
          </w:p>
        </w:tc>
        <w:tc>
          <w:tcPr>
            <w:tcW w:w="593" w:type="pct"/>
            <w:vAlign w:val="center"/>
          </w:tcPr>
          <w:p w14:paraId="2082B3F5"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82884.04</w:t>
            </w:r>
          </w:p>
        </w:tc>
        <w:tc>
          <w:tcPr>
            <w:tcW w:w="601" w:type="pct"/>
            <w:vAlign w:val="center"/>
          </w:tcPr>
          <w:p w14:paraId="513E9239"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447146.8</w:t>
            </w:r>
          </w:p>
        </w:tc>
        <w:tc>
          <w:tcPr>
            <w:tcW w:w="269" w:type="pct"/>
            <w:vAlign w:val="center"/>
          </w:tcPr>
          <w:p w14:paraId="687C74D6"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w:t>
            </w:r>
          </w:p>
        </w:tc>
      </w:tr>
      <w:tr w:rsidR="00871DB9" w:rsidRPr="00C42408" w14:paraId="7E29FBEB" w14:textId="77777777" w:rsidTr="00871DB9">
        <w:trPr>
          <w:trHeight w:val="247"/>
        </w:trPr>
        <w:tc>
          <w:tcPr>
            <w:tcW w:w="744" w:type="pct"/>
            <w:vAlign w:val="center"/>
          </w:tcPr>
          <w:p w14:paraId="22B3739D"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VDP5</w:t>
            </w:r>
          </w:p>
        </w:tc>
        <w:tc>
          <w:tcPr>
            <w:tcW w:w="496" w:type="pct"/>
            <w:vAlign w:val="center"/>
          </w:tcPr>
          <w:p w14:paraId="5967155E"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82816.16</w:t>
            </w:r>
          </w:p>
        </w:tc>
        <w:tc>
          <w:tcPr>
            <w:tcW w:w="582" w:type="pct"/>
            <w:vAlign w:val="center"/>
          </w:tcPr>
          <w:p w14:paraId="62AB8DFD"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447367.4</w:t>
            </w:r>
          </w:p>
        </w:tc>
        <w:tc>
          <w:tcPr>
            <w:tcW w:w="290" w:type="pct"/>
            <w:vAlign w:val="center"/>
          </w:tcPr>
          <w:p w14:paraId="6A7310C1"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-1.3</w:t>
            </w:r>
          </w:p>
        </w:tc>
        <w:tc>
          <w:tcPr>
            <w:tcW w:w="577" w:type="pct"/>
            <w:vAlign w:val="center"/>
          </w:tcPr>
          <w:p w14:paraId="5B56A0E4"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82815.42</w:t>
            </w:r>
          </w:p>
        </w:tc>
        <w:tc>
          <w:tcPr>
            <w:tcW w:w="578" w:type="pct"/>
            <w:vAlign w:val="center"/>
          </w:tcPr>
          <w:p w14:paraId="2567306F"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447366.9</w:t>
            </w:r>
          </w:p>
        </w:tc>
        <w:tc>
          <w:tcPr>
            <w:tcW w:w="270" w:type="pct"/>
            <w:vAlign w:val="center"/>
          </w:tcPr>
          <w:p w14:paraId="02B9D17E"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-2.2</w:t>
            </w:r>
          </w:p>
        </w:tc>
        <w:tc>
          <w:tcPr>
            <w:tcW w:w="593" w:type="pct"/>
            <w:vAlign w:val="center"/>
          </w:tcPr>
          <w:p w14:paraId="2DA686F9"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82812.22</w:t>
            </w:r>
          </w:p>
        </w:tc>
        <w:tc>
          <w:tcPr>
            <w:tcW w:w="601" w:type="pct"/>
            <w:vAlign w:val="center"/>
          </w:tcPr>
          <w:p w14:paraId="6894BAC6"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447364.7</w:t>
            </w:r>
          </w:p>
        </w:tc>
        <w:tc>
          <w:tcPr>
            <w:tcW w:w="269" w:type="pct"/>
            <w:vAlign w:val="center"/>
          </w:tcPr>
          <w:p w14:paraId="2CCE373D"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w:t>
            </w:r>
          </w:p>
        </w:tc>
      </w:tr>
      <w:tr w:rsidR="00871DB9" w:rsidRPr="00C42408" w14:paraId="25197FF1" w14:textId="77777777" w:rsidTr="00871DB9">
        <w:trPr>
          <w:trHeight w:val="247"/>
        </w:trPr>
        <w:tc>
          <w:tcPr>
            <w:tcW w:w="744" w:type="pct"/>
            <w:vAlign w:val="center"/>
          </w:tcPr>
          <w:p w14:paraId="2BB261A1"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VDP6</w:t>
            </w:r>
          </w:p>
        </w:tc>
        <w:tc>
          <w:tcPr>
            <w:tcW w:w="496" w:type="pct"/>
            <w:vAlign w:val="center"/>
          </w:tcPr>
          <w:p w14:paraId="75582FAF"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82882.06</w:t>
            </w:r>
          </w:p>
        </w:tc>
        <w:tc>
          <w:tcPr>
            <w:tcW w:w="582" w:type="pct"/>
            <w:vAlign w:val="center"/>
          </w:tcPr>
          <w:p w14:paraId="532A3061"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447278.1</w:t>
            </w:r>
          </w:p>
        </w:tc>
        <w:tc>
          <w:tcPr>
            <w:tcW w:w="290" w:type="pct"/>
            <w:vAlign w:val="center"/>
          </w:tcPr>
          <w:p w14:paraId="148ED0FB"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-1.3</w:t>
            </w:r>
          </w:p>
        </w:tc>
        <w:tc>
          <w:tcPr>
            <w:tcW w:w="577" w:type="pct"/>
            <w:vAlign w:val="center"/>
          </w:tcPr>
          <w:p w14:paraId="45F3FB8F"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82881.34</w:t>
            </w:r>
          </w:p>
        </w:tc>
        <w:tc>
          <w:tcPr>
            <w:tcW w:w="578" w:type="pct"/>
            <w:vAlign w:val="center"/>
          </w:tcPr>
          <w:p w14:paraId="3C0676A4"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447277.6</w:t>
            </w:r>
          </w:p>
        </w:tc>
        <w:tc>
          <w:tcPr>
            <w:tcW w:w="270" w:type="pct"/>
            <w:vAlign w:val="center"/>
          </w:tcPr>
          <w:p w14:paraId="5F023550"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-2.2</w:t>
            </w:r>
          </w:p>
        </w:tc>
        <w:tc>
          <w:tcPr>
            <w:tcW w:w="593" w:type="pct"/>
            <w:vAlign w:val="center"/>
          </w:tcPr>
          <w:p w14:paraId="72C41FB1"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82877.1</w:t>
            </w:r>
          </w:p>
        </w:tc>
        <w:tc>
          <w:tcPr>
            <w:tcW w:w="601" w:type="pct"/>
            <w:vAlign w:val="center"/>
          </w:tcPr>
          <w:p w14:paraId="6900BD23"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447274.5</w:t>
            </w:r>
          </w:p>
        </w:tc>
        <w:tc>
          <w:tcPr>
            <w:tcW w:w="269" w:type="pct"/>
            <w:vAlign w:val="center"/>
          </w:tcPr>
          <w:p w14:paraId="5C64E106"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w:t>
            </w:r>
          </w:p>
        </w:tc>
      </w:tr>
    </w:tbl>
    <w:p w14:paraId="5E4E1571" w14:textId="15989870" w:rsidR="00043968" w:rsidRDefault="00722940" w:rsidP="00722940">
      <w:pPr>
        <w:pStyle w:val="Caption"/>
      </w:pPr>
      <w:bookmarkStart w:id="125" w:name="_Ref351981881"/>
      <w:r>
        <w:t xml:space="preserve">Tabel </w:t>
      </w:r>
      <w:fldSimple w:instr=" STYLEREF 1 \s ">
        <w:r w:rsidR="00C56107">
          <w:rPr>
            <w:noProof/>
          </w:rPr>
          <w:t>2</w:t>
        </w:r>
      </w:fldSimple>
      <w:r w:rsidR="00F25F99">
        <w:t>.</w:t>
      </w:r>
      <w:fldSimple w:instr=" SEQ Table \* ARABIC \s 1 ">
        <w:r w:rsidR="00C56107">
          <w:rPr>
            <w:noProof/>
          </w:rPr>
          <w:t>1</w:t>
        </w:r>
      </w:fldSimple>
      <w:r>
        <w:tab/>
      </w:r>
      <w:bookmarkEnd w:id="125"/>
      <w:r>
        <w:t>V</w:t>
      </w:r>
      <w:r w:rsidRPr="00C42408">
        <w:t>oorbeeld van surfacelines.csv</w:t>
      </w:r>
    </w:p>
    <w:p w14:paraId="3CF5D892" w14:textId="77777777" w:rsidR="00722940" w:rsidRPr="00C42408" w:rsidRDefault="00722940" w:rsidP="005D13FB"/>
    <w:tbl>
      <w:tblPr>
        <w:tblW w:w="0" w:type="auto"/>
        <w:tblLayout w:type="fixed"/>
        <w:tblLook w:val="04A0" w:firstRow="1" w:lastRow="0" w:firstColumn="1" w:lastColumn="0" w:noHBand="0" w:noVBand="1"/>
      </w:tblPr>
      <w:tblGrid>
        <w:gridCol w:w="675"/>
        <w:gridCol w:w="8179"/>
      </w:tblGrid>
      <w:tr w:rsidR="00330BC0" w:rsidRPr="00C42408" w14:paraId="4911323F" w14:textId="77777777" w:rsidTr="006B6828">
        <w:tc>
          <w:tcPr>
            <w:tcW w:w="675" w:type="dxa"/>
            <w:shd w:val="clear" w:color="auto" w:fill="auto"/>
          </w:tcPr>
          <w:p w14:paraId="74998888" w14:textId="77777777" w:rsidR="00330BC0" w:rsidRPr="00C42408" w:rsidRDefault="00330BC0" w:rsidP="00330BC0">
            <w:pPr>
              <w:rPr>
                <w:sz w:val="48"/>
                <w:szCs w:val="48"/>
              </w:rPr>
            </w:pPr>
            <w:r w:rsidRPr="00C42408">
              <w:rPr>
                <w:sz w:val="48"/>
                <w:szCs w:val="48"/>
              </w:rPr>
              <w:sym w:font="Wingdings" w:char="F046"/>
            </w:r>
          </w:p>
        </w:tc>
        <w:tc>
          <w:tcPr>
            <w:tcW w:w="8179" w:type="dxa"/>
            <w:shd w:val="clear" w:color="auto" w:fill="auto"/>
          </w:tcPr>
          <w:p w14:paraId="4117CC9B" w14:textId="5E1DF40D" w:rsidR="00330BC0" w:rsidRPr="00C42408" w:rsidRDefault="00330BC0" w:rsidP="00FC33A5">
            <w:r w:rsidRPr="00C42408">
              <w:t>Als gebruik gemaakt wordt van bestaande D-Geo Stability sommen dan dient de surface-line uit de D-Geo Stability invoer gehaald te worden</w:t>
            </w:r>
            <w:r w:rsidR="00190FE5" w:rsidRPr="00C42408">
              <w:t xml:space="preserve"> (valt buiten de </w:t>
            </w:r>
            <w:proofErr w:type="gramStart"/>
            <w:r w:rsidR="00190FE5" w:rsidRPr="00C42408">
              <w:t>scope</w:t>
            </w:r>
            <w:proofErr w:type="gramEnd"/>
            <w:r w:rsidR="00190FE5" w:rsidRPr="00C42408">
              <w:t xml:space="preserve"> van </w:t>
            </w:r>
            <w:r w:rsidR="002A51F6" w:rsidRPr="00C42408">
              <w:t>dit document</w:t>
            </w:r>
            <w:r w:rsidR="00190FE5" w:rsidRPr="00C42408">
              <w:t>)</w:t>
            </w:r>
            <w:r w:rsidRPr="00C42408">
              <w:t>.</w:t>
            </w:r>
            <w:r w:rsidR="002A51F6" w:rsidRPr="00C42408">
              <w:t xml:space="preserve"> Echter, D-Geo Stability maakt gebruik van een 2 dimensionale </w:t>
            </w:r>
            <w:r w:rsidR="00810150">
              <w:t>schematisering</w:t>
            </w:r>
            <w:r w:rsidR="002A51F6" w:rsidRPr="00C42408">
              <w:t xml:space="preserve">; Lengte (X) en hoogte (Z). Om deze invoer toch te gebruiken in </w:t>
            </w:r>
            <w:r w:rsidR="00193A9A">
              <w:t>DAM</w:t>
            </w:r>
            <w:r w:rsidR="002A51F6" w:rsidRPr="00C42408">
              <w:t xml:space="preserve"> kan voor Y de waarde 0 ingevoerd worden in de </w:t>
            </w:r>
            <w:r w:rsidR="002A51F6" w:rsidRPr="00C42408">
              <w:rPr>
                <w:i/>
              </w:rPr>
              <w:t>surfaceline.csv</w:t>
            </w:r>
            <w:r w:rsidR="002A51F6" w:rsidRPr="00C42408">
              <w:t>. Echter, het is natuurlijk ook mogelijk om (buiten DAM) de 2D coördinaten doormiddel van een datumtransformatie om te zetten naar RD coördinaten en NAP hoogtes op basis van een bekend punt en de kaarthoek</w:t>
            </w:r>
            <w:r w:rsidR="00FC33A5" w:rsidRPr="00C42408">
              <w:t xml:space="preserve"> van de geometrie (cross-section)</w:t>
            </w:r>
            <w:r w:rsidR="002A51F6" w:rsidRPr="00C42408">
              <w:t>.</w:t>
            </w:r>
          </w:p>
        </w:tc>
      </w:tr>
    </w:tbl>
    <w:p w14:paraId="33C16FDB" w14:textId="77777777" w:rsidR="00330BC0" w:rsidRPr="00C42408" w:rsidRDefault="00330BC0" w:rsidP="005D13FB"/>
    <w:p w14:paraId="1EECFDA7" w14:textId="77777777" w:rsidR="005D13FB" w:rsidRPr="00C42408" w:rsidRDefault="005D13FB" w:rsidP="005D13FB">
      <w:pPr>
        <w:rPr>
          <w:b/>
        </w:rPr>
      </w:pPr>
      <w:r w:rsidRPr="00C42408">
        <w:rPr>
          <w:b/>
        </w:rPr>
        <w:t>Ad 2</w:t>
      </w:r>
      <w:r w:rsidRPr="00C42408">
        <w:rPr>
          <w:b/>
        </w:rPr>
        <w:tab/>
      </w:r>
      <w:r w:rsidR="00D643C4" w:rsidRPr="00C42408">
        <w:rPr>
          <w:b/>
        </w:rPr>
        <w:t>Characteristicpoints.csv</w:t>
      </w:r>
    </w:p>
    <w:p w14:paraId="04CBA206" w14:textId="3E288BE9" w:rsidR="00284085" w:rsidRPr="00C42408" w:rsidRDefault="00284085" w:rsidP="00284085">
      <w:r w:rsidRPr="00C42408">
        <w:t xml:space="preserve">Op basis van de profiellijnen worden de karakteristieke punten gedefinieerd. Denk hierbij aan de ligging van de kruinlijnen, teenlijnen, berm, sloot etc. (zie </w:t>
      </w:r>
      <w:r w:rsidR="00F64BFA" w:rsidRPr="00C42408">
        <w:fldChar w:fldCharType="begin"/>
      </w:r>
      <w:r w:rsidR="00F64BFA" w:rsidRPr="00C42408">
        <w:instrText xml:space="preserve"> REF _Ref225766618 \h  \* MERGEFORMAT </w:instrText>
      </w:r>
      <w:r w:rsidR="00F64BFA" w:rsidRPr="00C42408">
        <w:fldChar w:fldCharType="separate"/>
      </w:r>
      <w:r w:rsidR="00C56107">
        <w:t>Figuur 2.7</w:t>
      </w:r>
      <w:r w:rsidR="00C56107">
        <w:tab/>
      </w:r>
      <w:r w:rsidR="00F64BFA" w:rsidRPr="00C42408">
        <w:fldChar w:fldCharType="end"/>
      </w:r>
      <w:r w:rsidRPr="00C42408">
        <w:t xml:space="preserve">). </w:t>
      </w:r>
      <w:r w:rsidR="001F22C4" w:rsidRPr="00C42408">
        <w:t xml:space="preserve">De karakteristieke punten zijn feitelijk kenmerkende punten op het profiel. Deze punten worden gebruikt voor het sturen van de algoritmes in </w:t>
      </w:r>
      <w:r w:rsidR="00193A9A">
        <w:t>DAM</w:t>
      </w:r>
      <w:r w:rsidR="001F22C4" w:rsidRPr="00C42408">
        <w:t xml:space="preserve">. Het </w:t>
      </w:r>
      <w:r w:rsidR="00E86235" w:rsidRPr="00C42408">
        <w:t>definiëren</w:t>
      </w:r>
      <w:r w:rsidR="001F22C4" w:rsidRPr="00C42408">
        <w:t xml:space="preserve"> van de punten dient dan ook zorgvuldig te gebeuren.</w:t>
      </w:r>
    </w:p>
    <w:p w14:paraId="1313760E" w14:textId="77777777" w:rsidR="00A370BE" w:rsidRPr="00C42408" w:rsidRDefault="00A370BE" w:rsidP="005D13FB"/>
    <w:p w14:paraId="6CA4C190" w14:textId="77777777" w:rsidR="005D13FB" w:rsidRPr="00C42408" w:rsidRDefault="006A55A4" w:rsidP="00A370BE">
      <w:r w:rsidRPr="00C42408">
        <w:rPr>
          <w:noProof/>
          <w:lang w:val="en-GB" w:eastAsia="zh-CN"/>
        </w:rPr>
        <w:drawing>
          <wp:inline distT="0" distB="0" distL="0" distR="0" wp14:anchorId="573918CA" wp14:editId="4478F0D9">
            <wp:extent cx="5533390" cy="2684145"/>
            <wp:effectExtent l="0" t="0" r="3810" b="8255"/>
            <wp:docPr id="82" name="Afbeelding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nooppunten.png"/>
                    <pic:cNvPicPr/>
                  </pic:nvPicPr>
                  <pic:blipFill>
                    <a:blip r:embed="rId36">
                      <a:extLst>
                        <a:ext uri="{28A0092B-C50C-407E-A947-70E740481C1C}">
                          <a14:useLocalDpi xmlns:a14="http://schemas.microsoft.com/office/drawing/2010/main" val="0"/>
                        </a:ext>
                      </a:extLst>
                    </a:blip>
                    <a:stretch>
                      <a:fillRect/>
                    </a:stretch>
                  </pic:blipFill>
                  <pic:spPr>
                    <a:xfrm>
                      <a:off x="0" y="0"/>
                      <a:ext cx="5533390" cy="2684145"/>
                    </a:xfrm>
                    <a:prstGeom prst="rect">
                      <a:avLst/>
                    </a:prstGeom>
                  </pic:spPr>
                </pic:pic>
              </a:graphicData>
            </a:graphic>
          </wp:inline>
        </w:drawing>
      </w:r>
    </w:p>
    <w:p w14:paraId="07A2A049" w14:textId="5F66486C" w:rsidR="00A370BE" w:rsidRPr="00C42408" w:rsidRDefault="00761C18" w:rsidP="00761C18">
      <w:pPr>
        <w:pStyle w:val="Caption"/>
      </w:pPr>
      <w:bookmarkStart w:id="126" w:name="_Ref225766618"/>
      <w:r>
        <w:t xml:space="preserve">Figuur </w:t>
      </w:r>
      <w:fldSimple w:instr=" STYLEREF 1 \s ">
        <w:r w:rsidR="00C56107">
          <w:rPr>
            <w:noProof/>
          </w:rPr>
          <w:t>2</w:t>
        </w:r>
      </w:fldSimple>
      <w:r w:rsidR="00F25F99">
        <w:t>.</w:t>
      </w:r>
      <w:fldSimple w:instr=" SEQ Figure \* ARABIC \s 1 ">
        <w:r w:rsidR="00C56107">
          <w:rPr>
            <w:noProof/>
          </w:rPr>
          <w:t>7</w:t>
        </w:r>
      </w:fldSimple>
      <w:r>
        <w:tab/>
      </w:r>
      <w:bookmarkEnd w:id="126"/>
      <w:r w:rsidR="00A370BE" w:rsidRPr="00C42408">
        <w:t>Karakteristieke punten weergegeven in het dwarsprofiel</w:t>
      </w:r>
    </w:p>
    <w:p w14:paraId="04EBC473" w14:textId="77777777" w:rsidR="00A370BE" w:rsidRPr="00C42408" w:rsidRDefault="00A370BE" w:rsidP="005D13FB">
      <w:pPr>
        <w:ind w:left="255"/>
      </w:pPr>
    </w:p>
    <w:p w14:paraId="63DC1E88" w14:textId="77777777" w:rsidR="00A370BE" w:rsidRPr="00C42408" w:rsidRDefault="00A370BE" w:rsidP="005D13FB">
      <w:pPr>
        <w:ind w:left="255"/>
      </w:pPr>
    </w:p>
    <w:p w14:paraId="0E8C2E70" w14:textId="77777777" w:rsidR="005D13FB" w:rsidRPr="00C42408" w:rsidRDefault="005D13FB" w:rsidP="00A370BE">
      <w:r w:rsidRPr="00C42408">
        <w:t>Niet alle karakteristieke</w:t>
      </w:r>
      <w:r w:rsidR="00C92559" w:rsidRPr="00C42408">
        <w:t xml:space="preserve"> </w:t>
      </w:r>
      <w:r w:rsidRPr="00C42408">
        <w:t>punten komen voor in elk profiel, zo kunne</w:t>
      </w:r>
      <w:r w:rsidR="00F06133" w:rsidRPr="00C42408">
        <w:t>n sloten en/of bermen ontbreken, d</w:t>
      </w:r>
      <w:r w:rsidRPr="00C42408">
        <w:t>aarom zijn daaraan gerelateerde punten niet verplicht.</w:t>
      </w:r>
    </w:p>
    <w:p w14:paraId="32DE28CC" w14:textId="71F535F1" w:rsidR="005D13FB" w:rsidRPr="00C42408" w:rsidRDefault="005D13FB" w:rsidP="00A370BE">
      <w:r w:rsidRPr="00C42408">
        <w:t>Deze, niet-aanwezige, karakteristieke punten worden wel vermeld in het bestand</w:t>
      </w:r>
      <w:r w:rsidR="00F0318C" w:rsidRPr="00C42408">
        <w:t xml:space="preserve"> (</w:t>
      </w:r>
      <w:r w:rsidR="00F06133" w:rsidRPr="00C42408">
        <w:rPr>
          <w:i/>
        </w:rPr>
        <w:t>c</w:t>
      </w:r>
      <w:r w:rsidR="00F0318C" w:rsidRPr="00C42408">
        <w:rPr>
          <w:i/>
        </w:rPr>
        <w:t>haracteristicpoints.csv</w:t>
      </w:r>
      <w:r w:rsidR="00F0318C" w:rsidRPr="00C42408">
        <w:t>)</w:t>
      </w:r>
      <w:r w:rsidRPr="00C42408">
        <w:t xml:space="preserve">, waarbij de </w:t>
      </w:r>
      <w:r w:rsidR="00F0318C" w:rsidRPr="00C42408">
        <w:t>X, Y, Z-coördinaat</w:t>
      </w:r>
      <w:r w:rsidRPr="00C42408">
        <w:t xml:space="preserve"> voor alle drie -1 is. </w:t>
      </w:r>
      <w:r w:rsidR="00193A9A">
        <w:t>DAM</w:t>
      </w:r>
      <w:r w:rsidRPr="00C42408">
        <w:t xml:space="preserve"> </w:t>
      </w:r>
      <w:r w:rsidR="00916614" w:rsidRPr="00C42408">
        <w:t>interpreteert deze punten dan als niet aanwezig.</w:t>
      </w:r>
    </w:p>
    <w:p w14:paraId="0FCFF719" w14:textId="77777777" w:rsidR="005D13FB" w:rsidRPr="00C42408" w:rsidRDefault="005D13FB" w:rsidP="00A370BE"/>
    <w:p w14:paraId="38473D85" w14:textId="67234F2A" w:rsidR="005D13FB" w:rsidRPr="00C42408" w:rsidRDefault="005D13FB" w:rsidP="00A370BE">
      <w:r w:rsidRPr="00C42408">
        <w:t>Sommige punten mogen samenvallen, bijvoorbeeld Kruin binnentalud en Verkeersbelasting kant binnenwaarts</w:t>
      </w:r>
      <w:r w:rsidRPr="00C42408">
        <w:rPr>
          <w:color w:val="000000"/>
          <w:sz w:val="20"/>
          <w:szCs w:val="20"/>
        </w:rPr>
        <w:t xml:space="preserve">. </w:t>
      </w:r>
      <w:r w:rsidRPr="00C42408">
        <w:rPr>
          <w:color w:val="000000"/>
          <w:szCs w:val="21"/>
        </w:rPr>
        <w:t xml:space="preserve">Andere punten, bijvoorbeeld de binnen en buitenkruin, mogen niet samenvallen. </w:t>
      </w:r>
      <w:r w:rsidR="00F06133" w:rsidRPr="00C42408">
        <w:rPr>
          <w:color w:val="000000"/>
          <w:szCs w:val="21"/>
        </w:rPr>
        <w:t xml:space="preserve">Daarnaast mag de binnenteen nooit hoger liggen dan de binnenkruinlijn. </w:t>
      </w:r>
      <w:r w:rsidR="00193A9A">
        <w:rPr>
          <w:color w:val="000000"/>
          <w:szCs w:val="21"/>
        </w:rPr>
        <w:t>DAM</w:t>
      </w:r>
      <w:r w:rsidRPr="00C42408">
        <w:rPr>
          <w:color w:val="000000"/>
          <w:szCs w:val="21"/>
        </w:rPr>
        <w:t xml:space="preserve"> controleert op de geldigheid van de invoergegevens</w:t>
      </w:r>
      <w:r w:rsidR="00F06133" w:rsidRPr="00C42408">
        <w:rPr>
          <w:color w:val="000000"/>
          <w:szCs w:val="21"/>
        </w:rPr>
        <w:t xml:space="preserve"> en geeft een foutmelding als niet aan de voorwaarden wordt voldaan.</w:t>
      </w:r>
    </w:p>
    <w:p w14:paraId="200FDD14" w14:textId="77777777" w:rsidR="005D13FB" w:rsidRPr="00C42408" w:rsidRDefault="005D13FB" w:rsidP="005D13FB">
      <w:pPr>
        <w:ind w:left="255"/>
      </w:pPr>
    </w:p>
    <w:p w14:paraId="1BA0FFDD" w14:textId="046E1D00" w:rsidR="00F06133" w:rsidRPr="00C42408" w:rsidRDefault="005D13FB" w:rsidP="00F06133">
      <w:r w:rsidRPr="00C42408">
        <w:t>Deze x-, y- en z- waarden van de</w:t>
      </w:r>
      <w:r w:rsidR="00F06133" w:rsidRPr="00C42408">
        <w:t xml:space="preserve"> karakteristiekenpunten</w:t>
      </w:r>
      <w:r w:rsidRPr="00C42408">
        <w:t xml:space="preserve">, dienen </w:t>
      </w:r>
      <w:r w:rsidR="00F06133" w:rsidRPr="00C42408">
        <w:t xml:space="preserve">in </w:t>
      </w:r>
      <w:r w:rsidR="005C1A79" w:rsidRPr="00C42408">
        <w:rPr>
          <w:i/>
        </w:rPr>
        <w:t>c</w:t>
      </w:r>
      <w:r w:rsidR="00F06133" w:rsidRPr="00C42408">
        <w:rPr>
          <w:i/>
        </w:rPr>
        <w:t>haracteristicpoints.csv</w:t>
      </w:r>
      <w:r w:rsidR="00F06133" w:rsidRPr="00C42408">
        <w:t xml:space="preserve"> </w:t>
      </w:r>
      <w:r w:rsidRPr="00C42408">
        <w:t xml:space="preserve">achter elkaar </w:t>
      </w:r>
      <w:r w:rsidR="00F06133" w:rsidRPr="00C42408">
        <w:t xml:space="preserve">en </w:t>
      </w:r>
      <w:r w:rsidRPr="00C42408">
        <w:t xml:space="preserve">op dezelfde regel te worden geplaatst. Per regel één </w:t>
      </w:r>
      <w:r w:rsidR="00222100" w:rsidRPr="00C42408">
        <w:t>dwarsprofiel</w:t>
      </w:r>
      <w:r w:rsidR="00F06133" w:rsidRPr="00C42408">
        <w:t xml:space="preserve"> (</w:t>
      </w:r>
      <w:r w:rsidR="00103076" w:rsidRPr="00C42408">
        <w:t>LOCATIONID</w:t>
      </w:r>
      <w:r w:rsidR="00F06133" w:rsidRPr="00C42408">
        <w:t xml:space="preserve">). Daarnaast dienen de karakteristieke punten ook voor te komen in de </w:t>
      </w:r>
      <w:r w:rsidR="00F06133" w:rsidRPr="00C42408">
        <w:rPr>
          <w:i/>
        </w:rPr>
        <w:t>surfaceline.csv</w:t>
      </w:r>
      <w:r w:rsidR="00F06133" w:rsidRPr="00C42408">
        <w:t xml:space="preserve">. Met andere woorden de X, Y, Z-coördinaat van een karakteristiekpunt dient </w:t>
      </w:r>
      <w:r w:rsidR="00F06133" w:rsidRPr="00C42408">
        <w:rPr>
          <w:u w:val="single"/>
        </w:rPr>
        <w:t>exact</w:t>
      </w:r>
      <w:r w:rsidR="00F06133" w:rsidRPr="00C42408">
        <w:t xml:space="preserve"> hetzelfde voor te komen in de </w:t>
      </w:r>
      <w:r w:rsidR="00F06133" w:rsidRPr="00C42408">
        <w:rPr>
          <w:i/>
        </w:rPr>
        <w:t>surfaclines.csv</w:t>
      </w:r>
      <w:r w:rsidR="00F06133" w:rsidRPr="00C42408">
        <w:t>.</w:t>
      </w:r>
      <w:r w:rsidR="00DD45D9" w:rsidRPr="00C42408">
        <w:t xml:space="preserve"> Let hierbij op de afronding van de getallen.</w:t>
      </w:r>
    </w:p>
    <w:p w14:paraId="0A849296" w14:textId="77777777" w:rsidR="00F06133" w:rsidRPr="00C42408" w:rsidRDefault="00F06133" w:rsidP="00380A11"/>
    <w:p w14:paraId="1AF83B0B" w14:textId="50A0FEC2" w:rsidR="00877D8F" w:rsidRPr="00C42408" w:rsidRDefault="005D13FB" w:rsidP="00380A11">
      <w:r w:rsidRPr="00C42408">
        <w:t xml:space="preserve">De </w:t>
      </w:r>
      <w:r w:rsidR="005605E5" w:rsidRPr="00C42408">
        <w:t xml:space="preserve">gebruikte </w:t>
      </w:r>
      <w:r w:rsidR="00103076" w:rsidRPr="00C42408">
        <w:t>LOCATIONID</w:t>
      </w:r>
      <w:r w:rsidR="005605E5" w:rsidRPr="00C42408">
        <w:t>’s (profielna</w:t>
      </w:r>
      <w:r w:rsidR="00F06133" w:rsidRPr="00C42408">
        <w:t>m</w:t>
      </w:r>
      <w:r w:rsidR="005605E5" w:rsidRPr="00C42408">
        <w:t>en) dienen</w:t>
      </w:r>
      <w:r w:rsidR="00F06133" w:rsidRPr="00C42408">
        <w:t xml:space="preserve"> gelijk te zijn aan de </w:t>
      </w:r>
      <w:proofErr w:type="gramStart"/>
      <w:r w:rsidR="00103076" w:rsidRPr="00C42408">
        <w:t>LOCATIONID</w:t>
      </w:r>
      <w:r w:rsidR="005605E5" w:rsidRPr="00C42408">
        <w:t xml:space="preserve">’s </w:t>
      </w:r>
      <w:r w:rsidR="00F06133" w:rsidRPr="00C42408">
        <w:t xml:space="preserve"> </w:t>
      </w:r>
      <w:proofErr w:type="gramEnd"/>
      <w:r w:rsidR="005605E5" w:rsidRPr="00C42408">
        <w:t xml:space="preserve">in de </w:t>
      </w:r>
      <w:r w:rsidR="005605E5" w:rsidRPr="00C42408">
        <w:rPr>
          <w:i/>
        </w:rPr>
        <w:t>surfaceline.csv</w:t>
      </w:r>
      <w:r w:rsidR="005605E5" w:rsidRPr="00C42408">
        <w:t xml:space="preserve">, maar ook aan de </w:t>
      </w:r>
      <w:r w:rsidR="00103076" w:rsidRPr="00C42408">
        <w:t>LOCATIONID</w:t>
      </w:r>
      <w:r w:rsidR="005605E5" w:rsidRPr="00C42408">
        <w:t xml:space="preserve">’s in de </w:t>
      </w:r>
      <w:r w:rsidR="005605E5" w:rsidRPr="00C42408">
        <w:rPr>
          <w:i/>
        </w:rPr>
        <w:t>loc</w:t>
      </w:r>
      <w:r w:rsidR="009E6C5B" w:rsidRPr="00C42408">
        <w:rPr>
          <w:i/>
        </w:rPr>
        <w:t>a</w:t>
      </w:r>
      <w:r w:rsidR="005605E5" w:rsidRPr="00C42408">
        <w:rPr>
          <w:i/>
        </w:rPr>
        <w:t>tie.shp</w:t>
      </w:r>
      <w:r w:rsidR="005605E5" w:rsidRPr="00C42408">
        <w:t xml:space="preserve"> en </w:t>
      </w:r>
      <w:r w:rsidR="005605E5" w:rsidRPr="00C42408">
        <w:rPr>
          <w:i/>
        </w:rPr>
        <w:t>cross-section.shp</w:t>
      </w:r>
      <w:r w:rsidR="005605E5" w:rsidRPr="00C42408">
        <w:t xml:space="preserve"> (zie </w:t>
      </w:r>
      <w:r w:rsidR="00F64BFA" w:rsidRPr="00C42408">
        <w:fldChar w:fldCharType="begin"/>
      </w:r>
      <w:r w:rsidR="00F64BFA" w:rsidRPr="00C42408">
        <w:instrText xml:space="preserve"> REF _Ref351976314 \h  \* MERGEFORMAT </w:instrText>
      </w:r>
      <w:r w:rsidR="00F64BFA" w:rsidRPr="00C42408">
        <w:fldChar w:fldCharType="separate"/>
      </w:r>
      <w:r w:rsidR="00C56107">
        <w:t xml:space="preserve">Figuur </w:t>
      </w:r>
      <w:r w:rsidR="00C56107">
        <w:rPr>
          <w:noProof/>
        </w:rPr>
        <w:t>2.8</w:t>
      </w:r>
      <w:r w:rsidR="00C56107">
        <w:tab/>
      </w:r>
      <w:r w:rsidR="00F64BFA" w:rsidRPr="00C42408">
        <w:fldChar w:fldCharType="end"/>
      </w:r>
      <w:r w:rsidR="005605E5" w:rsidRPr="00C42408">
        <w:t xml:space="preserve">). </w:t>
      </w:r>
      <w:r w:rsidR="00193A9A">
        <w:t>DAM</w:t>
      </w:r>
      <w:r w:rsidR="005605E5" w:rsidRPr="00C42408">
        <w:t xml:space="preserve"> koppelt namelijk de gegevens in deze bestanden met elkaar op basis van de </w:t>
      </w:r>
      <w:r w:rsidR="00103076" w:rsidRPr="00C42408">
        <w:t>LOCATIONID</w:t>
      </w:r>
      <w:r w:rsidR="005605E5" w:rsidRPr="00C42408">
        <w:t xml:space="preserve">. </w:t>
      </w:r>
      <w:r w:rsidR="00877D8F" w:rsidRPr="00C42408">
        <w:t>Dit</w:t>
      </w:r>
      <w:r w:rsidR="005605E5" w:rsidRPr="00C42408">
        <w:t xml:space="preserve"> is </w:t>
      </w:r>
      <w:r w:rsidR="00877D8F" w:rsidRPr="00C42408">
        <w:t xml:space="preserve">schematisch weergegeven in </w:t>
      </w:r>
      <w:r w:rsidR="00F64BFA" w:rsidRPr="00C42408">
        <w:fldChar w:fldCharType="begin"/>
      </w:r>
      <w:r w:rsidR="00F64BFA" w:rsidRPr="00C42408">
        <w:instrText xml:space="preserve"> REF _Ref351976314 \h  \* MERGEFORMAT </w:instrText>
      </w:r>
      <w:r w:rsidR="00F64BFA" w:rsidRPr="00C42408">
        <w:fldChar w:fldCharType="separate"/>
      </w:r>
      <w:r w:rsidR="00C56107">
        <w:t xml:space="preserve">Figuur </w:t>
      </w:r>
      <w:r w:rsidR="00C56107">
        <w:rPr>
          <w:noProof/>
        </w:rPr>
        <w:t>2.8</w:t>
      </w:r>
      <w:r w:rsidR="00C56107">
        <w:tab/>
      </w:r>
      <w:r w:rsidR="00F64BFA" w:rsidRPr="00C42408">
        <w:fldChar w:fldCharType="end"/>
      </w:r>
      <w:r w:rsidR="00877D8F" w:rsidRPr="00C42408">
        <w:t>.</w:t>
      </w:r>
    </w:p>
    <w:p w14:paraId="3FFDD177" w14:textId="77777777" w:rsidR="00877D8F" w:rsidRPr="00C42408" w:rsidRDefault="00877D8F" w:rsidP="00380A11"/>
    <w:p w14:paraId="07598C1D" w14:textId="5AAD01DE" w:rsidR="000042BD" w:rsidRPr="00C42408" w:rsidRDefault="005952A8" w:rsidP="00380A11">
      <w:r w:rsidRPr="00C42408">
        <w:rPr>
          <w:noProof/>
          <w:lang w:val="en-GB" w:eastAsia="zh-CN"/>
        </w:rPr>
        <w:drawing>
          <wp:inline distT="0" distB="0" distL="0" distR="0" wp14:anchorId="3A2D9A0F" wp14:editId="3DEE8304">
            <wp:extent cx="4373218" cy="173304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9.PNG"/>
                    <pic:cNvPicPr/>
                  </pic:nvPicPr>
                  <pic:blipFill rotWithShape="1">
                    <a:blip r:embed="rId37">
                      <a:extLst>
                        <a:ext uri="{28A0092B-C50C-407E-A947-70E740481C1C}">
                          <a14:useLocalDpi xmlns:a14="http://schemas.microsoft.com/office/drawing/2010/main" val="0"/>
                        </a:ext>
                      </a:extLst>
                    </a:blip>
                    <a:srcRect l="3447" t="26822" r="3737" b="24132"/>
                    <a:stretch/>
                  </pic:blipFill>
                  <pic:spPr bwMode="auto">
                    <a:xfrm>
                      <a:off x="0" y="0"/>
                      <a:ext cx="4382641" cy="1736775"/>
                    </a:xfrm>
                    <a:prstGeom prst="rect">
                      <a:avLst/>
                    </a:prstGeom>
                    <a:ln>
                      <a:noFill/>
                    </a:ln>
                    <a:extLst>
                      <a:ext uri="{53640926-AAD7-44D8-BBD7-CCE9431645EC}">
                        <a14:shadowObscured xmlns:a14="http://schemas.microsoft.com/office/drawing/2010/main"/>
                      </a:ext>
                    </a:extLst>
                  </pic:spPr>
                </pic:pic>
              </a:graphicData>
            </a:graphic>
          </wp:inline>
        </w:drawing>
      </w:r>
      <w:r w:rsidR="000042BD" w:rsidRPr="00C42408">
        <w:t xml:space="preserve"> </w:t>
      </w:r>
      <w:r w:rsidR="005D13FB" w:rsidRPr="00C42408">
        <w:t xml:space="preserve"> </w:t>
      </w:r>
    </w:p>
    <w:p w14:paraId="1160EBC3" w14:textId="6E68E482" w:rsidR="009E6C5B" w:rsidRPr="00C42408" w:rsidRDefault="00761C18" w:rsidP="00761C18">
      <w:pPr>
        <w:pStyle w:val="Caption"/>
        <w:ind w:left="879" w:hanging="879"/>
      </w:pPr>
      <w:bookmarkStart w:id="127" w:name="_Ref351976314"/>
      <w:r>
        <w:t xml:space="preserve">Figuur </w:t>
      </w:r>
      <w:fldSimple w:instr=" STYLEREF 1 \s ">
        <w:r w:rsidR="00C56107">
          <w:rPr>
            <w:noProof/>
          </w:rPr>
          <w:t>2</w:t>
        </w:r>
      </w:fldSimple>
      <w:r w:rsidR="00F25F99">
        <w:t>.</w:t>
      </w:r>
      <w:fldSimple w:instr=" SEQ Figure \* ARABIC \s 1 ">
        <w:r w:rsidR="00C56107">
          <w:rPr>
            <w:noProof/>
          </w:rPr>
          <w:t>8</w:t>
        </w:r>
      </w:fldSimple>
      <w:r>
        <w:tab/>
      </w:r>
      <w:bookmarkEnd w:id="127"/>
      <w:r w:rsidR="009E6C5B" w:rsidRPr="00C42408">
        <w:t xml:space="preserve">Om een </w:t>
      </w:r>
      <w:r w:rsidR="00193A9A">
        <w:t>DAM</w:t>
      </w:r>
      <w:r w:rsidR="009E6C5B" w:rsidRPr="00C42408">
        <w:t xml:space="preserve"> locatie aan te maken worden de gegevens uit verschillende bestanden aan elkaar gekoppeld op basis van de </w:t>
      </w:r>
      <w:r w:rsidR="00103076" w:rsidRPr="00C42408">
        <w:t>LOCATIONID</w:t>
      </w:r>
    </w:p>
    <w:p w14:paraId="4E41464B" w14:textId="77777777" w:rsidR="000042BD" w:rsidRPr="00C42408" w:rsidRDefault="000042BD" w:rsidP="00380A11"/>
    <w:p w14:paraId="39329CC3" w14:textId="77777777" w:rsidR="005D13FB" w:rsidRPr="00C42408" w:rsidRDefault="005D13FB" w:rsidP="005D13FB">
      <w:pPr>
        <w:ind w:left="255"/>
      </w:pPr>
    </w:p>
    <w:p w14:paraId="65B4C5CC" w14:textId="20A6EE27" w:rsidR="00380A11" w:rsidRPr="00C42408" w:rsidRDefault="005C1A79" w:rsidP="00380A11">
      <w:r w:rsidRPr="00C42408">
        <w:t xml:space="preserve">Het </w:t>
      </w:r>
      <w:r w:rsidRPr="00C42408">
        <w:rPr>
          <w:i/>
        </w:rPr>
        <w:t>characteristicpoints.csv</w:t>
      </w:r>
      <w:r w:rsidRPr="00C42408">
        <w:t xml:space="preserve"> </w:t>
      </w:r>
      <w:r w:rsidR="00380A11" w:rsidRPr="00C42408">
        <w:t>k</w:t>
      </w:r>
      <w:r w:rsidR="003838A6" w:rsidRPr="00C42408">
        <w:t>an</w:t>
      </w:r>
      <w:r w:rsidR="00380A11" w:rsidRPr="00C42408">
        <w:t xml:space="preserve"> op diverse wijzen ge</w:t>
      </w:r>
      <w:r w:rsidR="00450289" w:rsidRPr="00C42408">
        <w:t>genereerd worde</w:t>
      </w:r>
      <w:r w:rsidR="00223B40" w:rsidRPr="00C42408">
        <w:t>n</w:t>
      </w:r>
      <w:r w:rsidR="00450289" w:rsidRPr="00C42408">
        <w:t xml:space="preserve">. Een mogelijkheid is om </w:t>
      </w:r>
      <w:r w:rsidR="00380A11" w:rsidRPr="00C42408">
        <w:t>de tool DAM Edit Design</w:t>
      </w:r>
      <w:r w:rsidR="00450289" w:rsidRPr="00C42408">
        <w:t xml:space="preserve"> te gebruiken</w:t>
      </w:r>
      <w:r w:rsidR="00380A11" w:rsidRPr="00C42408">
        <w:t xml:space="preserve"> (zie</w:t>
      </w:r>
      <w:r w:rsidR="00242F5A" w:rsidRPr="00C42408">
        <w:t xml:space="preserve"> </w:t>
      </w:r>
      <w:r w:rsidR="00F64BFA" w:rsidRPr="00C42408">
        <w:fldChar w:fldCharType="begin"/>
      </w:r>
      <w:r w:rsidR="00F64BFA" w:rsidRPr="00C42408">
        <w:instrText xml:space="preserve"> REF _Ref351974673 \h  \* MERGEFORMAT </w:instrText>
      </w:r>
      <w:r w:rsidR="00F64BFA" w:rsidRPr="00C42408">
        <w:fldChar w:fldCharType="separate"/>
      </w:r>
      <w:r w:rsidR="00C56107">
        <w:t xml:space="preserve">Figuur </w:t>
      </w:r>
      <w:r w:rsidR="00C56107">
        <w:rPr>
          <w:noProof/>
        </w:rPr>
        <w:t>2.9</w:t>
      </w:r>
      <w:r w:rsidR="00C56107">
        <w:tab/>
      </w:r>
      <w:r w:rsidR="00F64BFA" w:rsidRPr="00C42408">
        <w:fldChar w:fldCharType="end"/>
      </w:r>
      <w:r w:rsidR="00380A11" w:rsidRPr="00C42408">
        <w:t xml:space="preserve">). Echter, het gebruik van deze tool, als wel andere mogelijkheden, valt buiten de </w:t>
      </w:r>
      <w:proofErr w:type="gramStart"/>
      <w:r w:rsidR="00380A11" w:rsidRPr="00C42408">
        <w:t>scope</w:t>
      </w:r>
      <w:proofErr w:type="gramEnd"/>
      <w:r w:rsidR="00380A11" w:rsidRPr="00C42408">
        <w:t xml:space="preserve"> van dit document. Voor diverse tools</w:t>
      </w:r>
      <w:r w:rsidR="00A7037D" w:rsidRPr="00C42408">
        <w:t xml:space="preserve">, mogelijke </w:t>
      </w:r>
      <w:r w:rsidR="00380A11" w:rsidRPr="00C42408">
        <w:t>werkwijzen</w:t>
      </w:r>
      <w:r w:rsidR="00A7037D" w:rsidRPr="00C42408">
        <w:t xml:space="preserve"> en ervaringsgegevens</w:t>
      </w:r>
      <w:r w:rsidR="00380A11" w:rsidRPr="00C42408">
        <w:t xml:space="preserve"> wordt verwezen naar de </w:t>
      </w:r>
      <w:r w:rsidR="003833F3">
        <w:t>website (</w:t>
      </w:r>
      <w:r w:rsidR="003833F3" w:rsidRPr="003833F3">
        <w:t>http://oss.deltares.nl/web/dam</w:t>
      </w:r>
      <w:r w:rsidR="003833F3">
        <w:t>)</w:t>
      </w:r>
      <w:r w:rsidR="00380A11" w:rsidRPr="00C42408">
        <w:t xml:space="preserve">. </w:t>
      </w:r>
    </w:p>
    <w:p w14:paraId="6314FE98" w14:textId="77777777" w:rsidR="00380A11" w:rsidRPr="00C42408" w:rsidRDefault="00380A11" w:rsidP="002C0C7B"/>
    <w:p w14:paraId="3778051B" w14:textId="1B7EBAFB" w:rsidR="00DD45D9" w:rsidRPr="00C42408" w:rsidRDefault="00DD45D9" w:rsidP="002C0C7B">
      <w:r w:rsidRPr="00C42408">
        <w:t xml:space="preserve">In bijlage </w:t>
      </w:r>
      <w:r w:rsidR="00167968" w:rsidRPr="00C42408">
        <w:fldChar w:fldCharType="begin"/>
      </w:r>
      <w:r w:rsidR="00167968" w:rsidRPr="00C42408">
        <w:instrText xml:space="preserve"> REF _Ref352327484 \n \h  \* MERGEFORMAT </w:instrText>
      </w:r>
      <w:r w:rsidR="00167968" w:rsidRPr="00C42408">
        <w:fldChar w:fldCharType="separate"/>
      </w:r>
      <w:r w:rsidR="00C56107">
        <w:t>B</w:t>
      </w:r>
      <w:r w:rsidR="00167968" w:rsidRPr="00C42408">
        <w:fldChar w:fldCharType="end"/>
      </w:r>
      <w:r w:rsidR="0032011A" w:rsidRPr="00C42408">
        <w:t xml:space="preserve"> zijn de kolomnamen (karakteristieke punten) opgenomen welke aanwezig moeten zijn in de </w:t>
      </w:r>
      <w:r w:rsidR="0032011A" w:rsidRPr="00C42408">
        <w:rPr>
          <w:i/>
        </w:rPr>
        <w:t>characteristicpoints.csv</w:t>
      </w:r>
      <w:r w:rsidR="0032011A" w:rsidRPr="00C42408">
        <w:t>.</w:t>
      </w:r>
      <w:r w:rsidR="00B11718" w:rsidRPr="00C42408">
        <w:t xml:space="preserve"> </w:t>
      </w:r>
      <w:r w:rsidR="00167968" w:rsidRPr="00C42408">
        <w:t>Daarnaast is aangegeven welke punten verplicht zijn en welke niet.</w:t>
      </w:r>
    </w:p>
    <w:p w14:paraId="1268A844" w14:textId="77777777" w:rsidR="002C0C7B" w:rsidRPr="00C42408" w:rsidRDefault="00A370BE" w:rsidP="002C0C7B">
      <w:r w:rsidRPr="00C42408">
        <w:rPr>
          <w:noProof/>
          <w:lang w:val="en-GB" w:eastAsia="zh-CN"/>
        </w:rPr>
        <w:lastRenderedPageBreak/>
        <w:drawing>
          <wp:inline distT="0" distB="0" distL="0" distR="0" wp14:anchorId="0C9C1D23" wp14:editId="5C168B4C">
            <wp:extent cx="5532916" cy="3882326"/>
            <wp:effectExtent l="0" t="0" r="4445" b="4445"/>
            <wp:docPr id="74" name="Afbeelding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07.png"/>
                    <pic:cNvPicPr/>
                  </pic:nvPicPr>
                  <pic:blipFill rotWithShape="1">
                    <a:blip r:embed="rId38">
                      <a:extLst>
                        <a:ext uri="{28A0092B-C50C-407E-A947-70E740481C1C}">
                          <a14:useLocalDpi xmlns:a14="http://schemas.microsoft.com/office/drawing/2010/main" val="0"/>
                        </a:ext>
                      </a:extLst>
                    </a:blip>
                    <a:srcRect t="3175" b="3246"/>
                    <a:stretch/>
                  </pic:blipFill>
                  <pic:spPr bwMode="auto">
                    <a:xfrm>
                      <a:off x="0" y="0"/>
                      <a:ext cx="5533390" cy="3882658"/>
                    </a:xfrm>
                    <a:prstGeom prst="rect">
                      <a:avLst/>
                    </a:prstGeom>
                    <a:ln>
                      <a:noFill/>
                    </a:ln>
                    <a:extLst>
                      <a:ext uri="{53640926-AAD7-44D8-BBD7-CCE9431645EC}">
                        <a14:shadowObscured xmlns:a14="http://schemas.microsoft.com/office/drawing/2010/main"/>
                      </a:ext>
                    </a:extLst>
                  </pic:spPr>
                </pic:pic>
              </a:graphicData>
            </a:graphic>
          </wp:inline>
        </w:drawing>
      </w:r>
    </w:p>
    <w:p w14:paraId="540BE8CE" w14:textId="74A4D6DC" w:rsidR="00B863F5" w:rsidRPr="00C42408" w:rsidRDefault="00761C18" w:rsidP="00761C18">
      <w:pPr>
        <w:pStyle w:val="Caption"/>
      </w:pPr>
      <w:bookmarkStart w:id="128" w:name="_Ref351974673"/>
      <w:r>
        <w:t xml:space="preserve">Figuur </w:t>
      </w:r>
      <w:fldSimple w:instr=" STYLEREF 1 \s ">
        <w:r w:rsidR="00C56107">
          <w:rPr>
            <w:noProof/>
          </w:rPr>
          <w:t>2</w:t>
        </w:r>
      </w:fldSimple>
      <w:r w:rsidR="00F25F99">
        <w:t>.</w:t>
      </w:r>
      <w:fldSimple w:instr=" SEQ Figure \* ARABIC \s 1 ">
        <w:r w:rsidR="00C56107">
          <w:rPr>
            <w:noProof/>
          </w:rPr>
          <w:t>9</w:t>
        </w:r>
      </w:fldSimple>
      <w:r>
        <w:tab/>
      </w:r>
      <w:bookmarkEnd w:id="128"/>
      <w:r w:rsidR="00B863F5" w:rsidRPr="00C42408">
        <w:t>Screendump van de tool DAM Edit Design</w:t>
      </w:r>
    </w:p>
    <w:p w14:paraId="67EF1833" w14:textId="77777777" w:rsidR="00260D30" w:rsidRPr="00C42408" w:rsidRDefault="00260D30" w:rsidP="00260D30">
      <w:pPr>
        <w:pStyle w:val="Heading2"/>
        <w:tabs>
          <w:tab w:val="clear" w:pos="0"/>
          <w:tab w:val="num" w:pos="255"/>
        </w:tabs>
        <w:ind w:left="255"/>
      </w:pPr>
      <w:bookmarkStart w:id="129" w:name="_Toc348710418"/>
      <w:bookmarkStart w:id="130" w:name="_Ref225758128"/>
      <w:bookmarkStart w:id="131" w:name="_Toc435801184"/>
      <w:r w:rsidRPr="00C42408">
        <w:t>Ondergrond</w:t>
      </w:r>
      <w:bookmarkEnd w:id="129"/>
      <w:bookmarkEnd w:id="130"/>
      <w:r w:rsidR="00AC7776" w:rsidRPr="00C42408">
        <w:t>model</w:t>
      </w:r>
      <w:bookmarkEnd w:id="131"/>
    </w:p>
    <w:p w14:paraId="7FC3E917" w14:textId="4D6EB9F8" w:rsidR="00D63128" w:rsidRPr="00C42408" w:rsidRDefault="00D63128" w:rsidP="00D63128">
      <w:pPr>
        <w:pStyle w:val="Heading3"/>
      </w:pPr>
      <w:bookmarkStart w:id="132" w:name="_Ref225861876"/>
      <w:bookmarkStart w:id="133" w:name="_Toc435801185"/>
      <w:r w:rsidRPr="00C42408">
        <w:t>Inleiding ondergrondmodel</w:t>
      </w:r>
      <w:bookmarkEnd w:id="132"/>
      <w:bookmarkEnd w:id="133"/>
    </w:p>
    <w:p w14:paraId="5A8055E9" w14:textId="3CBA2C6D" w:rsidR="00E96E8B" w:rsidRPr="00C42408" w:rsidRDefault="00E96E8B" w:rsidP="00E96E8B">
      <w:r w:rsidRPr="00C42408">
        <w:t xml:space="preserve">Een </w:t>
      </w:r>
      <w:r w:rsidR="00810150">
        <w:t>schematisering</w:t>
      </w:r>
      <w:r w:rsidRPr="00C42408">
        <w:t xml:space="preserve"> van de ondergrond voor het beoordelen van de sterkte of faalkans van een waterkering dient voor geotechnische beschouwingen (berekeningen) in kwantitatieve termen vast te leggen. De ruimtelijke variatie in soortelijk gewicht, doorlatendheid, sterkte-eigenschappen en eventueel stijfheid in de ondergrond, moet representatief geschematiseerd worden. Een dergelijke </w:t>
      </w:r>
      <w:r w:rsidR="00810150">
        <w:t>schematisering</w:t>
      </w:r>
      <w:r w:rsidRPr="00C42408">
        <w:t xml:space="preserve"> wordt vaak in termen van de verticale laagopbouw gegeven, waarbij het accent vaak op het voorkomen van mogelijk ongunstige omstandigheden wordt gelegd.</w:t>
      </w:r>
    </w:p>
    <w:p w14:paraId="086CAF61" w14:textId="77777777" w:rsidR="00E96E8B" w:rsidRPr="00C42408" w:rsidRDefault="00E96E8B" w:rsidP="00E96E8B">
      <w:pPr>
        <w:pStyle w:val="NoSpacing"/>
      </w:pPr>
    </w:p>
    <w:p w14:paraId="4C90C6A6" w14:textId="4D471675" w:rsidR="00E96E8B" w:rsidRPr="00C42408" w:rsidRDefault="00E96E8B" w:rsidP="00E96E8B">
      <w:r w:rsidRPr="00C42408">
        <w:t xml:space="preserve">In hoeverre individuele grondeenheden onderscheiden moeten worden hangt af van de betrokken soorten grond en van </w:t>
      </w:r>
      <w:proofErr w:type="gramStart"/>
      <w:r w:rsidRPr="00C42408">
        <w:t>de</w:t>
      </w:r>
      <w:proofErr w:type="gramEnd"/>
      <w:r w:rsidRPr="00C42408">
        <w:t xml:space="preserve"> vereiste en mogelijke nauwkeurigheid en de mate van zekerheid over de resultaten. De mogelijke en vereiste nauwkeurigheid en zekerheid hangt mede af van de berekeningsmethode en het doel van de beschouwing: bijvoorbeeld een algemene beoordeling van de sterkte of faalkans van een waterkering (globale toetsing) of bijvoorbeeld het versterken van een kering (ontwerp). De </w:t>
      </w:r>
      <w:r w:rsidR="00810150">
        <w:t>schematisering</w:t>
      </w:r>
      <w:r w:rsidRPr="00C42408">
        <w:t xml:space="preserve"> van de gehele grondopbouw in grondeenheden met bijbehorende grondeigenschappen en</w:t>
      </w:r>
      <w:r w:rsidR="00823DDB" w:rsidRPr="00C42408">
        <w:t xml:space="preserve"> (eventuele)</w:t>
      </w:r>
      <w:r w:rsidRPr="00C42408">
        <w:t xml:space="preserve"> kansen van voorkomen moet vanuit het perspectief van de toepassing de werkelijke grondopbouw omvatten.</w:t>
      </w:r>
    </w:p>
    <w:p w14:paraId="6921A0CC" w14:textId="77777777" w:rsidR="00E96E8B" w:rsidRPr="00C42408" w:rsidRDefault="00E96E8B" w:rsidP="00E96E8B"/>
    <w:p w14:paraId="4A22B1C9" w14:textId="0953866E" w:rsidR="00E96E8B" w:rsidRPr="00C42408" w:rsidRDefault="00193A9A" w:rsidP="00E96E8B">
      <w:proofErr w:type="gramStart"/>
      <w:r>
        <w:t>DAM</w:t>
      </w:r>
      <w:r w:rsidR="00E96E8B" w:rsidRPr="00C42408">
        <w:t xml:space="preserve"> gaat uit van een gebiedsindeling waarbij </w:t>
      </w:r>
      <w:r w:rsidR="00B23E9A" w:rsidRPr="00C42408">
        <w:t>het beschouwde gebied</w:t>
      </w:r>
      <w:r w:rsidR="00E96E8B" w:rsidRPr="00C42408">
        <w:t xml:space="preserve"> in segmenten (dijkstrekkingen) wordt opgedeeld (zie</w:t>
      </w:r>
      <w:r w:rsidR="00B23E9A" w:rsidRPr="00C42408">
        <w:t xml:space="preserve"> </w:t>
      </w:r>
      <w:r w:rsidR="00F64BFA" w:rsidRPr="00C42408">
        <w:fldChar w:fldCharType="begin"/>
      </w:r>
      <w:r w:rsidR="00F64BFA" w:rsidRPr="00C42408">
        <w:instrText xml:space="preserve"> REF _Ref351989596 \h  \* MERGEFORMAT </w:instrText>
      </w:r>
      <w:r w:rsidR="00F64BFA" w:rsidRPr="00C42408">
        <w:fldChar w:fldCharType="separate"/>
      </w:r>
      <w:r w:rsidR="00C56107">
        <w:t xml:space="preserve">Figuur </w:t>
      </w:r>
      <w:r w:rsidR="00C56107">
        <w:rPr>
          <w:noProof/>
        </w:rPr>
        <w:t>2.</w:t>
      </w:r>
      <w:proofErr w:type="gramEnd"/>
      <w:r w:rsidR="00C56107">
        <w:rPr>
          <w:noProof/>
        </w:rPr>
        <w:t>10</w:t>
      </w:r>
      <w:r w:rsidR="00C56107">
        <w:tab/>
      </w:r>
      <w:r w:rsidR="00F64BFA" w:rsidRPr="00C42408">
        <w:fldChar w:fldCharType="end"/>
      </w:r>
      <w:r w:rsidR="00E96E8B" w:rsidRPr="00C42408">
        <w:t>). Deze indeling is afhankelijk van de ondergrond</w:t>
      </w:r>
      <w:r w:rsidR="00810150">
        <w:t>schematisering</w:t>
      </w:r>
      <w:r w:rsidR="00E96E8B" w:rsidRPr="00C42408">
        <w:t xml:space="preserve">. </w:t>
      </w:r>
      <w:proofErr w:type="gramStart"/>
      <w:r w:rsidR="00E96E8B" w:rsidRPr="00C42408">
        <w:t>Elk segment bestaat uit een aantal (</w:t>
      </w:r>
      <w:r w:rsidR="00E96E8B" w:rsidRPr="00C42408">
        <w:rPr>
          <w:i/>
        </w:rPr>
        <w:t>n</w:t>
      </w:r>
      <w:r w:rsidR="00E96E8B" w:rsidRPr="00C42408">
        <w:t>) eendimensionale (1D)</w:t>
      </w:r>
      <w:r w:rsidR="00B23E9A" w:rsidRPr="00C42408">
        <w:t xml:space="preserve"> of tweedimensionale (2D)</w:t>
      </w:r>
      <w:r w:rsidR="00E96E8B" w:rsidRPr="00C42408">
        <w:t xml:space="preserve"> grondopbouw profielen (zie </w:t>
      </w:r>
      <w:r w:rsidR="00F64BFA" w:rsidRPr="00C42408">
        <w:fldChar w:fldCharType="begin"/>
      </w:r>
      <w:r w:rsidR="00F64BFA" w:rsidRPr="00C42408">
        <w:instrText xml:space="preserve"> REF _Ref351989677 \h  \* MERGEFORMAT </w:instrText>
      </w:r>
      <w:r w:rsidR="00F64BFA" w:rsidRPr="00C42408">
        <w:fldChar w:fldCharType="separate"/>
      </w:r>
      <w:r w:rsidR="00C56107">
        <w:t xml:space="preserve">Figuur </w:t>
      </w:r>
      <w:r w:rsidR="00C56107">
        <w:rPr>
          <w:noProof/>
        </w:rPr>
        <w:t>2.</w:t>
      </w:r>
      <w:proofErr w:type="gramEnd"/>
      <w:r w:rsidR="00C56107">
        <w:rPr>
          <w:noProof/>
        </w:rPr>
        <w:t>11</w:t>
      </w:r>
      <w:r w:rsidR="00C56107">
        <w:tab/>
      </w:r>
      <w:r w:rsidR="00F64BFA" w:rsidRPr="00C42408">
        <w:fldChar w:fldCharType="end"/>
      </w:r>
      <w:r w:rsidR="00E96E8B" w:rsidRPr="00C42408">
        <w:t>). Van elk 1D</w:t>
      </w:r>
      <w:r w:rsidR="00B23E9A" w:rsidRPr="00C42408">
        <w:t>/2D</w:t>
      </w:r>
      <w:r w:rsidR="00E96E8B" w:rsidRPr="00C42408">
        <w:t xml:space="preserve"> profiel </w:t>
      </w:r>
      <w:r w:rsidR="00E96E8B" w:rsidRPr="00C42408">
        <w:lastRenderedPageBreak/>
        <w:t xml:space="preserve">wordt aangegeven met welke kans de relevante typen ondergrond aanwezig zijn op een willekeurige locatie in het segment. </w:t>
      </w:r>
    </w:p>
    <w:p w14:paraId="300B59A4" w14:textId="77777777" w:rsidR="00E96E8B" w:rsidRPr="00C42408" w:rsidRDefault="00E96E8B" w:rsidP="00E96E8B">
      <w:pPr>
        <w:pStyle w:val="NoSpacing"/>
      </w:pPr>
    </w:p>
    <w:p w14:paraId="3E7AB874" w14:textId="77777777" w:rsidR="00E96E8B" w:rsidRPr="00C42408" w:rsidRDefault="00A7174B" w:rsidP="00E96E8B">
      <w:pPr>
        <w:pStyle w:val="NoSpacing"/>
      </w:pPr>
      <w:r w:rsidRPr="00C42408">
        <w:rPr>
          <w:noProof/>
          <w:lang w:val="en-GB" w:eastAsia="zh-CN"/>
        </w:rPr>
        <w:drawing>
          <wp:inline distT="0" distB="0" distL="0" distR="0" wp14:anchorId="67EADCAA" wp14:editId="382061D7">
            <wp:extent cx="3648773" cy="2796771"/>
            <wp:effectExtent l="0" t="0" r="0" b="0"/>
            <wp:docPr id="7" name="Afbeelding 6" descr="Dia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11.png"/>
                    <pic:cNvPicPr/>
                  </pic:nvPicPr>
                  <pic:blipFill>
                    <a:blip r:embed="rId39"/>
                    <a:srcRect l="9849" t="6667" r="12063" b="13539"/>
                    <a:stretch>
                      <a:fillRect/>
                    </a:stretch>
                  </pic:blipFill>
                  <pic:spPr>
                    <a:xfrm>
                      <a:off x="0" y="0"/>
                      <a:ext cx="3649297" cy="2797173"/>
                    </a:xfrm>
                    <a:prstGeom prst="rect">
                      <a:avLst/>
                    </a:prstGeom>
                  </pic:spPr>
                </pic:pic>
              </a:graphicData>
            </a:graphic>
          </wp:inline>
        </w:drawing>
      </w:r>
    </w:p>
    <w:p w14:paraId="050305BF" w14:textId="726C3DE3" w:rsidR="00C34683" w:rsidRPr="00C42408" w:rsidRDefault="00761C18" w:rsidP="00761C18">
      <w:pPr>
        <w:pStyle w:val="Caption"/>
      </w:pPr>
      <w:bookmarkStart w:id="134" w:name="_Ref351989596"/>
      <w:r>
        <w:t xml:space="preserve">Figuur </w:t>
      </w:r>
      <w:fldSimple w:instr=" STYLEREF 1 \s ">
        <w:r w:rsidR="00C56107">
          <w:rPr>
            <w:noProof/>
          </w:rPr>
          <w:t>2</w:t>
        </w:r>
      </w:fldSimple>
      <w:r w:rsidR="00F25F99">
        <w:t>.</w:t>
      </w:r>
      <w:fldSimple w:instr=" SEQ Figure \* ARABIC \s 1 ">
        <w:r w:rsidR="00C56107">
          <w:rPr>
            <w:noProof/>
          </w:rPr>
          <w:t>10</w:t>
        </w:r>
      </w:fldSimple>
      <w:r>
        <w:tab/>
      </w:r>
      <w:bookmarkEnd w:id="134"/>
      <w:r w:rsidR="00C34683" w:rsidRPr="00C42408">
        <w:t xml:space="preserve"> Voorbeeld gebiedsindeling op basis van ondergrond segmenten</w:t>
      </w:r>
    </w:p>
    <w:p w14:paraId="60002E6D" w14:textId="77777777" w:rsidR="00C34683" w:rsidRPr="00C42408" w:rsidRDefault="00C34683" w:rsidP="00C34683"/>
    <w:p w14:paraId="0201F4BA" w14:textId="77777777" w:rsidR="00E96E8B" w:rsidRPr="00C42408" w:rsidRDefault="00A7174B" w:rsidP="00E96E8B">
      <w:r w:rsidRPr="00C42408">
        <w:rPr>
          <w:noProof/>
          <w:lang w:val="en-GB" w:eastAsia="zh-CN"/>
        </w:rPr>
        <w:drawing>
          <wp:inline distT="0" distB="0" distL="0" distR="0" wp14:anchorId="4D564727" wp14:editId="01F4790A">
            <wp:extent cx="3637395" cy="2486743"/>
            <wp:effectExtent l="0" t="0" r="0" b="0"/>
            <wp:docPr id="8" name="Afbeelding 7" descr="Dia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12.png"/>
                    <pic:cNvPicPr/>
                  </pic:nvPicPr>
                  <pic:blipFill>
                    <a:blip r:embed="rId40"/>
                    <a:srcRect l="17168" t="21026" r="28402" b="29396"/>
                    <a:stretch>
                      <a:fillRect/>
                    </a:stretch>
                  </pic:blipFill>
                  <pic:spPr>
                    <a:xfrm>
                      <a:off x="0" y="0"/>
                      <a:ext cx="3649423" cy="2494966"/>
                    </a:xfrm>
                    <a:prstGeom prst="rect">
                      <a:avLst/>
                    </a:prstGeom>
                  </pic:spPr>
                </pic:pic>
              </a:graphicData>
            </a:graphic>
          </wp:inline>
        </w:drawing>
      </w:r>
    </w:p>
    <w:p w14:paraId="201630FB" w14:textId="18CB1E58" w:rsidR="00C34683" w:rsidRPr="00C42408" w:rsidRDefault="00761C18" w:rsidP="00761C18">
      <w:pPr>
        <w:pStyle w:val="Caption"/>
        <w:ind w:left="879" w:hanging="879"/>
      </w:pPr>
      <w:bookmarkStart w:id="135" w:name="_Ref351989677"/>
      <w:r>
        <w:t xml:space="preserve">Figuur </w:t>
      </w:r>
      <w:fldSimple w:instr=" STYLEREF 1 \s ">
        <w:r w:rsidR="00C56107">
          <w:rPr>
            <w:noProof/>
          </w:rPr>
          <w:t>2</w:t>
        </w:r>
      </w:fldSimple>
      <w:r w:rsidR="00F25F99">
        <w:t>.</w:t>
      </w:r>
      <w:fldSimple w:instr=" SEQ Figure \* ARABIC \s 1 ">
        <w:r w:rsidR="00C56107">
          <w:rPr>
            <w:noProof/>
          </w:rPr>
          <w:t>11</w:t>
        </w:r>
      </w:fldSimple>
      <w:r>
        <w:tab/>
      </w:r>
      <w:bookmarkEnd w:id="135"/>
      <w:r w:rsidR="00C34683" w:rsidRPr="00C42408">
        <w:t xml:space="preserve"> Relatie segment en 1D profielen grondopbouw (p = kans op voorkomen 1D profiel grondopbouw binnen het desbetreffende segment)</w:t>
      </w:r>
      <w:r w:rsidR="00B23E9A" w:rsidRPr="00C42408">
        <w:t>. In bovenstaande figuur kan waar 1D staat ook 2D gelezen worden</w:t>
      </w:r>
    </w:p>
    <w:p w14:paraId="0E61C383" w14:textId="77777777" w:rsidR="00C34683" w:rsidRPr="00C42408" w:rsidRDefault="00C34683" w:rsidP="00E96E8B"/>
    <w:p w14:paraId="57963727" w14:textId="1AB26242" w:rsidR="00E96E8B" w:rsidRPr="00C42408" w:rsidRDefault="006C188A" w:rsidP="00E96E8B">
      <w:r w:rsidRPr="00C42408">
        <w:t xml:space="preserve">Voor de toetsing van regionale keringen met behulp van </w:t>
      </w:r>
      <w:r w:rsidR="00193A9A">
        <w:t>DAM</w:t>
      </w:r>
      <w:r w:rsidRPr="00C42408">
        <w:t xml:space="preserve"> is </w:t>
      </w:r>
      <w:r w:rsidR="00D257EE" w:rsidRPr="00C42408">
        <w:t>in de meeste</w:t>
      </w:r>
      <w:r w:rsidRPr="00C42408">
        <w:t xml:space="preserve"> </w:t>
      </w:r>
      <w:r w:rsidR="00D257EE" w:rsidRPr="00C42408">
        <w:t xml:space="preserve">gevallen </w:t>
      </w:r>
      <w:r w:rsidRPr="00C42408">
        <w:t>een stochastisch ondergrondmodel opgesteld. Bij deze</w:t>
      </w:r>
      <w:r w:rsidR="00E96E8B" w:rsidRPr="00C42408">
        <w:t xml:space="preserve"> </w:t>
      </w:r>
      <w:r w:rsidR="00810150">
        <w:t>schematisering</w:t>
      </w:r>
      <w:r w:rsidR="00E96E8B" w:rsidRPr="00C42408">
        <w:t>methode wordt onderscheid gemaakt tussen enerzijds weten welke grondlagen in de ondergrond aanwezig zijn of kunnen zijn in een bepaald gebied en weten waar die grondlagen dan eventueel zitten of kunnen zitten in dat gebied. Bij het schematiseren wordt voor beide gebruik gemaakt van inzicht in de opbouw van een gebied en van grondgegevens van een locatie en de directe omgeving ervan (sonderingen en boringen).</w:t>
      </w:r>
    </w:p>
    <w:p w14:paraId="38CEC6B5" w14:textId="77777777" w:rsidR="00E96E8B" w:rsidRPr="00C42408" w:rsidRDefault="00E96E8B" w:rsidP="00E96E8B"/>
    <w:p w14:paraId="6FA9EB09" w14:textId="06D41CA3" w:rsidR="00E96E8B" w:rsidRPr="00C42408" w:rsidRDefault="00E96E8B" w:rsidP="00E96E8B">
      <w:r w:rsidRPr="00C42408">
        <w:t xml:space="preserve">De typen ondergrond die in de methode benoemd worden, bestaan elk uit een stapel van grondeenheden, meestal komen deze overeen met de grondlagen. Afhankelijk van de vraagstelling wordt een grondeenheid relevant </w:t>
      </w:r>
      <w:proofErr w:type="gramStart"/>
      <w:r w:rsidRPr="00C42408">
        <w:t>geacht</w:t>
      </w:r>
      <w:proofErr w:type="gramEnd"/>
      <w:r w:rsidRPr="00C42408">
        <w:t xml:space="preserve"> en opgenomen in de stapel. Elke </w:t>
      </w:r>
      <w:r w:rsidRPr="00C42408">
        <w:lastRenderedPageBreak/>
        <w:t xml:space="preserve">grondeenheid onderscheidt zich van de onderliggende of bovenliggende eenheid door de grondeigenschappen (sterkte, doorlatendheid, </w:t>
      </w:r>
      <w:r w:rsidR="009B5DA3" w:rsidRPr="00C42408">
        <w:t>etc.</w:t>
      </w:r>
      <w:r w:rsidRPr="00C42408">
        <w:t>). Verder worden alle grondeenheden horizontaal geschematiseerd, ook al zullen er in werkelijkheid soms grondlagen zijn die uitwiggen of scheefgesteld zijn. Elke grondeenheid in de stapel heeft een bepaalde kans van voorkomen op een locatie. Omdat grondeenheid dus mogelijk wel of niet aanwezig zijn op een bepaalde locatie, zijn er meerdere soorten stapels mogelijk voor de locatie. Op elke locatie kunnen dus meerdere soorten stapels, typen ondergrond, voorkomen, met een bepaalde kans die volgt uit de kansen van voorkomen van de verschillende grondeenheden in de stapels. De kans op het type ondergrond wordt berekend uit de combinatie van de kansen van voorkomen van de eenheden in elk van de mogelijke stapels. De methode maakt gebruik van de omstandigheid dat er voldoende bekend is over de opbouw van een gebied om een gefundeerde uitspraak te doen over de kans dat bepaalde grondeenheden in een bepaalde strekking van de waterkering voorkomen.</w:t>
      </w:r>
    </w:p>
    <w:p w14:paraId="64AABDF1" w14:textId="77777777" w:rsidR="00E96E8B" w:rsidRPr="00C42408" w:rsidRDefault="00E96E8B" w:rsidP="00E96E8B"/>
    <w:p w14:paraId="0545A231" w14:textId="17E30A3D" w:rsidR="00E96E8B" w:rsidRPr="00C42408" w:rsidRDefault="00E96E8B" w:rsidP="00E96E8B">
      <w:r w:rsidRPr="00C42408">
        <w:t xml:space="preserve">Indien na het gereedkomen van een eerste </w:t>
      </w:r>
      <w:r w:rsidR="00810150">
        <w:t>schematisering</w:t>
      </w:r>
      <w:r w:rsidRPr="00C42408">
        <w:t xml:space="preserve"> voor een locatie grondonderzoek wordt uitgevoerd waarmee meer definitief wordt vastgesteld welke opbouw daar voorkomt, kunnen de kansen voor de omgeving van die, dan bekende, locatie worden aangepast en wordt de </w:t>
      </w:r>
      <w:r w:rsidR="00810150">
        <w:t>schematisering</w:t>
      </w:r>
      <w:r w:rsidRPr="00C42408">
        <w:t xml:space="preserve"> nauwkeuriger. Door middel van gericht grondonderzoek in strekkingen die meer zekerheid vergen, kunnen de in een eerder stadium vastgestelde kansen van voorkomen dan nader gespecificeerd worden evenals de detaillering van de opbouw.</w:t>
      </w:r>
    </w:p>
    <w:p w14:paraId="5B6BEAE5" w14:textId="77777777" w:rsidR="00E96E8B" w:rsidRPr="00C42408" w:rsidRDefault="00E96E8B" w:rsidP="00E96E8B"/>
    <w:p w14:paraId="561F3CC4" w14:textId="77777777" w:rsidR="00E96E8B" w:rsidRPr="00C42408" w:rsidRDefault="00E96E8B" w:rsidP="00E96E8B">
      <w:r w:rsidRPr="00C42408">
        <w:t>Het op bovengenoe</w:t>
      </w:r>
      <w:r w:rsidR="00C13FD1" w:rsidRPr="00C42408">
        <w:t>mde wijze opgebouwde ondergrond</w:t>
      </w:r>
      <w:r w:rsidRPr="00C42408">
        <w:t xml:space="preserve">model, </w:t>
      </w:r>
      <w:proofErr w:type="gramStart"/>
      <w:r w:rsidRPr="00C42408">
        <w:t>waarin</w:t>
      </w:r>
      <w:proofErr w:type="gramEnd"/>
      <w:r w:rsidRPr="00C42408">
        <w:t xml:space="preserve"> aan verschillende soorten grondopbouw kansen worden toegedicht, wordt een </w:t>
      </w:r>
      <w:r w:rsidRPr="00C42408">
        <w:rPr>
          <w:i/>
        </w:rPr>
        <w:t>stochastisch ondergrondmodel</w:t>
      </w:r>
      <w:r w:rsidRPr="00C42408">
        <w:t xml:space="preserve"> genoemd.</w:t>
      </w:r>
    </w:p>
    <w:p w14:paraId="076B026C" w14:textId="77777777" w:rsidR="00A12D34" w:rsidRPr="00C42408" w:rsidRDefault="00A12D34" w:rsidP="00E96E8B"/>
    <w:tbl>
      <w:tblPr>
        <w:tblW w:w="0" w:type="auto"/>
        <w:tblLayout w:type="fixed"/>
        <w:tblLook w:val="04A0" w:firstRow="1" w:lastRow="0" w:firstColumn="1" w:lastColumn="0" w:noHBand="0" w:noVBand="1"/>
      </w:tblPr>
      <w:tblGrid>
        <w:gridCol w:w="675"/>
        <w:gridCol w:w="8179"/>
      </w:tblGrid>
      <w:tr w:rsidR="00A12D34" w:rsidRPr="00C42408" w14:paraId="4FD6F5B8" w14:textId="77777777" w:rsidTr="00A12D34">
        <w:tc>
          <w:tcPr>
            <w:tcW w:w="675" w:type="dxa"/>
            <w:shd w:val="clear" w:color="auto" w:fill="auto"/>
          </w:tcPr>
          <w:p w14:paraId="2F48AD32" w14:textId="77777777" w:rsidR="00A12D34" w:rsidRPr="00C42408" w:rsidRDefault="00A12D34" w:rsidP="00474E67">
            <w:pPr>
              <w:rPr>
                <w:sz w:val="48"/>
                <w:szCs w:val="48"/>
              </w:rPr>
            </w:pPr>
            <w:r w:rsidRPr="00C42408">
              <w:rPr>
                <w:sz w:val="48"/>
                <w:szCs w:val="48"/>
              </w:rPr>
              <w:sym w:font="Wingdings" w:char="F046"/>
            </w:r>
          </w:p>
        </w:tc>
        <w:tc>
          <w:tcPr>
            <w:tcW w:w="8179" w:type="dxa"/>
            <w:shd w:val="clear" w:color="auto" w:fill="auto"/>
          </w:tcPr>
          <w:p w14:paraId="12292757" w14:textId="77777777" w:rsidR="00A12D34" w:rsidRPr="00C42408" w:rsidRDefault="00A12D34" w:rsidP="00474E67">
            <w:r w:rsidRPr="00C42408">
              <w:t>Bij een volledige deterministische benadering bestaat een segment uit één 1D</w:t>
            </w:r>
            <w:r w:rsidR="00C13FD1" w:rsidRPr="00C42408">
              <w:t xml:space="preserve"> of 2D</w:t>
            </w:r>
            <w:r w:rsidRPr="00C42408">
              <w:t xml:space="preserve"> grondopbouw met een kans van voorkomen van 100%. In deze situatie zal meestal één segment het gebied bestrijken van één dwarsprofiel.</w:t>
            </w:r>
          </w:p>
        </w:tc>
      </w:tr>
    </w:tbl>
    <w:p w14:paraId="049D67C4" w14:textId="77777777" w:rsidR="00E96E8B" w:rsidRPr="00C42408" w:rsidRDefault="00E96E8B" w:rsidP="00260D30"/>
    <w:p w14:paraId="25A28E77" w14:textId="6A88D29A" w:rsidR="00EF460F" w:rsidRPr="00C42408" w:rsidRDefault="009F61A6" w:rsidP="00260D30">
      <w:r w:rsidRPr="00C42408">
        <w:t>Het</w:t>
      </w:r>
      <w:r w:rsidR="00EF460F" w:rsidRPr="00C42408">
        <w:t xml:space="preserve"> </w:t>
      </w:r>
      <w:r w:rsidRPr="00C42408">
        <w:t>ondergrond</w:t>
      </w:r>
      <w:r w:rsidR="00EF460F" w:rsidRPr="00C42408">
        <w:t xml:space="preserve">model </w:t>
      </w:r>
      <w:r w:rsidRPr="00C42408">
        <w:t xml:space="preserve">binnen DAM </w:t>
      </w:r>
      <w:r w:rsidR="00EF460F" w:rsidRPr="00C42408">
        <w:t>bestaat uit een aantal verschillende componenten</w:t>
      </w:r>
      <w:r w:rsidR="00CC0365" w:rsidRPr="00C42408">
        <w:t xml:space="preserve"> (zie </w:t>
      </w:r>
      <w:r w:rsidR="00F64BFA" w:rsidRPr="00C42408">
        <w:fldChar w:fldCharType="begin"/>
      </w:r>
      <w:r w:rsidR="00F64BFA" w:rsidRPr="00C42408">
        <w:instrText xml:space="preserve"> REF _Ref351984466 \h  \* MERGEFORMAT </w:instrText>
      </w:r>
      <w:r w:rsidR="00F64BFA" w:rsidRPr="00C42408">
        <w:fldChar w:fldCharType="separate"/>
      </w:r>
      <w:r w:rsidR="00C56107">
        <w:t xml:space="preserve">Figuur </w:t>
      </w:r>
      <w:r w:rsidR="00C56107">
        <w:rPr>
          <w:noProof/>
        </w:rPr>
        <w:t>2.12</w:t>
      </w:r>
      <w:r w:rsidR="00C56107">
        <w:tab/>
      </w:r>
      <w:r w:rsidR="00F64BFA" w:rsidRPr="00C42408">
        <w:fldChar w:fldCharType="end"/>
      </w:r>
      <w:r w:rsidR="00CC0365" w:rsidRPr="00C42408">
        <w:t>)</w:t>
      </w:r>
      <w:r w:rsidR="00EF460F" w:rsidRPr="00C42408">
        <w:t>:</w:t>
      </w:r>
    </w:p>
    <w:p w14:paraId="684030E9" w14:textId="77777777" w:rsidR="00EF460F" w:rsidRPr="00C42408" w:rsidRDefault="00EF460F" w:rsidP="00097230">
      <w:pPr>
        <w:pStyle w:val="ListParagraph"/>
        <w:numPr>
          <w:ilvl w:val="0"/>
          <w:numId w:val="18"/>
        </w:numPr>
        <w:ind w:left="567" w:hanging="567"/>
      </w:pPr>
      <w:r w:rsidRPr="00C42408">
        <w:t>Ondergrondsegmenten</w:t>
      </w:r>
      <w:r w:rsidR="00EC3653" w:rsidRPr="00C42408">
        <w:t xml:space="preserve"> (zie paragraaf </w:t>
      </w:r>
      <w:r w:rsidR="00F64BFA" w:rsidRPr="00C42408">
        <w:fldChar w:fldCharType="begin"/>
      </w:r>
      <w:r w:rsidR="00F64BFA" w:rsidRPr="00C42408">
        <w:instrText xml:space="preserve"> REF _Ref351987522 \r \h  \* MERGEFORMAT </w:instrText>
      </w:r>
      <w:r w:rsidR="00F64BFA" w:rsidRPr="00C42408">
        <w:fldChar w:fldCharType="separate"/>
      </w:r>
      <w:r w:rsidR="00C56107">
        <w:t>2.4.2</w:t>
      </w:r>
      <w:r w:rsidR="00F64BFA" w:rsidRPr="00C42408">
        <w:fldChar w:fldCharType="end"/>
      </w:r>
      <w:r w:rsidR="00EC3653" w:rsidRPr="00C42408">
        <w:t>).</w:t>
      </w:r>
    </w:p>
    <w:p w14:paraId="01A15801" w14:textId="77777777" w:rsidR="00EF460F" w:rsidRPr="00C42408" w:rsidRDefault="00EC3653" w:rsidP="00097230">
      <w:pPr>
        <w:pStyle w:val="ListParagraph"/>
        <w:numPr>
          <w:ilvl w:val="0"/>
          <w:numId w:val="18"/>
        </w:numPr>
        <w:ind w:left="567" w:hanging="567"/>
      </w:pPr>
      <w:r w:rsidRPr="00C42408">
        <w:t xml:space="preserve">Ondergrondopbouw, </w:t>
      </w:r>
      <w:r w:rsidR="00EF460F" w:rsidRPr="00C42408">
        <w:t>1D of 2D</w:t>
      </w:r>
      <w:r w:rsidRPr="00C42408">
        <w:t xml:space="preserve"> (zie paragraaf </w:t>
      </w:r>
      <w:r w:rsidR="00F64BFA" w:rsidRPr="00C42408">
        <w:fldChar w:fldCharType="begin"/>
      </w:r>
      <w:r w:rsidR="00F64BFA" w:rsidRPr="00C42408">
        <w:instrText xml:space="preserve"> REF _Ref351987529 \r \h  \* MERGEFORMAT </w:instrText>
      </w:r>
      <w:r w:rsidR="00F64BFA" w:rsidRPr="00C42408">
        <w:fldChar w:fldCharType="separate"/>
      </w:r>
      <w:r w:rsidR="00C56107">
        <w:t>2.4.3</w:t>
      </w:r>
      <w:r w:rsidR="00F64BFA" w:rsidRPr="00C42408">
        <w:fldChar w:fldCharType="end"/>
      </w:r>
      <w:r w:rsidR="00EF460F" w:rsidRPr="00C42408">
        <w:t>)</w:t>
      </w:r>
      <w:r w:rsidRPr="00C42408">
        <w:t>.</w:t>
      </w:r>
    </w:p>
    <w:p w14:paraId="25B9CD6C" w14:textId="77777777" w:rsidR="00EF460F" w:rsidRPr="00C42408" w:rsidRDefault="00EF460F" w:rsidP="00097230">
      <w:pPr>
        <w:pStyle w:val="ListParagraph"/>
        <w:numPr>
          <w:ilvl w:val="0"/>
          <w:numId w:val="18"/>
        </w:numPr>
        <w:ind w:left="567" w:hanging="567"/>
      </w:pPr>
      <w:r w:rsidRPr="00C42408">
        <w:t>Locatie ondergrondsegmenten</w:t>
      </w:r>
      <w:r w:rsidR="00EC3653" w:rsidRPr="00C42408">
        <w:t xml:space="preserve"> (zie paragraaf </w:t>
      </w:r>
      <w:r w:rsidR="00F64BFA" w:rsidRPr="00C42408">
        <w:fldChar w:fldCharType="begin"/>
      </w:r>
      <w:r w:rsidR="00F64BFA" w:rsidRPr="00C42408">
        <w:instrText xml:space="preserve"> REF _Ref351987537 \r \h  \* MERGEFORMAT </w:instrText>
      </w:r>
      <w:r w:rsidR="00F64BFA" w:rsidRPr="00C42408">
        <w:fldChar w:fldCharType="separate"/>
      </w:r>
      <w:r w:rsidR="00C56107">
        <w:t>2.4.4</w:t>
      </w:r>
      <w:r w:rsidR="00F64BFA" w:rsidRPr="00C42408">
        <w:fldChar w:fldCharType="end"/>
      </w:r>
      <w:r w:rsidR="00EC3653" w:rsidRPr="00C42408">
        <w:t>).</w:t>
      </w:r>
    </w:p>
    <w:p w14:paraId="640A5E68" w14:textId="77777777" w:rsidR="00EF460F" w:rsidRPr="00C42408" w:rsidRDefault="00EF460F" w:rsidP="00097230">
      <w:pPr>
        <w:pStyle w:val="ListParagraph"/>
        <w:numPr>
          <w:ilvl w:val="0"/>
          <w:numId w:val="18"/>
        </w:numPr>
        <w:ind w:left="567" w:hanging="567"/>
      </w:pPr>
      <w:r w:rsidRPr="00C42408">
        <w:t>Grondeigenschappen</w:t>
      </w:r>
      <w:r w:rsidR="00EC3653" w:rsidRPr="00C42408">
        <w:t xml:space="preserve"> (zie paragraaf </w:t>
      </w:r>
      <w:r w:rsidR="00F64BFA" w:rsidRPr="00C42408">
        <w:fldChar w:fldCharType="begin"/>
      </w:r>
      <w:r w:rsidR="00F64BFA" w:rsidRPr="00C42408">
        <w:instrText xml:space="preserve"> REF _Ref351987541 \r \h  \* MERGEFORMAT </w:instrText>
      </w:r>
      <w:r w:rsidR="00F64BFA" w:rsidRPr="00C42408">
        <w:fldChar w:fldCharType="separate"/>
      </w:r>
      <w:r w:rsidR="00C56107">
        <w:t>2.4.5</w:t>
      </w:r>
      <w:r w:rsidR="00F64BFA" w:rsidRPr="00C42408">
        <w:fldChar w:fldCharType="end"/>
      </w:r>
      <w:r w:rsidR="00EC3653" w:rsidRPr="00C42408">
        <w:t>).</w:t>
      </w:r>
    </w:p>
    <w:p w14:paraId="7CD4ADA2" w14:textId="77777777" w:rsidR="00260D30" w:rsidRPr="00C42408" w:rsidRDefault="00EF460F" w:rsidP="00260D30">
      <w:r w:rsidRPr="00C42408">
        <w:t xml:space="preserve"> </w:t>
      </w:r>
    </w:p>
    <w:p w14:paraId="06160CF3" w14:textId="77777777" w:rsidR="00AC7776" w:rsidRPr="00C42408" w:rsidRDefault="007462D7" w:rsidP="00260D30">
      <w:r w:rsidRPr="00C42408">
        <w:rPr>
          <w:noProof/>
          <w:lang w:val="en-GB" w:eastAsia="zh-CN"/>
        </w:rPr>
        <w:drawing>
          <wp:inline distT="0" distB="0" distL="0" distR="0" wp14:anchorId="1AD42E41" wp14:editId="7454FB06">
            <wp:extent cx="3905250" cy="2165074"/>
            <wp:effectExtent l="0" t="0" r="0" b="0"/>
            <wp:docPr id="4" name="Afbeelding 3" descr="Dia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11.png"/>
                    <pic:cNvPicPr/>
                  </pic:nvPicPr>
                  <pic:blipFill>
                    <a:blip r:embed="rId41"/>
                    <a:srcRect l="3500" t="7949" r="3267" b="23077"/>
                    <a:stretch>
                      <a:fillRect/>
                    </a:stretch>
                  </pic:blipFill>
                  <pic:spPr>
                    <a:xfrm>
                      <a:off x="0" y="0"/>
                      <a:ext cx="3913175" cy="2169468"/>
                    </a:xfrm>
                    <a:prstGeom prst="rect">
                      <a:avLst/>
                    </a:prstGeom>
                  </pic:spPr>
                </pic:pic>
              </a:graphicData>
            </a:graphic>
          </wp:inline>
        </w:drawing>
      </w:r>
    </w:p>
    <w:p w14:paraId="16FB8BBD" w14:textId="3AF537EA" w:rsidR="00CC0365" w:rsidRPr="00C42408" w:rsidRDefault="00761C18" w:rsidP="00761C18">
      <w:pPr>
        <w:pStyle w:val="Caption"/>
      </w:pPr>
      <w:bookmarkStart w:id="136" w:name="_Ref351984466"/>
      <w:r>
        <w:t xml:space="preserve">Figuur </w:t>
      </w:r>
      <w:fldSimple w:instr=" STYLEREF 1 \s ">
        <w:r w:rsidR="00C56107">
          <w:rPr>
            <w:noProof/>
          </w:rPr>
          <w:t>2</w:t>
        </w:r>
      </w:fldSimple>
      <w:r w:rsidR="00F25F99">
        <w:t>.</w:t>
      </w:r>
      <w:fldSimple w:instr=" SEQ Figure \* ARABIC \s 1 ">
        <w:r w:rsidR="00C56107">
          <w:rPr>
            <w:noProof/>
          </w:rPr>
          <w:t>12</w:t>
        </w:r>
      </w:fldSimple>
      <w:r>
        <w:tab/>
      </w:r>
      <w:bookmarkEnd w:id="136"/>
      <w:r w:rsidR="00CC0365" w:rsidRPr="00C42408">
        <w:t xml:space="preserve">Samenhang tussen de verschillende elementen welke een ondergrondmodel vormen in </w:t>
      </w:r>
      <w:r w:rsidR="00193A9A">
        <w:t>DAM</w:t>
      </w:r>
    </w:p>
    <w:p w14:paraId="4B2C93BF" w14:textId="77777777" w:rsidR="00CC0365" w:rsidRPr="00C42408" w:rsidRDefault="00EC3653" w:rsidP="00EC3653">
      <w:pPr>
        <w:pStyle w:val="Heading3"/>
      </w:pPr>
      <w:bookmarkStart w:id="137" w:name="_Ref351987522"/>
      <w:bookmarkStart w:id="138" w:name="_Toc435801186"/>
      <w:r w:rsidRPr="00C42408">
        <w:lastRenderedPageBreak/>
        <w:t>Ondergrondsegmenten</w:t>
      </w:r>
      <w:bookmarkEnd w:id="137"/>
      <w:bookmarkEnd w:id="138"/>
    </w:p>
    <w:p w14:paraId="3DD39509" w14:textId="6C6EDDC1" w:rsidR="00802EF3" w:rsidRPr="00C42408" w:rsidRDefault="00691C3D" w:rsidP="00802EF3">
      <w:r w:rsidRPr="00C42408">
        <w:t>Het</w:t>
      </w:r>
      <w:r w:rsidR="00802EF3" w:rsidRPr="00C42408">
        <w:t xml:space="preserve"> bestand</w:t>
      </w:r>
      <w:r w:rsidR="00201862" w:rsidRPr="00C42408">
        <w:t xml:space="preserve"> </w:t>
      </w:r>
      <w:r w:rsidRPr="00C42408">
        <w:rPr>
          <w:i/>
        </w:rPr>
        <w:t>segments.csv</w:t>
      </w:r>
      <w:r w:rsidR="00802EF3" w:rsidRPr="00C42408">
        <w:t xml:space="preserve"> bevat per </w:t>
      </w:r>
      <w:r w:rsidR="00064AD3" w:rsidRPr="00C42408">
        <w:t>ondergrond</w:t>
      </w:r>
      <w:r w:rsidR="00802EF3" w:rsidRPr="00C42408">
        <w:t xml:space="preserve">segment een kansverdeling op een </w:t>
      </w:r>
      <w:proofErr w:type="gramStart"/>
      <w:r w:rsidR="00802EF3" w:rsidRPr="00C42408">
        <w:t>bepaalde</w:t>
      </w:r>
      <w:proofErr w:type="gramEnd"/>
      <w:r w:rsidR="00802EF3" w:rsidRPr="00C42408">
        <w:t xml:space="preserve"> ondergrondprofiel, relevant voor piping of voor stabiliteit. Dit bestand koppelt dus de segmenten aan de ondergrondprofielen, inclusief kans van voorkomen.</w:t>
      </w:r>
      <w:r w:rsidR="00681CC7" w:rsidRPr="00C42408">
        <w:t xml:space="preserve"> </w:t>
      </w:r>
      <w:r w:rsidR="008542F7" w:rsidRPr="00C42408">
        <w:t xml:space="preserve">In </w:t>
      </w:r>
      <w:r w:rsidR="00F64BFA" w:rsidRPr="00C42408">
        <w:fldChar w:fldCharType="begin"/>
      </w:r>
      <w:r w:rsidR="00F64BFA" w:rsidRPr="00C42408">
        <w:instrText xml:space="preserve"> REF _Ref351991276 \h  \* MERGEFORMAT </w:instrText>
      </w:r>
      <w:r w:rsidR="00F64BFA" w:rsidRPr="00C42408">
        <w:fldChar w:fldCharType="separate"/>
      </w:r>
      <w:r w:rsidR="00C56107">
        <w:t>Tabel 2.2</w:t>
      </w:r>
      <w:r w:rsidR="00C56107">
        <w:tab/>
      </w:r>
      <w:r w:rsidR="00F64BFA" w:rsidRPr="00C42408">
        <w:fldChar w:fldCharType="end"/>
      </w:r>
      <w:r w:rsidR="008542F7" w:rsidRPr="00C42408">
        <w:t xml:space="preserve"> </w:t>
      </w:r>
      <w:proofErr w:type="gramStart"/>
      <w:r w:rsidR="008542F7" w:rsidRPr="00C42408">
        <w:t>i</w:t>
      </w:r>
      <w:r w:rsidR="00681CC7" w:rsidRPr="00C42408">
        <w:t>s</w:t>
      </w:r>
      <w:proofErr w:type="gramEnd"/>
      <w:r w:rsidR="00681CC7" w:rsidRPr="00C42408">
        <w:t xml:space="preserve"> een voorbeeld opgenomen van </w:t>
      </w:r>
      <w:r w:rsidR="00681CC7" w:rsidRPr="00C42408">
        <w:rPr>
          <w:i/>
        </w:rPr>
        <w:t>segments.csv</w:t>
      </w:r>
      <w:r w:rsidR="00681CC7" w:rsidRPr="00C42408">
        <w:t xml:space="preserve">. Het bestand </w:t>
      </w:r>
      <w:r w:rsidR="00681CC7" w:rsidRPr="00C42408">
        <w:rPr>
          <w:i/>
        </w:rPr>
        <w:t>segments.csv</w:t>
      </w:r>
      <w:r w:rsidR="00681CC7" w:rsidRPr="00C42408">
        <w:t xml:space="preserve"> dient altijd aanwezig te zijn</w:t>
      </w:r>
      <w:r w:rsidR="00113010" w:rsidRPr="00C42408">
        <w:t xml:space="preserve"> als gegevens in </w:t>
      </w:r>
      <w:r w:rsidR="00193A9A">
        <w:t>DAM</w:t>
      </w:r>
      <w:r w:rsidR="00113010" w:rsidRPr="00C42408">
        <w:t xml:space="preserve"> geïmporteerd worden.</w:t>
      </w:r>
    </w:p>
    <w:p w14:paraId="790944D2" w14:textId="7E5F5406" w:rsidR="008542F7" w:rsidRPr="00C42408" w:rsidRDefault="008542F7" w:rsidP="008542F7">
      <w:pPr>
        <w:pStyle w:val="Caption"/>
      </w:pPr>
    </w:p>
    <w:tbl>
      <w:tblPr>
        <w:tblW w:w="3635" w:type="pct"/>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0" w:type="dxa"/>
          <w:right w:w="0" w:type="dxa"/>
        </w:tblCellMar>
        <w:tblLook w:val="0000" w:firstRow="0" w:lastRow="0" w:firstColumn="0" w:lastColumn="0" w:noHBand="0" w:noVBand="0"/>
      </w:tblPr>
      <w:tblGrid>
        <w:gridCol w:w="1535"/>
        <w:gridCol w:w="1846"/>
        <w:gridCol w:w="1276"/>
        <w:gridCol w:w="1700"/>
      </w:tblGrid>
      <w:tr w:rsidR="00802EF3" w:rsidRPr="00C42408" w14:paraId="4F2D1C75" w14:textId="77777777" w:rsidTr="00607035">
        <w:trPr>
          <w:trHeight w:val="255"/>
        </w:trPr>
        <w:tc>
          <w:tcPr>
            <w:tcW w:w="1207" w:type="pct"/>
            <w:shd w:val="pct15" w:color="auto" w:fill="auto"/>
            <w:noWrap/>
            <w:tcMar>
              <w:top w:w="12" w:type="dxa"/>
              <w:left w:w="12" w:type="dxa"/>
              <w:bottom w:w="0" w:type="dxa"/>
              <w:right w:w="12" w:type="dxa"/>
            </w:tcMar>
            <w:vAlign w:val="bottom"/>
          </w:tcPr>
          <w:p w14:paraId="73A22239" w14:textId="77777777" w:rsidR="00802EF3" w:rsidRPr="00C42408" w:rsidRDefault="00802EF3" w:rsidP="00206F9D">
            <w:pPr>
              <w:ind w:left="276" w:hanging="276"/>
              <w:jc w:val="center"/>
              <w:rPr>
                <w:b/>
                <w:sz w:val="20"/>
                <w:szCs w:val="20"/>
              </w:rPr>
            </w:pPr>
            <w:r w:rsidRPr="00C42408">
              <w:rPr>
                <w:b/>
                <w:sz w:val="20"/>
                <w:szCs w:val="20"/>
              </w:rPr>
              <w:t>segment_id</w:t>
            </w:r>
          </w:p>
        </w:tc>
        <w:tc>
          <w:tcPr>
            <w:tcW w:w="1452" w:type="pct"/>
            <w:shd w:val="pct15" w:color="auto" w:fill="auto"/>
            <w:noWrap/>
            <w:tcMar>
              <w:top w:w="12" w:type="dxa"/>
              <w:left w:w="12" w:type="dxa"/>
              <w:bottom w:w="0" w:type="dxa"/>
              <w:right w:w="12" w:type="dxa"/>
            </w:tcMar>
            <w:vAlign w:val="bottom"/>
          </w:tcPr>
          <w:p w14:paraId="2E07E150" w14:textId="77777777" w:rsidR="00802EF3" w:rsidRPr="00C42408" w:rsidRDefault="00802EF3" w:rsidP="00206F9D">
            <w:pPr>
              <w:jc w:val="center"/>
              <w:rPr>
                <w:b/>
                <w:sz w:val="20"/>
                <w:szCs w:val="20"/>
              </w:rPr>
            </w:pPr>
            <w:r w:rsidRPr="00C42408">
              <w:rPr>
                <w:b/>
                <w:sz w:val="20"/>
                <w:szCs w:val="20"/>
              </w:rPr>
              <w:t>soilprofile_id</w:t>
            </w:r>
          </w:p>
        </w:tc>
        <w:tc>
          <w:tcPr>
            <w:tcW w:w="1004" w:type="pct"/>
            <w:shd w:val="pct15" w:color="auto" w:fill="auto"/>
            <w:noWrap/>
            <w:tcMar>
              <w:top w:w="12" w:type="dxa"/>
              <w:left w:w="12" w:type="dxa"/>
              <w:bottom w:w="0" w:type="dxa"/>
              <w:right w:w="12" w:type="dxa"/>
            </w:tcMar>
            <w:vAlign w:val="bottom"/>
          </w:tcPr>
          <w:p w14:paraId="7F5B9698" w14:textId="77777777" w:rsidR="00802EF3" w:rsidRPr="00C42408" w:rsidRDefault="00802EF3" w:rsidP="00206F9D">
            <w:pPr>
              <w:jc w:val="center"/>
              <w:rPr>
                <w:b/>
                <w:sz w:val="20"/>
                <w:szCs w:val="20"/>
              </w:rPr>
            </w:pPr>
            <w:r w:rsidRPr="00C42408">
              <w:rPr>
                <w:b/>
                <w:sz w:val="20"/>
                <w:szCs w:val="20"/>
              </w:rPr>
              <w:t>probability</w:t>
            </w:r>
          </w:p>
        </w:tc>
        <w:tc>
          <w:tcPr>
            <w:tcW w:w="1338" w:type="pct"/>
            <w:shd w:val="pct15" w:color="auto" w:fill="auto"/>
            <w:noWrap/>
            <w:tcMar>
              <w:top w:w="12" w:type="dxa"/>
              <w:left w:w="12" w:type="dxa"/>
              <w:bottom w:w="0" w:type="dxa"/>
              <w:right w:w="12" w:type="dxa"/>
            </w:tcMar>
            <w:vAlign w:val="bottom"/>
          </w:tcPr>
          <w:p w14:paraId="77AD51EE" w14:textId="77777777" w:rsidR="00802EF3" w:rsidRPr="00C42408" w:rsidRDefault="00802EF3" w:rsidP="00206F9D">
            <w:pPr>
              <w:jc w:val="center"/>
              <w:rPr>
                <w:b/>
                <w:sz w:val="20"/>
                <w:szCs w:val="20"/>
              </w:rPr>
            </w:pPr>
            <w:r w:rsidRPr="00C42408">
              <w:rPr>
                <w:b/>
                <w:sz w:val="20"/>
                <w:szCs w:val="20"/>
              </w:rPr>
              <w:t>calculation_type</w:t>
            </w:r>
          </w:p>
        </w:tc>
      </w:tr>
      <w:tr w:rsidR="00802EF3" w:rsidRPr="00C42408" w14:paraId="273946C5" w14:textId="77777777" w:rsidTr="00607035">
        <w:trPr>
          <w:trHeight w:val="255"/>
        </w:trPr>
        <w:tc>
          <w:tcPr>
            <w:tcW w:w="1207" w:type="pct"/>
            <w:shd w:val="clear" w:color="auto" w:fill="auto"/>
            <w:noWrap/>
            <w:tcMar>
              <w:top w:w="12" w:type="dxa"/>
              <w:left w:w="12" w:type="dxa"/>
              <w:bottom w:w="0" w:type="dxa"/>
              <w:right w:w="12" w:type="dxa"/>
            </w:tcMar>
            <w:vAlign w:val="bottom"/>
          </w:tcPr>
          <w:p w14:paraId="10A99E3B" w14:textId="77777777" w:rsidR="00802EF3" w:rsidRPr="00C42408" w:rsidRDefault="00802EF3" w:rsidP="00206F9D">
            <w:pPr>
              <w:jc w:val="center"/>
              <w:rPr>
                <w:sz w:val="20"/>
                <w:szCs w:val="20"/>
              </w:rPr>
            </w:pPr>
            <w:r w:rsidRPr="00C42408">
              <w:rPr>
                <w:sz w:val="20"/>
                <w:szCs w:val="20"/>
              </w:rPr>
              <w:t>1</w:t>
            </w:r>
          </w:p>
        </w:tc>
        <w:tc>
          <w:tcPr>
            <w:tcW w:w="1452" w:type="pct"/>
            <w:shd w:val="clear" w:color="auto" w:fill="auto"/>
            <w:noWrap/>
            <w:tcMar>
              <w:top w:w="12" w:type="dxa"/>
              <w:left w:w="12" w:type="dxa"/>
              <w:bottom w:w="0" w:type="dxa"/>
              <w:right w:w="12" w:type="dxa"/>
            </w:tcMar>
            <w:vAlign w:val="bottom"/>
          </w:tcPr>
          <w:p w14:paraId="5627FC39" w14:textId="77777777" w:rsidR="00802EF3" w:rsidRPr="00C42408" w:rsidRDefault="00AF2A10" w:rsidP="00206F9D">
            <w:pPr>
              <w:jc w:val="center"/>
              <w:rPr>
                <w:sz w:val="20"/>
                <w:szCs w:val="20"/>
              </w:rPr>
            </w:pPr>
            <w:r w:rsidRPr="00C42408">
              <w:rPr>
                <w:sz w:val="20"/>
                <w:szCs w:val="20"/>
              </w:rPr>
              <w:t>Ondergrond_1</w:t>
            </w:r>
          </w:p>
        </w:tc>
        <w:tc>
          <w:tcPr>
            <w:tcW w:w="1004" w:type="pct"/>
            <w:shd w:val="clear" w:color="auto" w:fill="auto"/>
            <w:noWrap/>
            <w:tcMar>
              <w:top w:w="12" w:type="dxa"/>
              <w:left w:w="12" w:type="dxa"/>
              <w:bottom w:w="0" w:type="dxa"/>
              <w:right w:w="12" w:type="dxa"/>
            </w:tcMar>
            <w:vAlign w:val="bottom"/>
          </w:tcPr>
          <w:p w14:paraId="5703F8C9" w14:textId="77777777" w:rsidR="00802EF3" w:rsidRPr="00C42408" w:rsidRDefault="00802EF3" w:rsidP="00206F9D">
            <w:pPr>
              <w:jc w:val="center"/>
              <w:rPr>
                <w:sz w:val="20"/>
                <w:szCs w:val="20"/>
              </w:rPr>
            </w:pPr>
            <w:r w:rsidRPr="00C42408">
              <w:rPr>
                <w:sz w:val="20"/>
                <w:szCs w:val="20"/>
              </w:rPr>
              <w:t>15</w:t>
            </w:r>
          </w:p>
        </w:tc>
        <w:tc>
          <w:tcPr>
            <w:tcW w:w="1338" w:type="pct"/>
            <w:shd w:val="clear" w:color="auto" w:fill="auto"/>
            <w:noWrap/>
            <w:tcMar>
              <w:top w:w="12" w:type="dxa"/>
              <w:left w:w="12" w:type="dxa"/>
              <w:bottom w:w="0" w:type="dxa"/>
              <w:right w:w="12" w:type="dxa"/>
            </w:tcMar>
            <w:vAlign w:val="bottom"/>
          </w:tcPr>
          <w:p w14:paraId="4E6C2E4E" w14:textId="77777777" w:rsidR="00802EF3" w:rsidRPr="00C42408" w:rsidRDefault="00802EF3" w:rsidP="00206F9D">
            <w:pPr>
              <w:jc w:val="center"/>
              <w:rPr>
                <w:sz w:val="20"/>
                <w:szCs w:val="20"/>
              </w:rPr>
            </w:pPr>
            <w:r w:rsidRPr="00C42408">
              <w:rPr>
                <w:sz w:val="20"/>
                <w:szCs w:val="20"/>
              </w:rPr>
              <w:t>Stability</w:t>
            </w:r>
          </w:p>
        </w:tc>
      </w:tr>
      <w:tr w:rsidR="00802EF3" w:rsidRPr="00C42408" w14:paraId="273A6A82" w14:textId="77777777" w:rsidTr="00607035">
        <w:trPr>
          <w:trHeight w:val="255"/>
        </w:trPr>
        <w:tc>
          <w:tcPr>
            <w:tcW w:w="1207" w:type="pct"/>
            <w:shd w:val="clear" w:color="auto" w:fill="auto"/>
            <w:noWrap/>
            <w:tcMar>
              <w:top w:w="12" w:type="dxa"/>
              <w:left w:w="12" w:type="dxa"/>
              <w:bottom w:w="0" w:type="dxa"/>
              <w:right w:w="12" w:type="dxa"/>
            </w:tcMar>
            <w:vAlign w:val="bottom"/>
          </w:tcPr>
          <w:p w14:paraId="5B5CC4A3" w14:textId="77777777" w:rsidR="00802EF3" w:rsidRPr="00C42408" w:rsidRDefault="00802EF3" w:rsidP="00206F9D">
            <w:pPr>
              <w:jc w:val="center"/>
              <w:rPr>
                <w:sz w:val="20"/>
                <w:szCs w:val="20"/>
              </w:rPr>
            </w:pPr>
            <w:r w:rsidRPr="00C42408">
              <w:rPr>
                <w:sz w:val="20"/>
                <w:szCs w:val="20"/>
              </w:rPr>
              <w:t>1</w:t>
            </w:r>
          </w:p>
        </w:tc>
        <w:tc>
          <w:tcPr>
            <w:tcW w:w="1452" w:type="pct"/>
            <w:shd w:val="clear" w:color="auto" w:fill="auto"/>
            <w:noWrap/>
            <w:tcMar>
              <w:top w:w="12" w:type="dxa"/>
              <w:left w:w="12" w:type="dxa"/>
              <w:bottom w:w="0" w:type="dxa"/>
              <w:right w:w="12" w:type="dxa"/>
            </w:tcMar>
            <w:vAlign w:val="bottom"/>
          </w:tcPr>
          <w:p w14:paraId="10F08F96" w14:textId="77777777" w:rsidR="00802EF3" w:rsidRPr="00C42408" w:rsidRDefault="00AF2A10" w:rsidP="00206F9D">
            <w:pPr>
              <w:jc w:val="center"/>
              <w:rPr>
                <w:sz w:val="20"/>
                <w:szCs w:val="20"/>
              </w:rPr>
            </w:pPr>
            <w:r w:rsidRPr="00C42408">
              <w:rPr>
                <w:sz w:val="20"/>
                <w:szCs w:val="20"/>
              </w:rPr>
              <w:t>Ondergrond_1</w:t>
            </w:r>
          </w:p>
        </w:tc>
        <w:tc>
          <w:tcPr>
            <w:tcW w:w="1004" w:type="pct"/>
            <w:shd w:val="clear" w:color="auto" w:fill="auto"/>
            <w:noWrap/>
            <w:tcMar>
              <w:top w:w="12" w:type="dxa"/>
              <w:left w:w="12" w:type="dxa"/>
              <w:bottom w:w="0" w:type="dxa"/>
              <w:right w:w="12" w:type="dxa"/>
            </w:tcMar>
            <w:vAlign w:val="bottom"/>
          </w:tcPr>
          <w:p w14:paraId="77C13652" w14:textId="77777777" w:rsidR="00802EF3" w:rsidRPr="00C42408" w:rsidRDefault="00802EF3" w:rsidP="00206F9D">
            <w:pPr>
              <w:jc w:val="center"/>
              <w:rPr>
                <w:sz w:val="20"/>
                <w:szCs w:val="20"/>
              </w:rPr>
            </w:pPr>
            <w:r w:rsidRPr="00C42408">
              <w:rPr>
                <w:sz w:val="20"/>
                <w:szCs w:val="20"/>
              </w:rPr>
              <w:t>15</w:t>
            </w:r>
          </w:p>
        </w:tc>
        <w:tc>
          <w:tcPr>
            <w:tcW w:w="1338" w:type="pct"/>
            <w:shd w:val="clear" w:color="auto" w:fill="auto"/>
            <w:noWrap/>
            <w:tcMar>
              <w:top w:w="12" w:type="dxa"/>
              <w:left w:w="12" w:type="dxa"/>
              <w:bottom w:w="0" w:type="dxa"/>
              <w:right w:w="12" w:type="dxa"/>
            </w:tcMar>
            <w:vAlign w:val="bottom"/>
          </w:tcPr>
          <w:p w14:paraId="4A4DD6E8" w14:textId="77777777" w:rsidR="00802EF3" w:rsidRPr="00C42408" w:rsidRDefault="00802EF3" w:rsidP="00206F9D">
            <w:pPr>
              <w:jc w:val="center"/>
              <w:rPr>
                <w:sz w:val="20"/>
                <w:szCs w:val="20"/>
              </w:rPr>
            </w:pPr>
            <w:r w:rsidRPr="00C42408">
              <w:rPr>
                <w:sz w:val="20"/>
                <w:szCs w:val="20"/>
              </w:rPr>
              <w:t>Piping</w:t>
            </w:r>
          </w:p>
        </w:tc>
      </w:tr>
      <w:tr w:rsidR="00802EF3" w:rsidRPr="00C42408" w14:paraId="52CE2FBD" w14:textId="77777777" w:rsidTr="00607035">
        <w:trPr>
          <w:trHeight w:val="255"/>
        </w:trPr>
        <w:tc>
          <w:tcPr>
            <w:tcW w:w="1207" w:type="pct"/>
            <w:shd w:val="clear" w:color="auto" w:fill="auto"/>
            <w:noWrap/>
            <w:tcMar>
              <w:top w:w="12" w:type="dxa"/>
              <w:left w:w="12" w:type="dxa"/>
              <w:bottom w:w="0" w:type="dxa"/>
              <w:right w:w="12" w:type="dxa"/>
            </w:tcMar>
            <w:vAlign w:val="bottom"/>
          </w:tcPr>
          <w:p w14:paraId="0714CA1B" w14:textId="77777777" w:rsidR="00802EF3" w:rsidRPr="00C42408" w:rsidRDefault="00802EF3" w:rsidP="00206F9D">
            <w:pPr>
              <w:jc w:val="center"/>
              <w:rPr>
                <w:sz w:val="20"/>
                <w:szCs w:val="20"/>
              </w:rPr>
            </w:pPr>
            <w:r w:rsidRPr="00C42408">
              <w:rPr>
                <w:sz w:val="20"/>
                <w:szCs w:val="20"/>
              </w:rPr>
              <w:t>1</w:t>
            </w:r>
          </w:p>
        </w:tc>
        <w:tc>
          <w:tcPr>
            <w:tcW w:w="1452" w:type="pct"/>
            <w:shd w:val="clear" w:color="auto" w:fill="auto"/>
            <w:noWrap/>
            <w:tcMar>
              <w:top w:w="12" w:type="dxa"/>
              <w:left w:w="12" w:type="dxa"/>
              <w:bottom w:w="0" w:type="dxa"/>
              <w:right w:w="12" w:type="dxa"/>
            </w:tcMar>
            <w:vAlign w:val="bottom"/>
          </w:tcPr>
          <w:p w14:paraId="439A2F39" w14:textId="77777777" w:rsidR="00802EF3" w:rsidRPr="00C42408" w:rsidRDefault="00AF2A10" w:rsidP="00206F9D">
            <w:pPr>
              <w:jc w:val="center"/>
              <w:rPr>
                <w:sz w:val="20"/>
                <w:szCs w:val="20"/>
              </w:rPr>
            </w:pPr>
            <w:r w:rsidRPr="00C42408">
              <w:rPr>
                <w:sz w:val="20"/>
                <w:szCs w:val="20"/>
              </w:rPr>
              <w:t>Ondergrond_2</w:t>
            </w:r>
          </w:p>
        </w:tc>
        <w:tc>
          <w:tcPr>
            <w:tcW w:w="1004" w:type="pct"/>
            <w:shd w:val="clear" w:color="auto" w:fill="auto"/>
            <w:noWrap/>
            <w:tcMar>
              <w:top w:w="12" w:type="dxa"/>
              <w:left w:w="12" w:type="dxa"/>
              <w:bottom w:w="0" w:type="dxa"/>
              <w:right w:w="12" w:type="dxa"/>
            </w:tcMar>
            <w:vAlign w:val="bottom"/>
          </w:tcPr>
          <w:p w14:paraId="0D126724" w14:textId="77777777" w:rsidR="00802EF3" w:rsidRPr="00C42408" w:rsidRDefault="00802EF3" w:rsidP="00206F9D">
            <w:pPr>
              <w:jc w:val="center"/>
              <w:rPr>
                <w:sz w:val="20"/>
                <w:szCs w:val="20"/>
              </w:rPr>
            </w:pPr>
            <w:r w:rsidRPr="00C42408">
              <w:rPr>
                <w:sz w:val="20"/>
                <w:szCs w:val="20"/>
              </w:rPr>
              <w:t>85</w:t>
            </w:r>
          </w:p>
        </w:tc>
        <w:tc>
          <w:tcPr>
            <w:tcW w:w="1338" w:type="pct"/>
            <w:shd w:val="clear" w:color="auto" w:fill="auto"/>
            <w:noWrap/>
            <w:tcMar>
              <w:top w:w="12" w:type="dxa"/>
              <w:left w:w="12" w:type="dxa"/>
              <w:bottom w:w="0" w:type="dxa"/>
              <w:right w:w="12" w:type="dxa"/>
            </w:tcMar>
            <w:vAlign w:val="bottom"/>
          </w:tcPr>
          <w:p w14:paraId="160B83DB" w14:textId="77777777" w:rsidR="00802EF3" w:rsidRPr="00C42408" w:rsidRDefault="00802EF3" w:rsidP="00206F9D">
            <w:pPr>
              <w:jc w:val="center"/>
              <w:rPr>
                <w:sz w:val="20"/>
                <w:szCs w:val="20"/>
              </w:rPr>
            </w:pPr>
            <w:r w:rsidRPr="00C42408">
              <w:rPr>
                <w:sz w:val="20"/>
                <w:szCs w:val="20"/>
              </w:rPr>
              <w:t>Stability</w:t>
            </w:r>
          </w:p>
        </w:tc>
      </w:tr>
      <w:tr w:rsidR="00802EF3" w:rsidRPr="00C42408" w14:paraId="1AEF41BC" w14:textId="77777777" w:rsidTr="00607035">
        <w:trPr>
          <w:trHeight w:val="255"/>
        </w:trPr>
        <w:tc>
          <w:tcPr>
            <w:tcW w:w="1207" w:type="pct"/>
            <w:shd w:val="clear" w:color="auto" w:fill="auto"/>
            <w:noWrap/>
            <w:tcMar>
              <w:top w:w="12" w:type="dxa"/>
              <w:left w:w="12" w:type="dxa"/>
              <w:bottom w:w="0" w:type="dxa"/>
              <w:right w:w="12" w:type="dxa"/>
            </w:tcMar>
            <w:vAlign w:val="bottom"/>
          </w:tcPr>
          <w:p w14:paraId="4B0A54EE" w14:textId="77777777" w:rsidR="00802EF3" w:rsidRPr="00C42408" w:rsidRDefault="00802EF3" w:rsidP="00206F9D">
            <w:pPr>
              <w:jc w:val="center"/>
              <w:rPr>
                <w:sz w:val="20"/>
                <w:szCs w:val="20"/>
              </w:rPr>
            </w:pPr>
            <w:r w:rsidRPr="00C42408">
              <w:rPr>
                <w:sz w:val="20"/>
                <w:szCs w:val="20"/>
              </w:rPr>
              <w:t>1</w:t>
            </w:r>
          </w:p>
        </w:tc>
        <w:tc>
          <w:tcPr>
            <w:tcW w:w="1452" w:type="pct"/>
            <w:shd w:val="clear" w:color="auto" w:fill="auto"/>
            <w:noWrap/>
            <w:tcMar>
              <w:top w:w="12" w:type="dxa"/>
              <w:left w:w="12" w:type="dxa"/>
              <w:bottom w:w="0" w:type="dxa"/>
              <w:right w:w="12" w:type="dxa"/>
            </w:tcMar>
            <w:vAlign w:val="bottom"/>
          </w:tcPr>
          <w:p w14:paraId="6668FE2F" w14:textId="77777777" w:rsidR="00802EF3" w:rsidRPr="00C42408" w:rsidRDefault="00AF2A10" w:rsidP="00206F9D">
            <w:pPr>
              <w:jc w:val="center"/>
              <w:rPr>
                <w:sz w:val="20"/>
                <w:szCs w:val="20"/>
              </w:rPr>
            </w:pPr>
            <w:r w:rsidRPr="00C42408">
              <w:rPr>
                <w:sz w:val="20"/>
                <w:szCs w:val="20"/>
              </w:rPr>
              <w:t>Ondergrond_2</w:t>
            </w:r>
          </w:p>
        </w:tc>
        <w:tc>
          <w:tcPr>
            <w:tcW w:w="1004" w:type="pct"/>
            <w:shd w:val="clear" w:color="auto" w:fill="auto"/>
            <w:noWrap/>
            <w:tcMar>
              <w:top w:w="12" w:type="dxa"/>
              <w:left w:w="12" w:type="dxa"/>
              <w:bottom w:w="0" w:type="dxa"/>
              <w:right w:w="12" w:type="dxa"/>
            </w:tcMar>
            <w:vAlign w:val="bottom"/>
          </w:tcPr>
          <w:p w14:paraId="64EC351A" w14:textId="77777777" w:rsidR="00802EF3" w:rsidRPr="00C42408" w:rsidRDefault="00802EF3" w:rsidP="00206F9D">
            <w:pPr>
              <w:jc w:val="center"/>
              <w:rPr>
                <w:sz w:val="20"/>
                <w:szCs w:val="20"/>
              </w:rPr>
            </w:pPr>
            <w:r w:rsidRPr="00C42408">
              <w:rPr>
                <w:sz w:val="20"/>
                <w:szCs w:val="20"/>
              </w:rPr>
              <w:t>85</w:t>
            </w:r>
          </w:p>
        </w:tc>
        <w:tc>
          <w:tcPr>
            <w:tcW w:w="1338" w:type="pct"/>
            <w:shd w:val="clear" w:color="auto" w:fill="auto"/>
            <w:noWrap/>
            <w:tcMar>
              <w:top w:w="12" w:type="dxa"/>
              <w:left w:w="12" w:type="dxa"/>
              <w:bottom w:w="0" w:type="dxa"/>
              <w:right w:w="12" w:type="dxa"/>
            </w:tcMar>
            <w:vAlign w:val="bottom"/>
          </w:tcPr>
          <w:p w14:paraId="54BE1317" w14:textId="77777777" w:rsidR="00802EF3" w:rsidRPr="00C42408" w:rsidRDefault="00802EF3" w:rsidP="00206F9D">
            <w:pPr>
              <w:jc w:val="center"/>
              <w:rPr>
                <w:sz w:val="20"/>
                <w:szCs w:val="20"/>
              </w:rPr>
            </w:pPr>
            <w:r w:rsidRPr="00C42408">
              <w:rPr>
                <w:sz w:val="20"/>
                <w:szCs w:val="20"/>
              </w:rPr>
              <w:t>Piping</w:t>
            </w:r>
          </w:p>
        </w:tc>
      </w:tr>
      <w:tr w:rsidR="00802EF3" w:rsidRPr="00C42408" w14:paraId="51E1C624" w14:textId="77777777" w:rsidTr="00607035">
        <w:trPr>
          <w:trHeight w:val="255"/>
        </w:trPr>
        <w:tc>
          <w:tcPr>
            <w:tcW w:w="1207" w:type="pct"/>
            <w:shd w:val="clear" w:color="auto" w:fill="auto"/>
            <w:noWrap/>
            <w:tcMar>
              <w:top w:w="12" w:type="dxa"/>
              <w:left w:w="12" w:type="dxa"/>
              <w:bottom w:w="0" w:type="dxa"/>
              <w:right w:w="12" w:type="dxa"/>
            </w:tcMar>
            <w:vAlign w:val="bottom"/>
          </w:tcPr>
          <w:p w14:paraId="67B97DBF" w14:textId="77777777" w:rsidR="00802EF3" w:rsidRPr="00C42408" w:rsidRDefault="00802EF3" w:rsidP="00206F9D">
            <w:pPr>
              <w:jc w:val="center"/>
              <w:rPr>
                <w:sz w:val="20"/>
                <w:szCs w:val="20"/>
              </w:rPr>
            </w:pPr>
            <w:r w:rsidRPr="00C42408">
              <w:rPr>
                <w:sz w:val="20"/>
                <w:szCs w:val="20"/>
              </w:rPr>
              <w:t>2</w:t>
            </w:r>
          </w:p>
        </w:tc>
        <w:tc>
          <w:tcPr>
            <w:tcW w:w="1452" w:type="pct"/>
            <w:shd w:val="clear" w:color="auto" w:fill="auto"/>
            <w:noWrap/>
            <w:tcMar>
              <w:top w:w="12" w:type="dxa"/>
              <w:left w:w="12" w:type="dxa"/>
              <w:bottom w:w="0" w:type="dxa"/>
              <w:right w:w="12" w:type="dxa"/>
            </w:tcMar>
            <w:vAlign w:val="bottom"/>
          </w:tcPr>
          <w:p w14:paraId="5219E7EB" w14:textId="77777777" w:rsidR="00802EF3" w:rsidRPr="00C42408" w:rsidRDefault="00AF2A10" w:rsidP="00206F9D">
            <w:pPr>
              <w:jc w:val="center"/>
              <w:rPr>
                <w:sz w:val="20"/>
                <w:szCs w:val="20"/>
              </w:rPr>
            </w:pPr>
            <w:r w:rsidRPr="00C42408">
              <w:rPr>
                <w:sz w:val="20"/>
                <w:szCs w:val="20"/>
              </w:rPr>
              <w:t>Ondergrond_</w:t>
            </w:r>
            <w:r w:rsidR="00431F7D" w:rsidRPr="00C42408">
              <w:rPr>
                <w:sz w:val="20"/>
                <w:szCs w:val="20"/>
              </w:rPr>
              <w:t>3</w:t>
            </w:r>
          </w:p>
        </w:tc>
        <w:tc>
          <w:tcPr>
            <w:tcW w:w="1004" w:type="pct"/>
            <w:shd w:val="clear" w:color="auto" w:fill="auto"/>
            <w:noWrap/>
            <w:tcMar>
              <w:top w:w="12" w:type="dxa"/>
              <w:left w:w="12" w:type="dxa"/>
              <w:bottom w:w="0" w:type="dxa"/>
              <w:right w:w="12" w:type="dxa"/>
            </w:tcMar>
            <w:vAlign w:val="bottom"/>
          </w:tcPr>
          <w:p w14:paraId="46E312EA" w14:textId="77777777" w:rsidR="00802EF3" w:rsidRPr="00C42408" w:rsidRDefault="00802EF3" w:rsidP="00206F9D">
            <w:pPr>
              <w:jc w:val="center"/>
              <w:rPr>
                <w:sz w:val="20"/>
                <w:szCs w:val="20"/>
              </w:rPr>
            </w:pPr>
            <w:r w:rsidRPr="00C42408">
              <w:rPr>
                <w:sz w:val="20"/>
                <w:szCs w:val="20"/>
              </w:rPr>
              <w:t>30</w:t>
            </w:r>
          </w:p>
        </w:tc>
        <w:tc>
          <w:tcPr>
            <w:tcW w:w="1338" w:type="pct"/>
            <w:shd w:val="clear" w:color="auto" w:fill="auto"/>
            <w:noWrap/>
            <w:tcMar>
              <w:top w:w="12" w:type="dxa"/>
              <w:left w:w="12" w:type="dxa"/>
              <w:bottom w:w="0" w:type="dxa"/>
              <w:right w:w="12" w:type="dxa"/>
            </w:tcMar>
            <w:vAlign w:val="bottom"/>
          </w:tcPr>
          <w:p w14:paraId="10596E1B" w14:textId="77777777" w:rsidR="00802EF3" w:rsidRPr="00C42408" w:rsidRDefault="00802EF3" w:rsidP="00206F9D">
            <w:pPr>
              <w:jc w:val="center"/>
              <w:rPr>
                <w:sz w:val="20"/>
                <w:szCs w:val="20"/>
              </w:rPr>
            </w:pPr>
            <w:r w:rsidRPr="00C42408">
              <w:rPr>
                <w:sz w:val="20"/>
                <w:szCs w:val="20"/>
              </w:rPr>
              <w:t>Stability</w:t>
            </w:r>
          </w:p>
        </w:tc>
      </w:tr>
      <w:tr w:rsidR="00802EF3" w:rsidRPr="00C42408" w14:paraId="4EF1338A" w14:textId="77777777" w:rsidTr="00607035">
        <w:trPr>
          <w:trHeight w:val="255"/>
        </w:trPr>
        <w:tc>
          <w:tcPr>
            <w:tcW w:w="1207" w:type="pct"/>
            <w:shd w:val="clear" w:color="auto" w:fill="auto"/>
            <w:noWrap/>
            <w:tcMar>
              <w:top w:w="12" w:type="dxa"/>
              <w:left w:w="12" w:type="dxa"/>
              <w:bottom w:w="0" w:type="dxa"/>
              <w:right w:w="12" w:type="dxa"/>
            </w:tcMar>
            <w:vAlign w:val="bottom"/>
          </w:tcPr>
          <w:p w14:paraId="5D7B4617" w14:textId="77777777" w:rsidR="00802EF3" w:rsidRPr="00C42408" w:rsidRDefault="00802EF3" w:rsidP="00206F9D">
            <w:pPr>
              <w:jc w:val="center"/>
              <w:rPr>
                <w:sz w:val="20"/>
                <w:szCs w:val="20"/>
              </w:rPr>
            </w:pPr>
            <w:r w:rsidRPr="00C42408">
              <w:rPr>
                <w:sz w:val="20"/>
                <w:szCs w:val="20"/>
              </w:rPr>
              <w:t>2</w:t>
            </w:r>
          </w:p>
        </w:tc>
        <w:tc>
          <w:tcPr>
            <w:tcW w:w="1452" w:type="pct"/>
            <w:shd w:val="clear" w:color="auto" w:fill="auto"/>
            <w:noWrap/>
            <w:tcMar>
              <w:top w:w="12" w:type="dxa"/>
              <w:left w:w="12" w:type="dxa"/>
              <w:bottom w:w="0" w:type="dxa"/>
              <w:right w:w="12" w:type="dxa"/>
            </w:tcMar>
            <w:vAlign w:val="bottom"/>
          </w:tcPr>
          <w:p w14:paraId="5D3CD997" w14:textId="77777777" w:rsidR="00802EF3" w:rsidRPr="00C42408" w:rsidRDefault="00AF2A10" w:rsidP="00206F9D">
            <w:pPr>
              <w:jc w:val="center"/>
              <w:rPr>
                <w:sz w:val="20"/>
                <w:szCs w:val="20"/>
              </w:rPr>
            </w:pPr>
            <w:r w:rsidRPr="00C42408">
              <w:rPr>
                <w:sz w:val="20"/>
                <w:szCs w:val="20"/>
              </w:rPr>
              <w:t>Ondergrond_</w:t>
            </w:r>
            <w:r w:rsidR="00431F7D" w:rsidRPr="00C42408">
              <w:rPr>
                <w:sz w:val="20"/>
                <w:szCs w:val="20"/>
              </w:rPr>
              <w:t>3</w:t>
            </w:r>
          </w:p>
        </w:tc>
        <w:tc>
          <w:tcPr>
            <w:tcW w:w="1004" w:type="pct"/>
            <w:shd w:val="clear" w:color="auto" w:fill="auto"/>
            <w:noWrap/>
            <w:tcMar>
              <w:top w:w="12" w:type="dxa"/>
              <w:left w:w="12" w:type="dxa"/>
              <w:bottom w:w="0" w:type="dxa"/>
              <w:right w:w="12" w:type="dxa"/>
            </w:tcMar>
            <w:vAlign w:val="bottom"/>
          </w:tcPr>
          <w:p w14:paraId="02744BA7" w14:textId="77777777" w:rsidR="00802EF3" w:rsidRPr="00C42408" w:rsidRDefault="00802EF3" w:rsidP="00206F9D">
            <w:pPr>
              <w:jc w:val="center"/>
              <w:rPr>
                <w:sz w:val="20"/>
                <w:szCs w:val="20"/>
              </w:rPr>
            </w:pPr>
            <w:r w:rsidRPr="00C42408">
              <w:rPr>
                <w:sz w:val="20"/>
                <w:szCs w:val="20"/>
              </w:rPr>
              <w:t>30</w:t>
            </w:r>
          </w:p>
        </w:tc>
        <w:tc>
          <w:tcPr>
            <w:tcW w:w="1338" w:type="pct"/>
            <w:shd w:val="clear" w:color="auto" w:fill="auto"/>
            <w:noWrap/>
            <w:tcMar>
              <w:top w:w="12" w:type="dxa"/>
              <w:left w:w="12" w:type="dxa"/>
              <w:bottom w:w="0" w:type="dxa"/>
              <w:right w:w="12" w:type="dxa"/>
            </w:tcMar>
            <w:vAlign w:val="bottom"/>
          </w:tcPr>
          <w:p w14:paraId="4286F852" w14:textId="77777777" w:rsidR="00802EF3" w:rsidRPr="00C42408" w:rsidRDefault="00802EF3" w:rsidP="00206F9D">
            <w:pPr>
              <w:jc w:val="center"/>
              <w:rPr>
                <w:sz w:val="20"/>
                <w:szCs w:val="20"/>
              </w:rPr>
            </w:pPr>
            <w:r w:rsidRPr="00C42408">
              <w:rPr>
                <w:sz w:val="20"/>
                <w:szCs w:val="20"/>
              </w:rPr>
              <w:t>Piping</w:t>
            </w:r>
          </w:p>
        </w:tc>
      </w:tr>
      <w:tr w:rsidR="00802EF3" w:rsidRPr="00C42408" w14:paraId="6AA67170" w14:textId="77777777" w:rsidTr="00607035">
        <w:trPr>
          <w:trHeight w:val="255"/>
        </w:trPr>
        <w:tc>
          <w:tcPr>
            <w:tcW w:w="1207" w:type="pct"/>
            <w:shd w:val="clear" w:color="auto" w:fill="auto"/>
            <w:noWrap/>
            <w:tcMar>
              <w:top w:w="12" w:type="dxa"/>
              <w:left w:w="12" w:type="dxa"/>
              <w:bottom w:w="0" w:type="dxa"/>
              <w:right w:w="12" w:type="dxa"/>
            </w:tcMar>
            <w:vAlign w:val="bottom"/>
          </w:tcPr>
          <w:p w14:paraId="16530622" w14:textId="77777777" w:rsidR="00802EF3" w:rsidRPr="00C42408" w:rsidRDefault="00802EF3" w:rsidP="00206F9D">
            <w:pPr>
              <w:jc w:val="center"/>
              <w:rPr>
                <w:sz w:val="20"/>
                <w:szCs w:val="20"/>
              </w:rPr>
            </w:pPr>
            <w:r w:rsidRPr="00C42408">
              <w:rPr>
                <w:sz w:val="20"/>
                <w:szCs w:val="20"/>
              </w:rPr>
              <w:t>2</w:t>
            </w:r>
          </w:p>
        </w:tc>
        <w:tc>
          <w:tcPr>
            <w:tcW w:w="1452" w:type="pct"/>
            <w:shd w:val="clear" w:color="auto" w:fill="auto"/>
            <w:noWrap/>
            <w:tcMar>
              <w:top w:w="12" w:type="dxa"/>
              <w:left w:w="12" w:type="dxa"/>
              <w:bottom w:w="0" w:type="dxa"/>
              <w:right w:w="12" w:type="dxa"/>
            </w:tcMar>
            <w:vAlign w:val="bottom"/>
          </w:tcPr>
          <w:p w14:paraId="0A1F0765" w14:textId="77777777" w:rsidR="00802EF3" w:rsidRPr="00C42408" w:rsidRDefault="00AF2A10" w:rsidP="00206F9D">
            <w:pPr>
              <w:jc w:val="center"/>
              <w:rPr>
                <w:sz w:val="20"/>
                <w:szCs w:val="20"/>
              </w:rPr>
            </w:pPr>
            <w:r w:rsidRPr="00C42408">
              <w:rPr>
                <w:sz w:val="20"/>
                <w:szCs w:val="20"/>
              </w:rPr>
              <w:t>Ondergrond_</w:t>
            </w:r>
            <w:r w:rsidR="00431F7D" w:rsidRPr="00C42408">
              <w:rPr>
                <w:sz w:val="20"/>
                <w:szCs w:val="20"/>
              </w:rPr>
              <w:t>4</w:t>
            </w:r>
          </w:p>
        </w:tc>
        <w:tc>
          <w:tcPr>
            <w:tcW w:w="1004" w:type="pct"/>
            <w:shd w:val="clear" w:color="auto" w:fill="auto"/>
            <w:noWrap/>
            <w:tcMar>
              <w:top w:w="12" w:type="dxa"/>
              <w:left w:w="12" w:type="dxa"/>
              <w:bottom w:w="0" w:type="dxa"/>
              <w:right w:w="12" w:type="dxa"/>
            </w:tcMar>
            <w:vAlign w:val="bottom"/>
          </w:tcPr>
          <w:p w14:paraId="636B5447" w14:textId="77777777" w:rsidR="00802EF3" w:rsidRPr="00C42408" w:rsidRDefault="00802EF3" w:rsidP="00206F9D">
            <w:pPr>
              <w:jc w:val="center"/>
              <w:rPr>
                <w:sz w:val="20"/>
                <w:szCs w:val="20"/>
              </w:rPr>
            </w:pPr>
            <w:r w:rsidRPr="00C42408">
              <w:rPr>
                <w:sz w:val="20"/>
                <w:szCs w:val="20"/>
              </w:rPr>
              <w:t>70</w:t>
            </w:r>
          </w:p>
        </w:tc>
        <w:tc>
          <w:tcPr>
            <w:tcW w:w="1338" w:type="pct"/>
            <w:shd w:val="clear" w:color="auto" w:fill="auto"/>
            <w:noWrap/>
            <w:tcMar>
              <w:top w:w="12" w:type="dxa"/>
              <w:left w:w="12" w:type="dxa"/>
              <w:bottom w:w="0" w:type="dxa"/>
              <w:right w:w="12" w:type="dxa"/>
            </w:tcMar>
            <w:vAlign w:val="bottom"/>
          </w:tcPr>
          <w:p w14:paraId="278D168A" w14:textId="77777777" w:rsidR="00802EF3" w:rsidRPr="00C42408" w:rsidRDefault="00802EF3" w:rsidP="00206F9D">
            <w:pPr>
              <w:jc w:val="center"/>
              <w:rPr>
                <w:sz w:val="20"/>
                <w:szCs w:val="20"/>
              </w:rPr>
            </w:pPr>
            <w:r w:rsidRPr="00C42408">
              <w:rPr>
                <w:sz w:val="20"/>
                <w:szCs w:val="20"/>
              </w:rPr>
              <w:t>Stability</w:t>
            </w:r>
          </w:p>
        </w:tc>
      </w:tr>
      <w:tr w:rsidR="00802EF3" w:rsidRPr="00C42408" w14:paraId="2EB33C29" w14:textId="77777777" w:rsidTr="00607035">
        <w:trPr>
          <w:trHeight w:val="255"/>
        </w:trPr>
        <w:tc>
          <w:tcPr>
            <w:tcW w:w="1207" w:type="pct"/>
            <w:shd w:val="clear" w:color="auto" w:fill="auto"/>
            <w:noWrap/>
            <w:tcMar>
              <w:top w:w="12" w:type="dxa"/>
              <w:left w:w="12" w:type="dxa"/>
              <w:bottom w:w="0" w:type="dxa"/>
              <w:right w:w="12" w:type="dxa"/>
            </w:tcMar>
            <w:vAlign w:val="bottom"/>
          </w:tcPr>
          <w:p w14:paraId="0E5AD691" w14:textId="77777777" w:rsidR="00802EF3" w:rsidRPr="00C42408" w:rsidRDefault="00802EF3" w:rsidP="00206F9D">
            <w:pPr>
              <w:jc w:val="center"/>
              <w:rPr>
                <w:sz w:val="20"/>
                <w:szCs w:val="20"/>
              </w:rPr>
            </w:pPr>
            <w:r w:rsidRPr="00C42408">
              <w:rPr>
                <w:sz w:val="20"/>
                <w:szCs w:val="20"/>
              </w:rPr>
              <w:t>2</w:t>
            </w:r>
          </w:p>
        </w:tc>
        <w:tc>
          <w:tcPr>
            <w:tcW w:w="1452" w:type="pct"/>
            <w:shd w:val="clear" w:color="auto" w:fill="auto"/>
            <w:noWrap/>
            <w:tcMar>
              <w:top w:w="12" w:type="dxa"/>
              <w:left w:w="12" w:type="dxa"/>
              <w:bottom w:w="0" w:type="dxa"/>
              <w:right w:w="12" w:type="dxa"/>
            </w:tcMar>
            <w:vAlign w:val="bottom"/>
          </w:tcPr>
          <w:p w14:paraId="4DE63C56" w14:textId="77777777" w:rsidR="00802EF3" w:rsidRPr="00C42408" w:rsidRDefault="00AF2A10" w:rsidP="00206F9D">
            <w:pPr>
              <w:jc w:val="center"/>
              <w:rPr>
                <w:sz w:val="20"/>
                <w:szCs w:val="20"/>
              </w:rPr>
            </w:pPr>
            <w:r w:rsidRPr="00C42408">
              <w:rPr>
                <w:sz w:val="20"/>
                <w:szCs w:val="20"/>
              </w:rPr>
              <w:t>Ondergrond_</w:t>
            </w:r>
            <w:r w:rsidR="00431F7D" w:rsidRPr="00C42408">
              <w:rPr>
                <w:sz w:val="20"/>
                <w:szCs w:val="20"/>
              </w:rPr>
              <w:t>4</w:t>
            </w:r>
          </w:p>
        </w:tc>
        <w:tc>
          <w:tcPr>
            <w:tcW w:w="1004" w:type="pct"/>
            <w:shd w:val="clear" w:color="auto" w:fill="auto"/>
            <w:noWrap/>
            <w:tcMar>
              <w:top w:w="12" w:type="dxa"/>
              <w:left w:w="12" w:type="dxa"/>
              <w:bottom w:w="0" w:type="dxa"/>
              <w:right w:w="12" w:type="dxa"/>
            </w:tcMar>
            <w:vAlign w:val="bottom"/>
          </w:tcPr>
          <w:p w14:paraId="14A589E9" w14:textId="77777777" w:rsidR="00802EF3" w:rsidRPr="00C42408" w:rsidRDefault="00802EF3" w:rsidP="00206F9D">
            <w:pPr>
              <w:jc w:val="center"/>
              <w:rPr>
                <w:sz w:val="20"/>
                <w:szCs w:val="20"/>
              </w:rPr>
            </w:pPr>
            <w:r w:rsidRPr="00C42408">
              <w:rPr>
                <w:sz w:val="20"/>
                <w:szCs w:val="20"/>
              </w:rPr>
              <w:t>70</w:t>
            </w:r>
          </w:p>
        </w:tc>
        <w:tc>
          <w:tcPr>
            <w:tcW w:w="1338" w:type="pct"/>
            <w:shd w:val="clear" w:color="auto" w:fill="auto"/>
            <w:noWrap/>
            <w:tcMar>
              <w:top w:w="12" w:type="dxa"/>
              <w:left w:w="12" w:type="dxa"/>
              <w:bottom w:w="0" w:type="dxa"/>
              <w:right w:w="12" w:type="dxa"/>
            </w:tcMar>
            <w:vAlign w:val="bottom"/>
          </w:tcPr>
          <w:p w14:paraId="2DA85AE1" w14:textId="77777777" w:rsidR="00802EF3" w:rsidRPr="00C42408" w:rsidRDefault="00802EF3" w:rsidP="00206F9D">
            <w:pPr>
              <w:jc w:val="center"/>
              <w:rPr>
                <w:sz w:val="20"/>
                <w:szCs w:val="20"/>
              </w:rPr>
            </w:pPr>
            <w:r w:rsidRPr="00C42408">
              <w:rPr>
                <w:sz w:val="20"/>
                <w:szCs w:val="20"/>
              </w:rPr>
              <w:t>Piping</w:t>
            </w:r>
          </w:p>
        </w:tc>
      </w:tr>
      <w:tr w:rsidR="00802EF3" w:rsidRPr="00C42408" w14:paraId="41FE5548" w14:textId="77777777" w:rsidTr="00607035">
        <w:trPr>
          <w:trHeight w:val="255"/>
        </w:trPr>
        <w:tc>
          <w:tcPr>
            <w:tcW w:w="1207" w:type="pct"/>
            <w:shd w:val="clear" w:color="auto" w:fill="auto"/>
            <w:noWrap/>
            <w:tcMar>
              <w:top w:w="12" w:type="dxa"/>
              <w:left w:w="12" w:type="dxa"/>
              <w:bottom w:w="0" w:type="dxa"/>
              <w:right w:w="12" w:type="dxa"/>
            </w:tcMar>
            <w:vAlign w:val="bottom"/>
          </w:tcPr>
          <w:p w14:paraId="2D17C33E" w14:textId="77777777" w:rsidR="00802EF3" w:rsidRPr="00C42408" w:rsidRDefault="00802EF3" w:rsidP="00206F9D">
            <w:pPr>
              <w:jc w:val="center"/>
              <w:rPr>
                <w:sz w:val="20"/>
                <w:szCs w:val="20"/>
              </w:rPr>
            </w:pPr>
            <w:r w:rsidRPr="00C42408">
              <w:rPr>
                <w:sz w:val="20"/>
                <w:szCs w:val="20"/>
              </w:rPr>
              <w:t>3</w:t>
            </w:r>
          </w:p>
        </w:tc>
        <w:tc>
          <w:tcPr>
            <w:tcW w:w="1452" w:type="pct"/>
            <w:shd w:val="clear" w:color="auto" w:fill="auto"/>
            <w:noWrap/>
            <w:tcMar>
              <w:top w:w="12" w:type="dxa"/>
              <w:left w:w="12" w:type="dxa"/>
              <w:bottom w:w="0" w:type="dxa"/>
              <w:right w:w="12" w:type="dxa"/>
            </w:tcMar>
            <w:vAlign w:val="bottom"/>
          </w:tcPr>
          <w:p w14:paraId="03A9ECE8" w14:textId="77777777" w:rsidR="00802EF3" w:rsidRPr="00C42408" w:rsidRDefault="00802EF3" w:rsidP="00206F9D">
            <w:pPr>
              <w:jc w:val="center"/>
              <w:rPr>
                <w:sz w:val="20"/>
                <w:szCs w:val="20"/>
              </w:rPr>
            </w:pPr>
            <w:r w:rsidRPr="00C42408">
              <w:rPr>
                <w:sz w:val="20"/>
                <w:szCs w:val="20"/>
              </w:rPr>
              <w:t>….etc…</w:t>
            </w:r>
            <w:proofErr w:type="gramStart"/>
            <w:r w:rsidRPr="00C42408">
              <w:rPr>
                <w:sz w:val="20"/>
                <w:szCs w:val="20"/>
              </w:rPr>
              <w:t>..</w:t>
            </w:r>
            <w:proofErr w:type="gramEnd"/>
          </w:p>
        </w:tc>
        <w:tc>
          <w:tcPr>
            <w:tcW w:w="1004" w:type="pct"/>
            <w:shd w:val="clear" w:color="auto" w:fill="auto"/>
            <w:noWrap/>
            <w:tcMar>
              <w:top w:w="12" w:type="dxa"/>
              <w:left w:w="12" w:type="dxa"/>
              <w:bottom w:w="0" w:type="dxa"/>
              <w:right w:w="12" w:type="dxa"/>
            </w:tcMar>
            <w:vAlign w:val="bottom"/>
          </w:tcPr>
          <w:p w14:paraId="28F2296B" w14:textId="77777777" w:rsidR="00802EF3" w:rsidRPr="00C42408" w:rsidRDefault="00802EF3" w:rsidP="00206F9D">
            <w:pPr>
              <w:jc w:val="center"/>
              <w:rPr>
                <w:sz w:val="20"/>
                <w:szCs w:val="20"/>
              </w:rPr>
            </w:pPr>
            <w:r w:rsidRPr="00C42408">
              <w:rPr>
                <w:sz w:val="20"/>
                <w:szCs w:val="20"/>
              </w:rPr>
              <w:t>……</w:t>
            </w:r>
          </w:p>
        </w:tc>
        <w:tc>
          <w:tcPr>
            <w:tcW w:w="1338" w:type="pct"/>
            <w:shd w:val="clear" w:color="auto" w:fill="auto"/>
            <w:noWrap/>
            <w:tcMar>
              <w:top w:w="12" w:type="dxa"/>
              <w:left w:w="12" w:type="dxa"/>
              <w:bottom w:w="0" w:type="dxa"/>
              <w:right w:w="12" w:type="dxa"/>
            </w:tcMar>
            <w:vAlign w:val="bottom"/>
          </w:tcPr>
          <w:p w14:paraId="6D2BBCFE" w14:textId="77777777" w:rsidR="00802EF3" w:rsidRPr="00C42408" w:rsidRDefault="00802EF3" w:rsidP="00206F9D">
            <w:pPr>
              <w:jc w:val="center"/>
              <w:rPr>
                <w:sz w:val="20"/>
                <w:szCs w:val="20"/>
              </w:rPr>
            </w:pPr>
            <w:r w:rsidRPr="00C42408">
              <w:rPr>
                <w:sz w:val="20"/>
                <w:szCs w:val="20"/>
              </w:rPr>
              <w:t>……</w:t>
            </w:r>
            <w:proofErr w:type="gramStart"/>
            <w:r w:rsidRPr="00C42408">
              <w:rPr>
                <w:sz w:val="20"/>
                <w:szCs w:val="20"/>
              </w:rPr>
              <w:t>..</w:t>
            </w:r>
            <w:proofErr w:type="gramEnd"/>
          </w:p>
        </w:tc>
      </w:tr>
    </w:tbl>
    <w:p w14:paraId="551A927B" w14:textId="51926B04" w:rsidR="00802EF3" w:rsidRDefault="00722940" w:rsidP="00722940">
      <w:pPr>
        <w:pStyle w:val="Caption"/>
        <w:rPr>
          <w:i w:val="0"/>
        </w:rPr>
      </w:pPr>
      <w:bookmarkStart w:id="139" w:name="_Ref351991276"/>
      <w:r>
        <w:t xml:space="preserve">Tabel </w:t>
      </w:r>
      <w:fldSimple w:instr=" STYLEREF 1 \s ">
        <w:r w:rsidR="00C56107">
          <w:rPr>
            <w:noProof/>
          </w:rPr>
          <w:t>2</w:t>
        </w:r>
      </w:fldSimple>
      <w:r w:rsidR="00F25F99">
        <w:t>.</w:t>
      </w:r>
      <w:fldSimple w:instr=" SEQ Table \* ARABIC \s 1 ">
        <w:r w:rsidR="00C56107">
          <w:rPr>
            <w:noProof/>
          </w:rPr>
          <w:t>2</w:t>
        </w:r>
      </w:fldSimple>
      <w:r>
        <w:tab/>
      </w:r>
      <w:bookmarkEnd w:id="139"/>
      <w:r w:rsidR="00607035" w:rsidRPr="00607035">
        <w:rPr>
          <w:i w:val="0"/>
        </w:rPr>
        <w:t>Voorbeeld segments.csv bestand</w:t>
      </w:r>
    </w:p>
    <w:p w14:paraId="73AB5436" w14:textId="77777777" w:rsidR="00607035" w:rsidRPr="00607035" w:rsidRDefault="00607035" w:rsidP="00802EF3">
      <w:pPr>
        <w:rPr>
          <w:i/>
          <w:sz w:val="17"/>
          <w:szCs w:val="17"/>
        </w:rPr>
      </w:pPr>
    </w:p>
    <w:p w14:paraId="77726507" w14:textId="77777777" w:rsidR="00802EF3" w:rsidRPr="00C42408" w:rsidRDefault="00802EF3" w:rsidP="00802EF3">
      <w:r w:rsidRPr="00C42408">
        <w:rPr>
          <w:i/>
        </w:rPr>
        <w:t>Segment_id</w:t>
      </w:r>
      <w:r w:rsidRPr="00C42408">
        <w:t xml:space="preserve"> is de nummering van de segmenten. Deze dient overeen te komen met de naamgeving in de </w:t>
      </w:r>
      <w:r w:rsidR="004D136C" w:rsidRPr="00C42408">
        <w:rPr>
          <w:i/>
        </w:rPr>
        <w:t>LocationSegment.shp</w:t>
      </w:r>
      <w:r w:rsidR="004D136C" w:rsidRPr="00C42408">
        <w:t xml:space="preserve"> (zie paragraaf </w:t>
      </w:r>
      <w:r w:rsidR="00F64BFA" w:rsidRPr="00C42408">
        <w:fldChar w:fldCharType="begin"/>
      </w:r>
      <w:r w:rsidR="00F64BFA" w:rsidRPr="00C42408">
        <w:instrText xml:space="preserve"> REF _Ref351987537 \r \h  \* MERGEFORMAT </w:instrText>
      </w:r>
      <w:r w:rsidR="00F64BFA" w:rsidRPr="00C42408">
        <w:fldChar w:fldCharType="separate"/>
      </w:r>
      <w:r w:rsidR="00C56107">
        <w:t>2.4.4</w:t>
      </w:r>
      <w:r w:rsidR="00F64BFA" w:rsidRPr="00C42408">
        <w:fldChar w:fldCharType="end"/>
      </w:r>
      <w:r w:rsidR="004D136C" w:rsidRPr="00C42408">
        <w:t>)</w:t>
      </w:r>
      <w:r w:rsidRPr="00C42408">
        <w:t xml:space="preserve"> en uniek te zijn. De </w:t>
      </w:r>
      <w:r w:rsidR="00431F7D" w:rsidRPr="00C42408">
        <w:t>S</w:t>
      </w:r>
      <w:r w:rsidRPr="00C42408">
        <w:rPr>
          <w:i/>
        </w:rPr>
        <w:t>oilprofile_id</w:t>
      </w:r>
      <w:r w:rsidRPr="00C42408">
        <w:t xml:space="preserve"> is de naam van een specifieke ondergrondopbouw, </w:t>
      </w:r>
      <w:proofErr w:type="gramStart"/>
      <w:r w:rsidRPr="00C42408">
        <w:t>oftewel</w:t>
      </w:r>
      <w:proofErr w:type="gramEnd"/>
      <w:r w:rsidRPr="00C42408">
        <w:t xml:space="preserve"> </w:t>
      </w:r>
      <w:r w:rsidR="00681CC7" w:rsidRPr="00C42408">
        <w:t xml:space="preserve">het 1D </w:t>
      </w:r>
      <w:r w:rsidRPr="00C42408">
        <w:t xml:space="preserve">ondergrondprofiel in het bestand </w:t>
      </w:r>
      <w:r w:rsidRPr="00C42408">
        <w:rPr>
          <w:i/>
        </w:rPr>
        <w:t>soilprofiles.csv</w:t>
      </w:r>
      <w:r w:rsidR="00681CC7" w:rsidRPr="00C42408">
        <w:t xml:space="preserve"> </w:t>
      </w:r>
      <w:r w:rsidR="00064AD3" w:rsidRPr="00C42408">
        <w:t xml:space="preserve">en dient ook uniek te zijn </w:t>
      </w:r>
      <w:r w:rsidR="00681CC7" w:rsidRPr="00C42408">
        <w:t xml:space="preserve">(zie paragraaf </w:t>
      </w:r>
      <w:r w:rsidR="00F64BFA" w:rsidRPr="00C42408">
        <w:fldChar w:fldCharType="begin"/>
      </w:r>
      <w:r w:rsidR="00F64BFA" w:rsidRPr="00C42408">
        <w:instrText xml:space="preserve"> REF _Ref351987529 \r \h  \* MERGEFORMAT </w:instrText>
      </w:r>
      <w:r w:rsidR="00F64BFA" w:rsidRPr="00C42408">
        <w:fldChar w:fldCharType="separate"/>
      </w:r>
      <w:r w:rsidR="00C56107">
        <w:t>2.4.3</w:t>
      </w:r>
      <w:r w:rsidR="00F64BFA" w:rsidRPr="00C42408">
        <w:fldChar w:fldCharType="end"/>
      </w:r>
      <w:r w:rsidR="00681CC7" w:rsidRPr="00C42408">
        <w:t>)</w:t>
      </w:r>
    </w:p>
    <w:p w14:paraId="7A9AB068" w14:textId="77777777" w:rsidR="00431F7D" w:rsidRPr="00C42408" w:rsidRDefault="00431F7D" w:rsidP="00802EF3"/>
    <w:p w14:paraId="1B6E7128" w14:textId="77777777" w:rsidR="007522B2" w:rsidRPr="00C42408" w:rsidRDefault="00431F7D" w:rsidP="007522B2">
      <w:pPr>
        <w:rPr>
          <w:b/>
        </w:rPr>
      </w:pPr>
      <w:r w:rsidRPr="00C42408">
        <w:t>In het geval gewerkt w</w:t>
      </w:r>
      <w:r w:rsidR="00187E53" w:rsidRPr="00C42408">
        <w:t>ordt met 2D geometrie</w:t>
      </w:r>
      <w:r w:rsidRPr="00C42408">
        <w:t xml:space="preserve">ën (alleen geldig voor stabiliteitsberekeningen) dan dient de kolom </w:t>
      </w:r>
      <w:r w:rsidRPr="00C42408">
        <w:rPr>
          <w:i/>
        </w:rPr>
        <w:t>soilprofile_id</w:t>
      </w:r>
      <w:r w:rsidRPr="00C42408">
        <w:t xml:space="preserve"> vervangen te worden door de kolomnaam </w:t>
      </w:r>
      <w:r w:rsidR="007522B2" w:rsidRPr="00C42408">
        <w:rPr>
          <w:i/>
        </w:rPr>
        <w:t>soilgeometry2D</w:t>
      </w:r>
      <w:r w:rsidR="00187E53" w:rsidRPr="00C42408">
        <w:rPr>
          <w:i/>
        </w:rPr>
        <w:t>.</w:t>
      </w:r>
    </w:p>
    <w:p w14:paraId="76F7CA3E" w14:textId="77777777" w:rsidR="007522B2" w:rsidRPr="00C42408" w:rsidRDefault="00431F7D" w:rsidP="007522B2">
      <w:r w:rsidRPr="00C42408">
        <w:t xml:space="preserve">In deze kolom worden dan de bestandsnamen </w:t>
      </w:r>
      <w:proofErr w:type="gramStart"/>
      <w:r w:rsidRPr="00C42408">
        <w:t xml:space="preserve">van </w:t>
      </w:r>
      <w:r w:rsidR="007522B2" w:rsidRPr="00C42408">
        <w:t xml:space="preserve"> </w:t>
      </w:r>
      <w:proofErr w:type="gramEnd"/>
      <w:r w:rsidR="007522B2" w:rsidRPr="00C42408">
        <w:t xml:space="preserve">D-Geo Stability </w:t>
      </w:r>
      <w:r w:rsidRPr="00C42408">
        <w:t xml:space="preserve">(*.sti) </w:t>
      </w:r>
      <w:r w:rsidR="00187E53" w:rsidRPr="00C42408">
        <w:t xml:space="preserve">geometrieën </w:t>
      </w:r>
      <w:r w:rsidRPr="00C42408">
        <w:t>opgenomen.</w:t>
      </w:r>
    </w:p>
    <w:p w14:paraId="1B16AE01" w14:textId="77777777" w:rsidR="007522B2" w:rsidRPr="00C42408" w:rsidRDefault="007522B2" w:rsidP="007522B2"/>
    <w:p w14:paraId="501E0B0B" w14:textId="792047E0" w:rsidR="00431F7D" w:rsidRPr="00C42408" w:rsidRDefault="00431F7D" w:rsidP="007522B2">
      <w:r w:rsidRPr="00C42408">
        <w:t xml:space="preserve">In de kolom </w:t>
      </w:r>
      <w:r w:rsidRPr="00C42408">
        <w:rPr>
          <w:i/>
        </w:rPr>
        <w:t>probability</w:t>
      </w:r>
      <w:r w:rsidRPr="00C42408">
        <w:t xml:space="preserve"> wordt de kans van voorkomen van </w:t>
      </w:r>
      <w:proofErr w:type="gramStart"/>
      <w:r w:rsidRPr="00C42408">
        <w:t>het</w:t>
      </w:r>
      <w:proofErr w:type="gramEnd"/>
      <w:r w:rsidRPr="00C42408">
        <w:t xml:space="preserve"> </w:t>
      </w:r>
      <w:r w:rsidR="00187E53" w:rsidRPr="00C42408">
        <w:t>ondergrond</w:t>
      </w:r>
      <w:r w:rsidR="00810150">
        <w:t>schematisering</w:t>
      </w:r>
      <w:r w:rsidRPr="00C42408">
        <w:t xml:space="preserve"> opgenomen. De som van de kansen is per faalmechanisme, per segment altijd 100%. </w:t>
      </w:r>
    </w:p>
    <w:p w14:paraId="2B9A850E" w14:textId="77777777" w:rsidR="00431F7D" w:rsidRPr="00C42408" w:rsidRDefault="00431F7D" w:rsidP="007522B2"/>
    <w:p w14:paraId="61EF3EAE" w14:textId="4634A1F3" w:rsidR="007522B2" w:rsidRPr="00C42408" w:rsidRDefault="00431F7D" w:rsidP="007522B2">
      <w:r w:rsidRPr="00C42408">
        <w:t>In de kolom calculation_type wordt aangegeven of de desbetreffende ondergrond</w:t>
      </w:r>
      <w:r w:rsidR="0047567A" w:rsidRPr="00C42408">
        <w:t>opbouw</w:t>
      </w:r>
      <w:r w:rsidRPr="00C42408">
        <w:t xml:space="preserve"> </w:t>
      </w:r>
      <w:r w:rsidR="0047567A" w:rsidRPr="00C42408">
        <w:t>gebruikt moet worden</w:t>
      </w:r>
      <w:r w:rsidRPr="00C42408">
        <w:t xml:space="preserve"> voor het uitvoeren van</w:t>
      </w:r>
      <w:r w:rsidR="007522B2" w:rsidRPr="00C42408">
        <w:t xml:space="preserve"> </w:t>
      </w:r>
      <w:r w:rsidR="0047567A" w:rsidRPr="00C42408">
        <w:t xml:space="preserve">een </w:t>
      </w:r>
      <w:r w:rsidR="007522B2" w:rsidRPr="00C42408">
        <w:t xml:space="preserve">piping </w:t>
      </w:r>
      <w:r w:rsidRPr="00C42408">
        <w:t>of</w:t>
      </w:r>
      <w:r w:rsidR="007522B2" w:rsidRPr="00C42408">
        <w:t xml:space="preserve"> </w:t>
      </w:r>
      <w:r w:rsidR="0047567A" w:rsidRPr="00C42408">
        <w:t xml:space="preserve">een </w:t>
      </w:r>
      <w:r w:rsidR="007522B2" w:rsidRPr="00C42408">
        <w:t>stabilitei</w:t>
      </w:r>
      <w:r w:rsidR="0047567A" w:rsidRPr="00C42408">
        <w:t xml:space="preserve">t </w:t>
      </w:r>
      <w:r w:rsidRPr="00C42408">
        <w:t xml:space="preserve">(stability) </w:t>
      </w:r>
      <w:r w:rsidR="0004536D" w:rsidRPr="00C42408">
        <w:t>analyse</w:t>
      </w:r>
      <w:r w:rsidRPr="00C42408">
        <w:t>.</w:t>
      </w:r>
    </w:p>
    <w:p w14:paraId="324475D3" w14:textId="77777777" w:rsidR="00EC3653" w:rsidRPr="00C42408" w:rsidRDefault="00EC3653" w:rsidP="00EC3653">
      <w:pPr>
        <w:pStyle w:val="Heading3"/>
      </w:pPr>
      <w:bookmarkStart w:id="140" w:name="_Ref351987529"/>
      <w:bookmarkStart w:id="141" w:name="_Toc435801187"/>
      <w:r w:rsidRPr="00C42408">
        <w:t>Ondergrondopbouw</w:t>
      </w:r>
      <w:bookmarkEnd w:id="140"/>
      <w:bookmarkEnd w:id="141"/>
    </w:p>
    <w:p w14:paraId="0768E69D" w14:textId="49B00A08" w:rsidR="00EC3653" w:rsidRPr="00C42408" w:rsidRDefault="00EC3653" w:rsidP="00260D30">
      <w:r w:rsidRPr="00C42408">
        <w:t xml:space="preserve">DAM kan gebruik maken van 1D (A) </w:t>
      </w:r>
      <w:r w:rsidR="002567B7" w:rsidRPr="00C42408">
        <w:t>of</w:t>
      </w:r>
      <w:r w:rsidRPr="00C42408">
        <w:t xml:space="preserve"> 2D (B) ondergrond</w:t>
      </w:r>
      <w:r w:rsidR="00810150">
        <w:t>schematisering</w:t>
      </w:r>
      <w:r w:rsidRPr="00C42408">
        <w:t>s</w:t>
      </w:r>
      <w:r w:rsidR="002567B7" w:rsidRPr="00C42408">
        <w:t>. Vooralsnog is het niet mogelijk om binnen één project 1D en 2D ondergrond</w:t>
      </w:r>
      <w:r w:rsidR="00810150">
        <w:t>schematisering</w:t>
      </w:r>
      <w:r w:rsidR="002567B7" w:rsidRPr="00C42408">
        <w:t>s door elkaar te gebruiken</w:t>
      </w:r>
      <w:r w:rsidR="00CC4F44" w:rsidRPr="00C42408">
        <w:t xml:space="preserve"> voor het uitvoeren van stabiliteitsberekeningen.</w:t>
      </w:r>
    </w:p>
    <w:p w14:paraId="5E63C909" w14:textId="77777777" w:rsidR="00CC4F44" w:rsidRPr="00C42408" w:rsidRDefault="00CC4F44" w:rsidP="00260D30"/>
    <w:p w14:paraId="35243A5B" w14:textId="017DC2C1" w:rsidR="00EC3653" w:rsidRPr="00C42408" w:rsidRDefault="00EC3653" w:rsidP="00260D30">
      <w:pPr>
        <w:rPr>
          <w:b/>
        </w:rPr>
      </w:pPr>
      <w:r w:rsidRPr="00C42408">
        <w:rPr>
          <w:b/>
        </w:rPr>
        <w:t>A</w:t>
      </w:r>
      <w:r w:rsidRPr="00C42408">
        <w:rPr>
          <w:b/>
        </w:rPr>
        <w:tab/>
        <w:t>1D ondergrond</w:t>
      </w:r>
      <w:r w:rsidR="00810150">
        <w:rPr>
          <w:b/>
        </w:rPr>
        <w:t>schematisering</w:t>
      </w:r>
      <w:r w:rsidRPr="00C42408">
        <w:rPr>
          <w:b/>
        </w:rPr>
        <w:t>s</w:t>
      </w:r>
    </w:p>
    <w:p w14:paraId="49DF97F7" w14:textId="50A52487" w:rsidR="00CE7BA2" w:rsidRPr="00C42408" w:rsidRDefault="007E5DBE" w:rsidP="004A3909">
      <w:r w:rsidRPr="00C42408">
        <w:t>1D ondergrond</w:t>
      </w:r>
      <w:r w:rsidR="00810150">
        <w:t>schematisering</w:t>
      </w:r>
      <w:r w:rsidRPr="00C42408">
        <w:t xml:space="preserve">s worden opgenomen in het bestand </w:t>
      </w:r>
      <w:r w:rsidR="004A3909" w:rsidRPr="00C42408">
        <w:rPr>
          <w:i/>
        </w:rPr>
        <w:t>soilprofile</w:t>
      </w:r>
      <w:r w:rsidRPr="00C42408">
        <w:rPr>
          <w:i/>
        </w:rPr>
        <w:t>s</w:t>
      </w:r>
      <w:r w:rsidR="004A3909" w:rsidRPr="00C42408">
        <w:rPr>
          <w:i/>
        </w:rPr>
        <w:t>.csv</w:t>
      </w:r>
      <w:r w:rsidRPr="00C42408">
        <w:t>.</w:t>
      </w:r>
      <w:r w:rsidR="004A3909" w:rsidRPr="00C42408">
        <w:t xml:space="preserve"> </w:t>
      </w:r>
      <w:r w:rsidR="00CE7BA2" w:rsidRPr="00C42408">
        <w:t>Het bestand bestaat uit drie kolommen, waarbij de naam vastgelegd is in de header regel:</w:t>
      </w:r>
    </w:p>
    <w:p w14:paraId="21D5AF95" w14:textId="77777777" w:rsidR="00CE7BA2" w:rsidRPr="00C42408" w:rsidRDefault="00CE7BA2" w:rsidP="00097230">
      <w:pPr>
        <w:pStyle w:val="ListParagraph"/>
        <w:numPr>
          <w:ilvl w:val="0"/>
          <w:numId w:val="19"/>
        </w:numPr>
        <w:ind w:hanging="720"/>
        <w:rPr>
          <w:sz w:val="20"/>
          <w:szCs w:val="20"/>
        </w:rPr>
      </w:pPr>
      <w:r w:rsidRPr="00C42408">
        <w:rPr>
          <w:i/>
          <w:sz w:val="20"/>
          <w:szCs w:val="20"/>
        </w:rPr>
        <w:t>soilprofile_id</w:t>
      </w:r>
      <w:r w:rsidR="00F12A60" w:rsidRPr="00C42408">
        <w:rPr>
          <w:sz w:val="20"/>
          <w:szCs w:val="20"/>
        </w:rPr>
        <w:t xml:space="preserve">: de unieke naam van het 1D ondergrondprofiel. In het bestand </w:t>
      </w:r>
      <w:r w:rsidR="00F12A60" w:rsidRPr="00C42408">
        <w:rPr>
          <w:i/>
          <w:sz w:val="20"/>
          <w:szCs w:val="20"/>
        </w:rPr>
        <w:t>segments.csv</w:t>
      </w:r>
      <w:r w:rsidR="00F12A60" w:rsidRPr="00C42408">
        <w:rPr>
          <w:sz w:val="20"/>
          <w:szCs w:val="20"/>
        </w:rPr>
        <w:t xml:space="preserve"> wordt gekoppeld op deze naam</w:t>
      </w:r>
      <w:r w:rsidR="005B4A88" w:rsidRPr="00C42408">
        <w:rPr>
          <w:sz w:val="20"/>
          <w:szCs w:val="20"/>
        </w:rPr>
        <w:t xml:space="preserve"> (zie paragraaf </w:t>
      </w:r>
      <w:r w:rsidR="00F64BFA" w:rsidRPr="00C42408">
        <w:fldChar w:fldCharType="begin"/>
      </w:r>
      <w:r w:rsidR="00F64BFA" w:rsidRPr="00C42408">
        <w:instrText xml:space="preserve"> REF _Ref351987522 \r \h  \* MERGEFORMAT </w:instrText>
      </w:r>
      <w:r w:rsidR="00F64BFA" w:rsidRPr="00C42408">
        <w:fldChar w:fldCharType="separate"/>
      </w:r>
      <w:r w:rsidR="00C56107" w:rsidRPr="00C56107">
        <w:rPr>
          <w:sz w:val="20"/>
          <w:szCs w:val="20"/>
        </w:rPr>
        <w:t>2.4.2</w:t>
      </w:r>
      <w:r w:rsidR="00F64BFA" w:rsidRPr="00C42408">
        <w:fldChar w:fldCharType="end"/>
      </w:r>
      <w:r w:rsidR="005B4A88" w:rsidRPr="00C42408">
        <w:rPr>
          <w:sz w:val="20"/>
          <w:szCs w:val="20"/>
        </w:rPr>
        <w:t>)</w:t>
      </w:r>
      <w:r w:rsidR="00F12A60" w:rsidRPr="00C42408">
        <w:rPr>
          <w:sz w:val="20"/>
          <w:szCs w:val="20"/>
        </w:rPr>
        <w:t>.</w:t>
      </w:r>
    </w:p>
    <w:p w14:paraId="1DBD9A3C" w14:textId="77777777" w:rsidR="00CE7BA2" w:rsidRPr="00C42408" w:rsidRDefault="00CE7BA2" w:rsidP="00097230">
      <w:pPr>
        <w:pStyle w:val="ListParagraph"/>
        <w:numPr>
          <w:ilvl w:val="0"/>
          <w:numId w:val="19"/>
        </w:numPr>
        <w:ind w:hanging="720"/>
        <w:rPr>
          <w:sz w:val="20"/>
          <w:szCs w:val="20"/>
        </w:rPr>
      </w:pPr>
      <w:r w:rsidRPr="00C42408">
        <w:rPr>
          <w:i/>
          <w:sz w:val="20"/>
          <w:szCs w:val="20"/>
        </w:rPr>
        <w:t>top_level</w:t>
      </w:r>
      <w:r w:rsidR="00F12A60" w:rsidRPr="00C42408">
        <w:rPr>
          <w:sz w:val="20"/>
          <w:szCs w:val="20"/>
        </w:rPr>
        <w:t>: dit is de bovenkant van de grondlaag ten opzichte van het referentievlak (meestal NAP).</w:t>
      </w:r>
    </w:p>
    <w:p w14:paraId="0DD29EA1" w14:textId="77777777" w:rsidR="00CE7BA2" w:rsidRPr="00C42408" w:rsidRDefault="00CE7BA2" w:rsidP="00097230">
      <w:pPr>
        <w:pStyle w:val="ListParagraph"/>
        <w:numPr>
          <w:ilvl w:val="0"/>
          <w:numId w:val="19"/>
        </w:numPr>
        <w:ind w:hanging="720"/>
        <w:rPr>
          <w:sz w:val="20"/>
          <w:szCs w:val="20"/>
        </w:rPr>
      </w:pPr>
      <w:r w:rsidRPr="00C42408">
        <w:rPr>
          <w:i/>
          <w:sz w:val="20"/>
          <w:szCs w:val="20"/>
        </w:rPr>
        <w:t>soil_name</w:t>
      </w:r>
      <w:r w:rsidR="00F12A60" w:rsidRPr="00C42408">
        <w:rPr>
          <w:sz w:val="20"/>
          <w:szCs w:val="20"/>
        </w:rPr>
        <w:t xml:space="preserve">: </w:t>
      </w:r>
      <w:r w:rsidR="00C24828" w:rsidRPr="00C42408">
        <w:rPr>
          <w:sz w:val="20"/>
          <w:szCs w:val="20"/>
        </w:rPr>
        <w:t>de naam van de grondsoort in desbetreffende laag.</w:t>
      </w:r>
      <w:r w:rsidR="008B61A5" w:rsidRPr="00C42408">
        <w:rPr>
          <w:sz w:val="20"/>
          <w:szCs w:val="20"/>
        </w:rPr>
        <w:t xml:space="preserve"> Deze naam dient ook terug te komen in de grondeigenschappendatabase (zie paragraaf </w:t>
      </w:r>
      <w:r w:rsidR="00F64BFA" w:rsidRPr="00C42408">
        <w:fldChar w:fldCharType="begin"/>
      </w:r>
      <w:r w:rsidR="00F64BFA" w:rsidRPr="00C42408">
        <w:instrText xml:space="preserve"> REF _Ref351987541 \r \h  \* MERGEFORMAT </w:instrText>
      </w:r>
      <w:r w:rsidR="00F64BFA" w:rsidRPr="00C42408">
        <w:fldChar w:fldCharType="separate"/>
      </w:r>
      <w:r w:rsidR="00C56107" w:rsidRPr="00C56107">
        <w:rPr>
          <w:sz w:val="20"/>
          <w:szCs w:val="20"/>
        </w:rPr>
        <w:t>2.4.5</w:t>
      </w:r>
      <w:r w:rsidR="00F64BFA" w:rsidRPr="00C42408">
        <w:fldChar w:fldCharType="end"/>
      </w:r>
      <w:r w:rsidR="008B61A5" w:rsidRPr="00C42408">
        <w:rPr>
          <w:sz w:val="20"/>
          <w:szCs w:val="20"/>
        </w:rPr>
        <w:t>)</w:t>
      </w:r>
      <w:r w:rsidR="002E3340" w:rsidRPr="00C42408">
        <w:rPr>
          <w:sz w:val="20"/>
          <w:szCs w:val="20"/>
        </w:rPr>
        <w:t>.</w:t>
      </w:r>
    </w:p>
    <w:p w14:paraId="641C4E1E" w14:textId="77777777" w:rsidR="00CE7BA2" w:rsidRPr="00C42408" w:rsidRDefault="00CE7BA2" w:rsidP="004A3909"/>
    <w:p w14:paraId="2CEDC79D" w14:textId="7A2B8EEE" w:rsidR="004A3909" w:rsidRPr="00C42408" w:rsidRDefault="00193A9A" w:rsidP="004A3909">
      <w:r>
        <w:t>DAM</w:t>
      </w:r>
      <w:r w:rsidR="00516BBB" w:rsidRPr="00C42408">
        <w:t xml:space="preserve"> gaat er altijd vanuit dat de laatste laag in een 1D profiel een watervoerende laag is, bijvoorbeeld het pleistoceen. De </w:t>
      </w:r>
      <w:r w:rsidR="00810150">
        <w:t>schematisering</w:t>
      </w:r>
      <w:r w:rsidR="00516BBB" w:rsidRPr="00C42408">
        <w:t xml:space="preserve"> moet dan ook doorlopen tot en met een watervoerende laag. </w:t>
      </w:r>
    </w:p>
    <w:p w14:paraId="390FAF66" w14:textId="77777777" w:rsidR="001135E7" w:rsidRPr="00C42408" w:rsidRDefault="001135E7" w:rsidP="004A3909"/>
    <w:p w14:paraId="29C89BF8" w14:textId="77777777" w:rsidR="001135E7" w:rsidRPr="00C42408" w:rsidRDefault="001135E7" w:rsidP="004A3909">
      <w:r w:rsidRPr="00C42408">
        <w:t xml:space="preserve">In principe hoeft de onderkant van de laatste laag niet opgegeven te worden, DAM zal dan zelf een dikte aanhouden van </w:t>
      </w:r>
      <w:r w:rsidR="002D3843" w:rsidRPr="00C42408">
        <w:t>20</w:t>
      </w:r>
      <w:r w:rsidRPr="00C42408">
        <w:t>m.</w:t>
      </w:r>
      <w:r w:rsidR="00BA0DEE" w:rsidRPr="00C42408">
        <w:t xml:space="preserve"> Echter, bijvoorbeeld met het oog op </w:t>
      </w:r>
      <w:r w:rsidR="00CC1011" w:rsidRPr="00C42408">
        <w:t xml:space="preserve">het uitvoeren van </w:t>
      </w:r>
      <w:r w:rsidR="00BA0DEE" w:rsidRPr="00C42408">
        <w:t xml:space="preserve">pipingberekeningen, kan de onderkant wel opgegeven worden. Dit kan door </w:t>
      </w:r>
      <w:r w:rsidR="002D3843" w:rsidRPr="00C42408">
        <w:t xml:space="preserve">in </w:t>
      </w:r>
      <w:r w:rsidR="00BA0DEE" w:rsidRPr="00C42408">
        <w:t>de laatste regel van het 1D profiel</w:t>
      </w:r>
      <w:r w:rsidR="002D3843" w:rsidRPr="00C42408">
        <w:t xml:space="preserve"> als </w:t>
      </w:r>
      <w:r w:rsidR="002D3843" w:rsidRPr="00C42408">
        <w:rPr>
          <w:i/>
        </w:rPr>
        <w:t>soil_name</w:t>
      </w:r>
      <w:r w:rsidR="002D3843" w:rsidRPr="00C42408">
        <w:t xml:space="preserve"> “DummyForBottomLevel” op te nemen.</w:t>
      </w:r>
      <w:r w:rsidR="000623D2" w:rsidRPr="00C42408">
        <w:t xml:space="preserve"> </w:t>
      </w:r>
      <w:proofErr w:type="gramStart"/>
      <w:r w:rsidR="000623D2" w:rsidRPr="00C42408">
        <w:t>De</w:t>
      </w:r>
      <w:proofErr w:type="gramEnd"/>
      <w:r w:rsidR="000623D2" w:rsidRPr="00C42408">
        <w:t xml:space="preserve"> </w:t>
      </w:r>
      <w:r w:rsidR="000623D2" w:rsidRPr="00C42408">
        <w:rPr>
          <w:i/>
        </w:rPr>
        <w:t>top_level</w:t>
      </w:r>
      <w:r w:rsidR="000623D2" w:rsidRPr="00C42408">
        <w:t xml:space="preserve"> wordt voor deze regel dan gezien als onderkant van de laag.</w:t>
      </w:r>
    </w:p>
    <w:p w14:paraId="1014509D" w14:textId="77777777" w:rsidR="00FC709D" w:rsidRPr="00C42408" w:rsidRDefault="00FC709D" w:rsidP="004A3909"/>
    <w:p w14:paraId="76655081" w14:textId="74173D5D" w:rsidR="00FC709D" w:rsidRPr="00C42408" w:rsidRDefault="00FC709D" w:rsidP="004A3909">
      <w:r w:rsidRPr="00C42408">
        <w:t>In</w:t>
      </w:r>
      <w:r w:rsidR="005B7E9E" w:rsidRPr="00C42408">
        <w:t xml:space="preserve"> </w:t>
      </w:r>
      <w:r w:rsidR="00F64BFA" w:rsidRPr="00C42408">
        <w:fldChar w:fldCharType="begin"/>
      </w:r>
      <w:r w:rsidR="00F64BFA" w:rsidRPr="00C42408">
        <w:instrText xml:space="preserve"> REF _Ref351986282 \h  \* MERGEFORMAT </w:instrText>
      </w:r>
      <w:r w:rsidR="00F64BFA" w:rsidRPr="00C42408">
        <w:fldChar w:fldCharType="separate"/>
      </w:r>
      <w:r w:rsidR="00C56107">
        <w:t>Tabel 2.3</w:t>
      </w:r>
      <w:r w:rsidR="00C56107">
        <w:tab/>
      </w:r>
      <w:r w:rsidR="00F64BFA" w:rsidRPr="00C42408">
        <w:fldChar w:fldCharType="end"/>
      </w:r>
      <w:r w:rsidRPr="00C42408">
        <w:t xml:space="preserve"> </w:t>
      </w:r>
      <w:proofErr w:type="gramStart"/>
      <w:r w:rsidRPr="00C42408">
        <w:t>is</w:t>
      </w:r>
      <w:proofErr w:type="gramEnd"/>
      <w:r w:rsidRPr="00C42408">
        <w:t xml:space="preserve"> een voorbeeld opgenomen van een </w:t>
      </w:r>
      <w:r w:rsidRPr="00C42408">
        <w:rPr>
          <w:i/>
        </w:rPr>
        <w:t>soilprofiles.csv</w:t>
      </w:r>
      <w:r w:rsidRPr="00C42408">
        <w:t>, met daar</w:t>
      </w:r>
      <w:r w:rsidR="00DD60F3" w:rsidRPr="00C42408">
        <w:t xml:space="preserve"> </w:t>
      </w:r>
      <w:r w:rsidRPr="00C42408">
        <w:t>in opgenomen twee 1D ondergrond</w:t>
      </w:r>
      <w:r w:rsidR="00810150">
        <w:t>schematisering</w:t>
      </w:r>
      <w:r w:rsidRPr="00C42408">
        <w:t>s.</w:t>
      </w:r>
      <w:r w:rsidR="00901028" w:rsidRPr="00C42408">
        <w:t xml:space="preserve"> Bij het eerste 1D profiel (Profiel_1) is de onderkant van de onderste watervoerende laag opgenomen</w:t>
      </w:r>
      <w:r w:rsidR="007D382D" w:rsidRPr="00C42408">
        <w:t xml:space="preserve"> (blauw gearceerd)</w:t>
      </w:r>
      <w:r w:rsidR="00901028" w:rsidRPr="00C42408">
        <w:t>. Bij het tweede 1D profiel (Profiel_</w:t>
      </w:r>
      <w:r w:rsidR="007D382D" w:rsidRPr="00C42408">
        <w:t>2) is dit achterwege</w:t>
      </w:r>
      <w:r w:rsidR="00901028" w:rsidRPr="00C42408">
        <w:t xml:space="preserve"> gelaten.</w:t>
      </w:r>
      <w:r w:rsidR="0004536D" w:rsidRPr="00C42408">
        <w:t xml:space="preserve"> De dikte van het Pleistoceen zal hier 20 meter zijn.</w:t>
      </w:r>
    </w:p>
    <w:p w14:paraId="27CE4AEB" w14:textId="77777777" w:rsidR="00044793" w:rsidRPr="00C42408" w:rsidRDefault="00044793" w:rsidP="004A3909"/>
    <w:p w14:paraId="5E35D81F" w14:textId="5575289D" w:rsidR="00901028" w:rsidRPr="00C42408" w:rsidRDefault="00044793" w:rsidP="004A3909">
      <w:r w:rsidRPr="00C42408">
        <w:t>Alle 1D ondergrondprofielen worden aaneenvolgend, onder elkaar, in het bestand gezet.</w:t>
      </w:r>
    </w:p>
    <w:p w14:paraId="52B0F9F2" w14:textId="1AFA8331" w:rsidR="00516BBB" w:rsidRPr="00C42408" w:rsidRDefault="00516BBB" w:rsidP="005B7E9E">
      <w:pPr>
        <w:pStyle w:val="Caption"/>
      </w:pPr>
    </w:p>
    <w:tbl>
      <w:tblPr>
        <w:tblW w:w="568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0" w:type="dxa"/>
          <w:right w:w="0" w:type="dxa"/>
        </w:tblCellMar>
        <w:tblLook w:val="0000" w:firstRow="0" w:lastRow="0" w:firstColumn="0" w:lastColumn="0" w:noHBand="0" w:noVBand="0"/>
      </w:tblPr>
      <w:tblGrid>
        <w:gridCol w:w="1900"/>
        <w:gridCol w:w="1373"/>
        <w:gridCol w:w="2409"/>
      </w:tblGrid>
      <w:tr w:rsidR="004A3909" w:rsidRPr="00C42408" w14:paraId="325978F3" w14:textId="77777777" w:rsidTr="00607035">
        <w:trPr>
          <w:trHeight w:val="255"/>
        </w:trPr>
        <w:tc>
          <w:tcPr>
            <w:tcW w:w="1900" w:type="dxa"/>
            <w:shd w:val="pct15" w:color="auto" w:fill="auto"/>
            <w:noWrap/>
            <w:tcMar>
              <w:top w:w="12" w:type="dxa"/>
              <w:left w:w="12" w:type="dxa"/>
              <w:bottom w:w="0" w:type="dxa"/>
              <w:right w:w="12" w:type="dxa"/>
            </w:tcMar>
            <w:vAlign w:val="bottom"/>
          </w:tcPr>
          <w:p w14:paraId="6A71AD33" w14:textId="77777777" w:rsidR="004A3909" w:rsidRPr="00C42408" w:rsidRDefault="004A3909" w:rsidP="00206F9D">
            <w:pPr>
              <w:jc w:val="center"/>
              <w:rPr>
                <w:b/>
                <w:sz w:val="20"/>
                <w:szCs w:val="20"/>
              </w:rPr>
            </w:pPr>
            <w:r w:rsidRPr="00C42408">
              <w:rPr>
                <w:b/>
                <w:sz w:val="20"/>
                <w:szCs w:val="20"/>
              </w:rPr>
              <w:t>soilprofile_id</w:t>
            </w:r>
          </w:p>
        </w:tc>
        <w:tc>
          <w:tcPr>
            <w:tcW w:w="1373" w:type="dxa"/>
            <w:shd w:val="pct15" w:color="auto" w:fill="auto"/>
            <w:noWrap/>
            <w:tcMar>
              <w:top w:w="12" w:type="dxa"/>
              <w:left w:w="12" w:type="dxa"/>
              <w:bottom w:w="0" w:type="dxa"/>
              <w:right w:w="12" w:type="dxa"/>
            </w:tcMar>
            <w:vAlign w:val="bottom"/>
          </w:tcPr>
          <w:p w14:paraId="260E7A23" w14:textId="77777777" w:rsidR="004A3909" w:rsidRPr="00C42408" w:rsidRDefault="004A3909" w:rsidP="00206F9D">
            <w:pPr>
              <w:jc w:val="center"/>
              <w:rPr>
                <w:b/>
                <w:sz w:val="20"/>
                <w:szCs w:val="20"/>
              </w:rPr>
            </w:pPr>
            <w:r w:rsidRPr="00C42408">
              <w:rPr>
                <w:b/>
                <w:sz w:val="20"/>
                <w:szCs w:val="20"/>
              </w:rPr>
              <w:t>top_level</w:t>
            </w:r>
          </w:p>
        </w:tc>
        <w:tc>
          <w:tcPr>
            <w:tcW w:w="2409" w:type="dxa"/>
            <w:shd w:val="pct15" w:color="auto" w:fill="auto"/>
            <w:noWrap/>
            <w:tcMar>
              <w:top w:w="12" w:type="dxa"/>
              <w:left w:w="12" w:type="dxa"/>
              <w:bottom w:w="0" w:type="dxa"/>
              <w:right w:w="12" w:type="dxa"/>
            </w:tcMar>
            <w:vAlign w:val="bottom"/>
          </w:tcPr>
          <w:p w14:paraId="147046D1" w14:textId="77777777" w:rsidR="004A3909" w:rsidRPr="00C42408" w:rsidRDefault="004A3909" w:rsidP="00206F9D">
            <w:pPr>
              <w:jc w:val="center"/>
              <w:rPr>
                <w:b/>
                <w:sz w:val="20"/>
                <w:szCs w:val="20"/>
              </w:rPr>
            </w:pPr>
            <w:r w:rsidRPr="00C42408">
              <w:rPr>
                <w:b/>
                <w:sz w:val="20"/>
                <w:szCs w:val="20"/>
              </w:rPr>
              <w:t>soil_name</w:t>
            </w:r>
          </w:p>
        </w:tc>
      </w:tr>
      <w:tr w:rsidR="004A3909" w:rsidRPr="00C42408" w14:paraId="6BA83817" w14:textId="77777777" w:rsidTr="00607035">
        <w:trPr>
          <w:trHeight w:val="255"/>
        </w:trPr>
        <w:tc>
          <w:tcPr>
            <w:tcW w:w="0" w:type="auto"/>
            <w:shd w:val="clear" w:color="auto" w:fill="auto"/>
            <w:noWrap/>
            <w:tcMar>
              <w:top w:w="12" w:type="dxa"/>
              <w:left w:w="12" w:type="dxa"/>
              <w:bottom w:w="0" w:type="dxa"/>
              <w:right w:w="12" w:type="dxa"/>
            </w:tcMar>
            <w:vAlign w:val="bottom"/>
          </w:tcPr>
          <w:p w14:paraId="2D81BE85" w14:textId="77777777" w:rsidR="004A3909" w:rsidRPr="00C42408" w:rsidRDefault="00901028" w:rsidP="00206F9D">
            <w:pPr>
              <w:jc w:val="center"/>
              <w:rPr>
                <w:sz w:val="20"/>
                <w:szCs w:val="20"/>
              </w:rPr>
            </w:pPr>
            <w:r w:rsidRPr="00C42408">
              <w:rPr>
                <w:sz w:val="20"/>
                <w:szCs w:val="20"/>
              </w:rPr>
              <w:t>Profiel_1</w:t>
            </w:r>
          </w:p>
        </w:tc>
        <w:tc>
          <w:tcPr>
            <w:tcW w:w="1373" w:type="dxa"/>
            <w:shd w:val="clear" w:color="auto" w:fill="auto"/>
            <w:noWrap/>
            <w:tcMar>
              <w:top w:w="12" w:type="dxa"/>
              <w:left w:w="12" w:type="dxa"/>
              <w:bottom w:w="0" w:type="dxa"/>
              <w:right w:w="12" w:type="dxa"/>
            </w:tcMar>
            <w:vAlign w:val="bottom"/>
          </w:tcPr>
          <w:p w14:paraId="6576CFA7" w14:textId="77777777" w:rsidR="004A3909" w:rsidRPr="00C42408" w:rsidRDefault="00901028" w:rsidP="00206F9D">
            <w:pPr>
              <w:jc w:val="center"/>
              <w:rPr>
                <w:sz w:val="20"/>
                <w:szCs w:val="20"/>
              </w:rPr>
            </w:pPr>
            <w:r w:rsidRPr="00C42408">
              <w:rPr>
                <w:sz w:val="20"/>
                <w:szCs w:val="20"/>
              </w:rPr>
              <w:t>5</w:t>
            </w:r>
          </w:p>
        </w:tc>
        <w:tc>
          <w:tcPr>
            <w:tcW w:w="2409" w:type="dxa"/>
            <w:shd w:val="clear" w:color="auto" w:fill="auto"/>
            <w:noWrap/>
            <w:tcMar>
              <w:top w:w="12" w:type="dxa"/>
              <w:left w:w="12" w:type="dxa"/>
              <w:bottom w:w="0" w:type="dxa"/>
              <w:right w:w="12" w:type="dxa"/>
            </w:tcMar>
            <w:vAlign w:val="bottom"/>
          </w:tcPr>
          <w:p w14:paraId="1A09239F" w14:textId="77777777" w:rsidR="004A3909" w:rsidRPr="00C42408" w:rsidRDefault="00901028" w:rsidP="00206F9D">
            <w:pPr>
              <w:jc w:val="center"/>
              <w:rPr>
                <w:sz w:val="20"/>
                <w:szCs w:val="20"/>
              </w:rPr>
            </w:pPr>
            <w:r w:rsidRPr="00C42408">
              <w:rPr>
                <w:sz w:val="20"/>
                <w:szCs w:val="20"/>
              </w:rPr>
              <w:t>V</w:t>
            </w:r>
            <w:r w:rsidR="004A3909" w:rsidRPr="00C42408">
              <w:rPr>
                <w:sz w:val="20"/>
                <w:szCs w:val="20"/>
              </w:rPr>
              <w:t>een</w:t>
            </w:r>
          </w:p>
        </w:tc>
      </w:tr>
      <w:tr w:rsidR="004A3909" w:rsidRPr="00C42408" w14:paraId="3454AD3E" w14:textId="77777777" w:rsidTr="00607035">
        <w:trPr>
          <w:trHeight w:val="255"/>
        </w:trPr>
        <w:tc>
          <w:tcPr>
            <w:tcW w:w="0" w:type="auto"/>
            <w:shd w:val="clear" w:color="auto" w:fill="auto"/>
            <w:noWrap/>
            <w:tcMar>
              <w:top w:w="12" w:type="dxa"/>
              <w:left w:w="12" w:type="dxa"/>
              <w:bottom w:w="0" w:type="dxa"/>
              <w:right w:w="12" w:type="dxa"/>
            </w:tcMar>
            <w:vAlign w:val="bottom"/>
          </w:tcPr>
          <w:p w14:paraId="2F7CC670" w14:textId="77777777" w:rsidR="004A3909" w:rsidRPr="00C42408" w:rsidRDefault="00901028" w:rsidP="00206F9D">
            <w:pPr>
              <w:jc w:val="center"/>
              <w:rPr>
                <w:sz w:val="20"/>
                <w:szCs w:val="20"/>
              </w:rPr>
            </w:pPr>
            <w:r w:rsidRPr="00C42408">
              <w:rPr>
                <w:sz w:val="20"/>
                <w:szCs w:val="20"/>
              </w:rPr>
              <w:t>Profiel_1</w:t>
            </w:r>
          </w:p>
        </w:tc>
        <w:tc>
          <w:tcPr>
            <w:tcW w:w="1373" w:type="dxa"/>
            <w:shd w:val="clear" w:color="auto" w:fill="auto"/>
            <w:noWrap/>
            <w:tcMar>
              <w:top w:w="12" w:type="dxa"/>
              <w:left w:w="12" w:type="dxa"/>
              <w:bottom w:w="0" w:type="dxa"/>
              <w:right w:w="12" w:type="dxa"/>
            </w:tcMar>
            <w:vAlign w:val="bottom"/>
          </w:tcPr>
          <w:p w14:paraId="60D588BB" w14:textId="77777777" w:rsidR="004A3909" w:rsidRPr="00C42408" w:rsidRDefault="004A3909" w:rsidP="00206F9D">
            <w:pPr>
              <w:jc w:val="center"/>
              <w:rPr>
                <w:sz w:val="20"/>
                <w:szCs w:val="20"/>
              </w:rPr>
            </w:pPr>
            <w:r w:rsidRPr="00C42408">
              <w:rPr>
                <w:sz w:val="20"/>
                <w:szCs w:val="20"/>
              </w:rPr>
              <w:t>-2</w:t>
            </w:r>
          </w:p>
        </w:tc>
        <w:tc>
          <w:tcPr>
            <w:tcW w:w="2409" w:type="dxa"/>
            <w:shd w:val="clear" w:color="auto" w:fill="auto"/>
            <w:noWrap/>
            <w:tcMar>
              <w:top w:w="12" w:type="dxa"/>
              <w:left w:w="12" w:type="dxa"/>
              <w:bottom w:w="0" w:type="dxa"/>
              <w:right w:w="12" w:type="dxa"/>
            </w:tcMar>
            <w:vAlign w:val="bottom"/>
          </w:tcPr>
          <w:p w14:paraId="7AEB6A29" w14:textId="77777777" w:rsidR="004A3909" w:rsidRPr="00C42408" w:rsidRDefault="00901028" w:rsidP="00206F9D">
            <w:pPr>
              <w:jc w:val="center"/>
              <w:rPr>
                <w:sz w:val="20"/>
                <w:szCs w:val="20"/>
              </w:rPr>
            </w:pPr>
            <w:r w:rsidRPr="00C42408">
              <w:rPr>
                <w:sz w:val="20"/>
                <w:szCs w:val="20"/>
              </w:rPr>
              <w:t>Klei1</w:t>
            </w:r>
          </w:p>
        </w:tc>
      </w:tr>
      <w:tr w:rsidR="004A3909" w:rsidRPr="00C42408" w14:paraId="531D1591" w14:textId="77777777" w:rsidTr="00607035">
        <w:trPr>
          <w:trHeight w:val="255"/>
        </w:trPr>
        <w:tc>
          <w:tcPr>
            <w:tcW w:w="0" w:type="auto"/>
            <w:shd w:val="clear" w:color="auto" w:fill="auto"/>
            <w:noWrap/>
            <w:tcMar>
              <w:top w:w="12" w:type="dxa"/>
              <w:left w:w="12" w:type="dxa"/>
              <w:bottom w:w="0" w:type="dxa"/>
              <w:right w:w="12" w:type="dxa"/>
            </w:tcMar>
            <w:vAlign w:val="bottom"/>
          </w:tcPr>
          <w:p w14:paraId="2F86F13A" w14:textId="77777777" w:rsidR="004A3909" w:rsidRPr="00C42408" w:rsidRDefault="00901028" w:rsidP="00206F9D">
            <w:pPr>
              <w:jc w:val="center"/>
              <w:rPr>
                <w:sz w:val="20"/>
                <w:szCs w:val="20"/>
              </w:rPr>
            </w:pPr>
            <w:r w:rsidRPr="00C42408">
              <w:rPr>
                <w:sz w:val="20"/>
                <w:szCs w:val="20"/>
              </w:rPr>
              <w:t>Profiel_1</w:t>
            </w:r>
          </w:p>
        </w:tc>
        <w:tc>
          <w:tcPr>
            <w:tcW w:w="1373" w:type="dxa"/>
            <w:shd w:val="clear" w:color="auto" w:fill="auto"/>
            <w:noWrap/>
            <w:tcMar>
              <w:top w:w="12" w:type="dxa"/>
              <w:left w:w="12" w:type="dxa"/>
              <w:bottom w:w="0" w:type="dxa"/>
              <w:right w:w="12" w:type="dxa"/>
            </w:tcMar>
            <w:vAlign w:val="bottom"/>
          </w:tcPr>
          <w:p w14:paraId="66E0FF68" w14:textId="77777777" w:rsidR="004A3909" w:rsidRPr="00C42408" w:rsidRDefault="004A3909" w:rsidP="00206F9D">
            <w:pPr>
              <w:jc w:val="center"/>
              <w:rPr>
                <w:sz w:val="20"/>
                <w:szCs w:val="20"/>
              </w:rPr>
            </w:pPr>
            <w:r w:rsidRPr="00C42408">
              <w:rPr>
                <w:sz w:val="20"/>
                <w:szCs w:val="20"/>
              </w:rPr>
              <w:t>-5</w:t>
            </w:r>
          </w:p>
        </w:tc>
        <w:tc>
          <w:tcPr>
            <w:tcW w:w="2409" w:type="dxa"/>
            <w:shd w:val="clear" w:color="auto" w:fill="auto"/>
            <w:noWrap/>
            <w:tcMar>
              <w:top w:w="12" w:type="dxa"/>
              <w:left w:w="12" w:type="dxa"/>
              <w:bottom w:w="0" w:type="dxa"/>
              <w:right w:w="12" w:type="dxa"/>
            </w:tcMar>
            <w:vAlign w:val="bottom"/>
          </w:tcPr>
          <w:p w14:paraId="60B3219B" w14:textId="77777777" w:rsidR="004A3909" w:rsidRPr="00C42408" w:rsidRDefault="00901028" w:rsidP="00206F9D">
            <w:pPr>
              <w:jc w:val="center"/>
              <w:rPr>
                <w:sz w:val="20"/>
                <w:szCs w:val="20"/>
              </w:rPr>
            </w:pPr>
            <w:r w:rsidRPr="00C42408">
              <w:rPr>
                <w:sz w:val="20"/>
                <w:szCs w:val="20"/>
              </w:rPr>
              <w:t>Veen2</w:t>
            </w:r>
          </w:p>
        </w:tc>
      </w:tr>
      <w:tr w:rsidR="004A3909" w:rsidRPr="00C42408" w14:paraId="7BC73B7D" w14:textId="77777777" w:rsidTr="00607035">
        <w:trPr>
          <w:trHeight w:val="255"/>
        </w:trPr>
        <w:tc>
          <w:tcPr>
            <w:tcW w:w="0" w:type="auto"/>
            <w:shd w:val="clear" w:color="auto" w:fill="auto"/>
            <w:noWrap/>
            <w:tcMar>
              <w:top w:w="12" w:type="dxa"/>
              <w:left w:w="12" w:type="dxa"/>
              <w:bottom w:w="0" w:type="dxa"/>
              <w:right w:w="12" w:type="dxa"/>
            </w:tcMar>
            <w:vAlign w:val="bottom"/>
          </w:tcPr>
          <w:p w14:paraId="1DD148D9" w14:textId="77777777" w:rsidR="004A3909" w:rsidRPr="00C42408" w:rsidRDefault="00901028" w:rsidP="00206F9D">
            <w:pPr>
              <w:jc w:val="center"/>
              <w:rPr>
                <w:sz w:val="20"/>
                <w:szCs w:val="20"/>
              </w:rPr>
            </w:pPr>
            <w:r w:rsidRPr="00C42408">
              <w:rPr>
                <w:sz w:val="20"/>
                <w:szCs w:val="20"/>
              </w:rPr>
              <w:t>Profiel_1</w:t>
            </w:r>
          </w:p>
        </w:tc>
        <w:tc>
          <w:tcPr>
            <w:tcW w:w="1373" w:type="dxa"/>
            <w:shd w:val="clear" w:color="auto" w:fill="auto"/>
            <w:noWrap/>
            <w:tcMar>
              <w:top w:w="12" w:type="dxa"/>
              <w:left w:w="12" w:type="dxa"/>
              <w:bottom w:w="0" w:type="dxa"/>
              <w:right w:w="12" w:type="dxa"/>
            </w:tcMar>
            <w:vAlign w:val="bottom"/>
          </w:tcPr>
          <w:p w14:paraId="00E47943" w14:textId="77777777" w:rsidR="004A3909" w:rsidRPr="00C42408" w:rsidRDefault="004A3909" w:rsidP="00206F9D">
            <w:pPr>
              <w:jc w:val="center"/>
              <w:rPr>
                <w:sz w:val="20"/>
                <w:szCs w:val="20"/>
              </w:rPr>
            </w:pPr>
            <w:r w:rsidRPr="00C42408">
              <w:rPr>
                <w:sz w:val="20"/>
                <w:szCs w:val="20"/>
              </w:rPr>
              <w:t>-5.5</w:t>
            </w:r>
          </w:p>
        </w:tc>
        <w:tc>
          <w:tcPr>
            <w:tcW w:w="2409" w:type="dxa"/>
            <w:shd w:val="clear" w:color="auto" w:fill="auto"/>
            <w:noWrap/>
            <w:tcMar>
              <w:top w:w="12" w:type="dxa"/>
              <w:left w:w="12" w:type="dxa"/>
              <w:bottom w:w="0" w:type="dxa"/>
              <w:right w:w="12" w:type="dxa"/>
            </w:tcMar>
            <w:vAlign w:val="bottom"/>
          </w:tcPr>
          <w:p w14:paraId="580CBD4E" w14:textId="77777777" w:rsidR="004A3909" w:rsidRPr="00C42408" w:rsidRDefault="00901028" w:rsidP="00206F9D">
            <w:pPr>
              <w:jc w:val="center"/>
              <w:rPr>
                <w:sz w:val="20"/>
                <w:szCs w:val="20"/>
              </w:rPr>
            </w:pPr>
            <w:r w:rsidRPr="00C42408">
              <w:rPr>
                <w:sz w:val="20"/>
                <w:szCs w:val="20"/>
              </w:rPr>
              <w:t>Klei1</w:t>
            </w:r>
          </w:p>
        </w:tc>
      </w:tr>
      <w:tr w:rsidR="004A3909" w:rsidRPr="00C42408" w14:paraId="3C925659" w14:textId="77777777" w:rsidTr="00607035">
        <w:trPr>
          <w:trHeight w:val="255"/>
        </w:trPr>
        <w:tc>
          <w:tcPr>
            <w:tcW w:w="0" w:type="auto"/>
            <w:shd w:val="clear" w:color="auto" w:fill="auto"/>
            <w:noWrap/>
            <w:tcMar>
              <w:top w:w="12" w:type="dxa"/>
              <w:left w:w="12" w:type="dxa"/>
              <w:bottom w:w="0" w:type="dxa"/>
              <w:right w:w="12" w:type="dxa"/>
            </w:tcMar>
            <w:vAlign w:val="bottom"/>
          </w:tcPr>
          <w:p w14:paraId="25423421" w14:textId="77777777" w:rsidR="004A3909" w:rsidRPr="00C42408" w:rsidRDefault="00901028" w:rsidP="00206F9D">
            <w:pPr>
              <w:jc w:val="center"/>
              <w:rPr>
                <w:sz w:val="20"/>
                <w:szCs w:val="20"/>
              </w:rPr>
            </w:pPr>
            <w:r w:rsidRPr="00C42408">
              <w:rPr>
                <w:sz w:val="20"/>
                <w:szCs w:val="20"/>
              </w:rPr>
              <w:t>Profiel_1</w:t>
            </w:r>
          </w:p>
        </w:tc>
        <w:tc>
          <w:tcPr>
            <w:tcW w:w="1373" w:type="dxa"/>
            <w:shd w:val="clear" w:color="auto" w:fill="auto"/>
            <w:noWrap/>
            <w:tcMar>
              <w:top w:w="12" w:type="dxa"/>
              <w:left w:w="12" w:type="dxa"/>
              <w:bottom w:w="0" w:type="dxa"/>
              <w:right w:w="12" w:type="dxa"/>
            </w:tcMar>
            <w:vAlign w:val="bottom"/>
          </w:tcPr>
          <w:p w14:paraId="77D6AA6E" w14:textId="77777777" w:rsidR="004A3909" w:rsidRPr="00C42408" w:rsidRDefault="004A3909" w:rsidP="00206F9D">
            <w:pPr>
              <w:jc w:val="center"/>
              <w:rPr>
                <w:sz w:val="20"/>
                <w:szCs w:val="20"/>
              </w:rPr>
            </w:pPr>
            <w:r w:rsidRPr="00C42408">
              <w:rPr>
                <w:sz w:val="20"/>
                <w:szCs w:val="20"/>
              </w:rPr>
              <w:t>-12</w:t>
            </w:r>
          </w:p>
        </w:tc>
        <w:tc>
          <w:tcPr>
            <w:tcW w:w="2409" w:type="dxa"/>
            <w:shd w:val="clear" w:color="auto" w:fill="auto"/>
            <w:noWrap/>
            <w:tcMar>
              <w:top w:w="12" w:type="dxa"/>
              <w:left w:w="12" w:type="dxa"/>
              <w:bottom w:w="0" w:type="dxa"/>
              <w:right w:w="12" w:type="dxa"/>
            </w:tcMar>
            <w:vAlign w:val="bottom"/>
          </w:tcPr>
          <w:p w14:paraId="01553301" w14:textId="77777777" w:rsidR="004A3909" w:rsidRPr="00C42408" w:rsidRDefault="00901028" w:rsidP="00206F9D">
            <w:pPr>
              <w:jc w:val="center"/>
              <w:rPr>
                <w:sz w:val="20"/>
                <w:szCs w:val="20"/>
              </w:rPr>
            </w:pPr>
            <w:r w:rsidRPr="00C42408">
              <w:rPr>
                <w:sz w:val="20"/>
                <w:szCs w:val="20"/>
              </w:rPr>
              <w:t>Pleistoceen</w:t>
            </w:r>
          </w:p>
        </w:tc>
      </w:tr>
      <w:tr w:rsidR="007D382D" w:rsidRPr="00C42408" w14:paraId="6F4B60D6" w14:textId="77777777" w:rsidTr="00607035">
        <w:trPr>
          <w:trHeight w:val="255"/>
        </w:trPr>
        <w:tc>
          <w:tcPr>
            <w:tcW w:w="0" w:type="auto"/>
            <w:shd w:val="clear" w:color="auto" w:fill="DAEEF3" w:themeFill="accent5" w:themeFillTint="33"/>
            <w:noWrap/>
            <w:tcMar>
              <w:top w:w="12" w:type="dxa"/>
              <w:left w:w="12" w:type="dxa"/>
              <w:bottom w:w="0" w:type="dxa"/>
              <w:right w:w="12" w:type="dxa"/>
            </w:tcMar>
            <w:vAlign w:val="bottom"/>
          </w:tcPr>
          <w:p w14:paraId="55077BE2" w14:textId="77777777" w:rsidR="007D382D" w:rsidRPr="00C42408" w:rsidRDefault="007D382D" w:rsidP="00206F9D">
            <w:pPr>
              <w:jc w:val="center"/>
              <w:rPr>
                <w:sz w:val="20"/>
                <w:szCs w:val="20"/>
              </w:rPr>
            </w:pPr>
            <w:r w:rsidRPr="00C42408">
              <w:rPr>
                <w:sz w:val="20"/>
                <w:szCs w:val="20"/>
              </w:rPr>
              <w:t>Profiel_1</w:t>
            </w:r>
          </w:p>
        </w:tc>
        <w:tc>
          <w:tcPr>
            <w:tcW w:w="1373" w:type="dxa"/>
            <w:shd w:val="clear" w:color="auto" w:fill="DAEEF3" w:themeFill="accent5" w:themeFillTint="33"/>
            <w:noWrap/>
            <w:tcMar>
              <w:top w:w="12" w:type="dxa"/>
              <w:left w:w="12" w:type="dxa"/>
              <w:bottom w:w="0" w:type="dxa"/>
              <w:right w:w="12" w:type="dxa"/>
            </w:tcMar>
            <w:vAlign w:val="bottom"/>
          </w:tcPr>
          <w:p w14:paraId="1B287375" w14:textId="77777777" w:rsidR="007D382D" w:rsidRPr="00C42408" w:rsidRDefault="007D382D" w:rsidP="00206F9D">
            <w:pPr>
              <w:jc w:val="center"/>
              <w:rPr>
                <w:sz w:val="20"/>
                <w:szCs w:val="20"/>
              </w:rPr>
            </w:pPr>
            <w:r w:rsidRPr="00C42408">
              <w:rPr>
                <w:sz w:val="20"/>
                <w:szCs w:val="20"/>
              </w:rPr>
              <w:t>-18</w:t>
            </w:r>
          </w:p>
        </w:tc>
        <w:tc>
          <w:tcPr>
            <w:tcW w:w="2409" w:type="dxa"/>
            <w:shd w:val="clear" w:color="auto" w:fill="DAEEF3" w:themeFill="accent5" w:themeFillTint="33"/>
            <w:noWrap/>
            <w:tcMar>
              <w:top w:w="12" w:type="dxa"/>
              <w:left w:w="12" w:type="dxa"/>
              <w:bottom w:w="0" w:type="dxa"/>
              <w:right w:w="12" w:type="dxa"/>
            </w:tcMar>
            <w:vAlign w:val="bottom"/>
          </w:tcPr>
          <w:p w14:paraId="79E2079F" w14:textId="77777777" w:rsidR="007D382D" w:rsidRPr="00C42408" w:rsidRDefault="007D382D" w:rsidP="00206F9D">
            <w:pPr>
              <w:jc w:val="center"/>
              <w:rPr>
                <w:sz w:val="20"/>
                <w:szCs w:val="20"/>
              </w:rPr>
            </w:pPr>
            <w:r w:rsidRPr="00C42408">
              <w:rPr>
                <w:sz w:val="20"/>
                <w:szCs w:val="20"/>
              </w:rPr>
              <w:t>DummyForBottomLevel</w:t>
            </w:r>
          </w:p>
        </w:tc>
      </w:tr>
      <w:tr w:rsidR="004A3909" w:rsidRPr="00C42408" w14:paraId="666DA977" w14:textId="77777777" w:rsidTr="00607035">
        <w:trPr>
          <w:trHeight w:val="255"/>
        </w:trPr>
        <w:tc>
          <w:tcPr>
            <w:tcW w:w="0" w:type="auto"/>
            <w:shd w:val="clear" w:color="auto" w:fill="auto"/>
            <w:noWrap/>
            <w:tcMar>
              <w:top w:w="12" w:type="dxa"/>
              <w:left w:w="12" w:type="dxa"/>
              <w:bottom w:w="0" w:type="dxa"/>
              <w:right w:w="12" w:type="dxa"/>
            </w:tcMar>
            <w:vAlign w:val="bottom"/>
          </w:tcPr>
          <w:p w14:paraId="39CED82B" w14:textId="77777777" w:rsidR="004A3909" w:rsidRPr="00C42408" w:rsidRDefault="00901028" w:rsidP="00206F9D">
            <w:pPr>
              <w:jc w:val="center"/>
              <w:rPr>
                <w:sz w:val="20"/>
                <w:szCs w:val="20"/>
              </w:rPr>
            </w:pPr>
            <w:r w:rsidRPr="00C42408">
              <w:rPr>
                <w:sz w:val="20"/>
                <w:szCs w:val="20"/>
              </w:rPr>
              <w:t>Profiel_</w:t>
            </w:r>
            <w:r w:rsidR="007D382D" w:rsidRPr="00C42408">
              <w:rPr>
                <w:sz w:val="20"/>
                <w:szCs w:val="20"/>
              </w:rPr>
              <w:t>2</w:t>
            </w:r>
          </w:p>
        </w:tc>
        <w:tc>
          <w:tcPr>
            <w:tcW w:w="1373" w:type="dxa"/>
            <w:shd w:val="clear" w:color="auto" w:fill="auto"/>
            <w:noWrap/>
            <w:tcMar>
              <w:top w:w="12" w:type="dxa"/>
              <w:left w:w="12" w:type="dxa"/>
              <w:bottom w:w="0" w:type="dxa"/>
              <w:right w:w="12" w:type="dxa"/>
            </w:tcMar>
            <w:vAlign w:val="bottom"/>
          </w:tcPr>
          <w:p w14:paraId="4F47CF26" w14:textId="77777777" w:rsidR="004A3909" w:rsidRPr="00C42408" w:rsidRDefault="00346A13" w:rsidP="00206F9D">
            <w:pPr>
              <w:jc w:val="center"/>
              <w:rPr>
                <w:sz w:val="20"/>
                <w:szCs w:val="20"/>
              </w:rPr>
            </w:pPr>
            <w:r w:rsidRPr="00C42408">
              <w:rPr>
                <w:sz w:val="20"/>
                <w:szCs w:val="20"/>
              </w:rPr>
              <w:t>5</w:t>
            </w:r>
          </w:p>
        </w:tc>
        <w:tc>
          <w:tcPr>
            <w:tcW w:w="2409" w:type="dxa"/>
            <w:shd w:val="clear" w:color="auto" w:fill="auto"/>
            <w:noWrap/>
            <w:tcMar>
              <w:top w:w="12" w:type="dxa"/>
              <w:left w:w="12" w:type="dxa"/>
              <w:bottom w:w="0" w:type="dxa"/>
              <w:right w:w="12" w:type="dxa"/>
            </w:tcMar>
            <w:vAlign w:val="bottom"/>
          </w:tcPr>
          <w:p w14:paraId="10E2C35E" w14:textId="77777777" w:rsidR="004A3909" w:rsidRPr="00C42408" w:rsidRDefault="00901028" w:rsidP="00206F9D">
            <w:pPr>
              <w:jc w:val="center"/>
              <w:rPr>
                <w:sz w:val="20"/>
                <w:szCs w:val="20"/>
              </w:rPr>
            </w:pPr>
            <w:r w:rsidRPr="00C42408">
              <w:rPr>
                <w:sz w:val="20"/>
                <w:szCs w:val="20"/>
              </w:rPr>
              <w:t>Veen</w:t>
            </w:r>
          </w:p>
        </w:tc>
      </w:tr>
      <w:tr w:rsidR="004A3909" w:rsidRPr="00C42408" w14:paraId="4D981703" w14:textId="77777777" w:rsidTr="00607035">
        <w:trPr>
          <w:trHeight w:val="255"/>
        </w:trPr>
        <w:tc>
          <w:tcPr>
            <w:tcW w:w="0" w:type="auto"/>
            <w:shd w:val="clear" w:color="auto" w:fill="auto"/>
            <w:noWrap/>
            <w:tcMar>
              <w:top w:w="12" w:type="dxa"/>
              <w:left w:w="12" w:type="dxa"/>
              <w:bottom w:w="0" w:type="dxa"/>
              <w:right w:w="12" w:type="dxa"/>
            </w:tcMar>
            <w:vAlign w:val="bottom"/>
          </w:tcPr>
          <w:p w14:paraId="180B1C8A" w14:textId="77777777" w:rsidR="004A3909" w:rsidRPr="00C42408" w:rsidRDefault="00901028" w:rsidP="00206F9D">
            <w:pPr>
              <w:jc w:val="center"/>
              <w:rPr>
                <w:sz w:val="20"/>
                <w:szCs w:val="20"/>
              </w:rPr>
            </w:pPr>
            <w:r w:rsidRPr="00C42408">
              <w:rPr>
                <w:sz w:val="20"/>
                <w:szCs w:val="20"/>
              </w:rPr>
              <w:t>Profiel_2</w:t>
            </w:r>
          </w:p>
        </w:tc>
        <w:tc>
          <w:tcPr>
            <w:tcW w:w="1373" w:type="dxa"/>
            <w:shd w:val="clear" w:color="auto" w:fill="auto"/>
            <w:noWrap/>
            <w:tcMar>
              <w:top w:w="12" w:type="dxa"/>
              <w:left w:w="12" w:type="dxa"/>
              <w:bottom w:w="0" w:type="dxa"/>
              <w:right w:w="12" w:type="dxa"/>
            </w:tcMar>
            <w:vAlign w:val="bottom"/>
          </w:tcPr>
          <w:p w14:paraId="7D529998" w14:textId="77777777" w:rsidR="004A3909" w:rsidRPr="00C42408" w:rsidRDefault="004A3909" w:rsidP="00206F9D">
            <w:pPr>
              <w:jc w:val="center"/>
              <w:rPr>
                <w:sz w:val="20"/>
                <w:szCs w:val="20"/>
              </w:rPr>
            </w:pPr>
            <w:r w:rsidRPr="00C42408">
              <w:rPr>
                <w:sz w:val="20"/>
                <w:szCs w:val="20"/>
              </w:rPr>
              <w:t>-2</w:t>
            </w:r>
            <w:r w:rsidR="00346A13" w:rsidRPr="00C42408">
              <w:rPr>
                <w:sz w:val="20"/>
                <w:szCs w:val="20"/>
              </w:rPr>
              <w:t>.</w:t>
            </w:r>
            <w:r w:rsidRPr="00C42408">
              <w:rPr>
                <w:sz w:val="20"/>
                <w:szCs w:val="20"/>
              </w:rPr>
              <w:t>5</w:t>
            </w:r>
          </w:p>
        </w:tc>
        <w:tc>
          <w:tcPr>
            <w:tcW w:w="2409" w:type="dxa"/>
            <w:shd w:val="clear" w:color="auto" w:fill="auto"/>
            <w:noWrap/>
            <w:tcMar>
              <w:top w:w="12" w:type="dxa"/>
              <w:left w:w="12" w:type="dxa"/>
              <w:bottom w:w="0" w:type="dxa"/>
              <w:right w:w="12" w:type="dxa"/>
            </w:tcMar>
            <w:vAlign w:val="bottom"/>
          </w:tcPr>
          <w:p w14:paraId="64DB56A6" w14:textId="77777777" w:rsidR="004A3909" w:rsidRPr="00C42408" w:rsidRDefault="00901028" w:rsidP="00206F9D">
            <w:pPr>
              <w:jc w:val="center"/>
              <w:rPr>
                <w:sz w:val="20"/>
                <w:szCs w:val="20"/>
              </w:rPr>
            </w:pPr>
            <w:r w:rsidRPr="00C42408">
              <w:rPr>
                <w:sz w:val="20"/>
                <w:szCs w:val="20"/>
              </w:rPr>
              <w:t>Klei2</w:t>
            </w:r>
          </w:p>
        </w:tc>
      </w:tr>
      <w:tr w:rsidR="004A3909" w:rsidRPr="00C42408" w14:paraId="583763EE" w14:textId="77777777" w:rsidTr="00607035">
        <w:trPr>
          <w:trHeight w:val="255"/>
        </w:trPr>
        <w:tc>
          <w:tcPr>
            <w:tcW w:w="0" w:type="auto"/>
            <w:shd w:val="clear" w:color="auto" w:fill="auto"/>
            <w:noWrap/>
            <w:tcMar>
              <w:top w:w="12" w:type="dxa"/>
              <w:left w:w="12" w:type="dxa"/>
              <w:bottom w:w="0" w:type="dxa"/>
              <w:right w:w="12" w:type="dxa"/>
            </w:tcMar>
            <w:vAlign w:val="bottom"/>
          </w:tcPr>
          <w:p w14:paraId="5EB7BFD4" w14:textId="77777777" w:rsidR="004A3909" w:rsidRPr="00C42408" w:rsidRDefault="00901028" w:rsidP="00206F9D">
            <w:pPr>
              <w:jc w:val="center"/>
              <w:rPr>
                <w:sz w:val="20"/>
                <w:szCs w:val="20"/>
              </w:rPr>
            </w:pPr>
            <w:r w:rsidRPr="00C42408">
              <w:rPr>
                <w:sz w:val="20"/>
                <w:szCs w:val="20"/>
              </w:rPr>
              <w:t>Profiel_2</w:t>
            </w:r>
          </w:p>
        </w:tc>
        <w:tc>
          <w:tcPr>
            <w:tcW w:w="1373" w:type="dxa"/>
            <w:shd w:val="clear" w:color="auto" w:fill="auto"/>
            <w:noWrap/>
            <w:tcMar>
              <w:top w:w="12" w:type="dxa"/>
              <w:left w:w="12" w:type="dxa"/>
              <w:bottom w:w="0" w:type="dxa"/>
              <w:right w:w="12" w:type="dxa"/>
            </w:tcMar>
            <w:vAlign w:val="bottom"/>
          </w:tcPr>
          <w:p w14:paraId="4A471DE1" w14:textId="77777777" w:rsidR="004A3909" w:rsidRPr="00C42408" w:rsidRDefault="00346A13" w:rsidP="00206F9D">
            <w:pPr>
              <w:jc w:val="center"/>
              <w:rPr>
                <w:sz w:val="20"/>
                <w:szCs w:val="20"/>
              </w:rPr>
            </w:pPr>
            <w:r w:rsidRPr="00C42408">
              <w:rPr>
                <w:sz w:val="20"/>
                <w:szCs w:val="20"/>
              </w:rPr>
              <w:t>-6</w:t>
            </w:r>
          </w:p>
        </w:tc>
        <w:tc>
          <w:tcPr>
            <w:tcW w:w="2409" w:type="dxa"/>
            <w:shd w:val="clear" w:color="auto" w:fill="auto"/>
            <w:noWrap/>
            <w:tcMar>
              <w:top w:w="12" w:type="dxa"/>
              <w:left w:w="12" w:type="dxa"/>
              <w:bottom w:w="0" w:type="dxa"/>
              <w:right w:w="12" w:type="dxa"/>
            </w:tcMar>
            <w:vAlign w:val="bottom"/>
          </w:tcPr>
          <w:p w14:paraId="25520FDD" w14:textId="77777777" w:rsidR="004A3909" w:rsidRPr="00C42408" w:rsidRDefault="00901028" w:rsidP="00206F9D">
            <w:pPr>
              <w:jc w:val="center"/>
              <w:rPr>
                <w:sz w:val="20"/>
                <w:szCs w:val="20"/>
              </w:rPr>
            </w:pPr>
            <w:r w:rsidRPr="00C42408">
              <w:rPr>
                <w:sz w:val="20"/>
                <w:szCs w:val="20"/>
              </w:rPr>
              <w:t>Klei1</w:t>
            </w:r>
          </w:p>
        </w:tc>
      </w:tr>
      <w:tr w:rsidR="004A3909" w:rsidRPr="00C42408" w14:paraId="695BE066" w14:textId="77777777" w:rsidTr="00607035">
        <w:trPr>
          <w:trHeight w:val="255"/>
        </w:trPr>
        <w:tc>
          <w:tcPr>
            <w:tcW w:w="0" w:type="auto"/>
            <w:shd w:val="clear" w:color="auto" w:fill="auto"/>
            <w:noWrap/>
            <w:tcMar>
              <w:top w:w="12" w:type="dxa"/>
              <w:left w:w="12" w:type="dxa"/>
              <w:bottom w:w="0" w:type="dxa"/>
              <w:right w:w="12" w:type="dxa"/>
            </w:tcMar>
            <w:vAlign w:val="bottom"/>
          </w:tcPr>
          <w:p w14:paraId="600188B6" w14:textId="77777777" w:rsidR="004A3909" w:rsidRPr="00C42408" w:rsidRDefault="00901028" w:rsidP="00206F9D">
            <w:pPr>
              <w:jc w:val="center"/>
              <w:rPr>
                <w:sz w:val="20"/>
                <w:szCs w:val="20"/>
              </w:rPr>
            </w:pPr>
            <w:r w:rsidRPr="00C42408">
              <w:rPr>
                <w:sz w:val="20"/>
                <w:szCs w:val="20"/>
              </w:rPr>
              <w:t>Profiel_2</w:t>
            </w:r>
          </w:p>
        </w:tc>
        <w:tc>
          <w:tcPr>
            <w:tcW w:w="1373" w:type="dxa"/>
            <w:shd w:val="clear" w:color="auto" w:fill="auto"/>
            <w:noWrap/>
            <w:tcMar>
              <w:top w:w="12" w:type="dxa"/>
              <w:left w:w="12" w:type="dxa"/>
              <w:bottom w:w="0" w:type="dxa"/>
              <w:right w:w="12" w:type="dxa"/>
            </w:tcMar>
            <w:vAlign w:val="bottom"/>
          </w:tcPr>
          <w:p w14:paraId="35E6937F" w14:textId="77777777" w:rsidR="004A3909" w:rsidRPr="00C42408" w:rsidRDefault="00346A13" w:rsidP="00206F9D">
            <w:pPr>
              <w:jc w:val="center"/>
              <w:rPr>
                <w:sz w:val="20"/>
                <w:szCs w:val="20"/>
              </w:rPr>
            </w:pPr>
            <w:r w:rsidRPr="00C42408">
              <w:rPr>
                <w:sz w:val="20"/>
                <w:szCs w:val="20"/>
              </w:rPr>
              <w:t>-11.3</w:t>
            </w:r>
          </w:p>
        </w:tc>
        <w:tc>
          <w:tcPr>
            <w:tcW w:w="2409" w:type="dxa"/>
            <w:shd w:val="clear" w:color="auto" w:fill="auto"/>
            <w:noWrap/>
            <w:tcMar>
              <w:top w:w="12" w:type="dxa"/>
              <w:left w:w="12" w:type="dxa"/>
              <w:bottom w:w="0" w:type="dxa"/>
              <w:right w:w="12" w:type="dxa"/>
            </w:tcMar>
            <w:vAlign w:val="bottom"/>
          </w:tcPr>
          <w:p w14:paraId="69B53FC2" w14:textId="77777777" w:rsidR="004A3909" w:rsidRPr="00C42408" w:rsidRDefault="00901028" w:rsidP="00206F9D">
            <w:pPr>
              <w:jc w:val="center"/>
              <w:rPr>
                <w:sz w:val="20"/>
                <w:szCs w:val="20"/>
              </w:rPr>
            </w:pPr>
            <w:r w:rsidRPr="00C42408">
              <w:rPr>
                <w:sz w:val="20"/>
                <w:szCs w:val="20"/>
              </w:rPr>
              <w:t>Pleistoceen</w:t>
            </w:r>
          </w:p>
        </w:tc>
      </w:tr>
    </w:tbl>
    <w:p w14:paraId="501E6F8B" w14:textId="666FCFC2" w:rsidR="00CC1011" w:rsidRPr="00607035" w:rsidRDefault="00722940" w:rsidP="00722940">
      <w:pPr>
        <w:pStyle w:val="Caption"/>
        <w:rPr>
          <w:b/>
          <w:i w:val="0"/>
        </w:rPr>
      </w:pPr>
      <w:bookmarkStart w:id="142" w:name="_Ref351986282"/>
      <w:r>
        <w:t xml:space="preserve">Tabel </w:t>
      </w:r>
      <w:fldSimple w:instr=" STYLEREF 1 \s ">
        <w:r w:rsidR="00C56107">
          <w:rPr>
            <w:noProof/>
          </w:rPr>
          <w:t>2</w:t>
        </w:r>
      </w:fldSimple>
      <w:r w:rsidR="00F25F99">
        <w:t>.</w:t>
      </w:r>
      <w:fldSimple w:instr=" SEQ Table \* ARABIC \s 1 ">
        <w:r w:rsidR="00C56107">
          <w:rPr>
            <w:noProof/>
          </w:rPr>
          <w:t>3</w:t>
        </w:r>
      </w:fldSimple>
      <w:r>
        <w:tab/>
      </w:r>
      <w:bookmarkEnd w:id="142"/>
      <w:r w:rsidR="00607035" w:rsidRPr="00607035">
        <w:rPr>
          <w:i w:val="0"/>
        </w:rPr>
        <w:t>Voorbeeld soilprofiles.csv bestand</w:t>
      </w:r>
    </w:p>
    <w:p w14:paraId="1787AFFE" w14:textId="77777777" w:rsidR="00607035" w:rsidRPr="00C42408" w:rsidRDefault="00607035" w:rsidP="00260D30">
      <w:pPr>
        <w:rPr>
          <w:b/>
        </w:rPr>
      </w:pPr>
    </w:p>
    <w:p w14:paraId="3AA9FE6A" w14:textId="6A823558" w:rsidR="00EC3653" w:rsidRPr="00C42408" w:rsidRDefault="00EC3653" w:rsidP="00260D30">
      <w:pPr>
        <w:rPr>
          <w:b/>
        </w:rPr>
      </w:pPr>
      <w:r w:rsidRPr="00C42408">
        <w:rPr>
          <w:b/>
        </w:rPr>
        <w:t>B</w:t>
      </w:r>
      <w:r w:rsidRPr="00C42408">
        <w:rPr>
          <w:b/>
        </w:rPr>
        <w:tab/>
        <w:t>2D ondergrond</w:t>
      </w:r>
      <w:r w:rsidR="00810150">
        <w:rPr>
          <w:b/>
        </w:rPr>
        <w:t>schematisering</w:t>
      </w:r>
      <w:r w:rsidRPr="00C42408">
        <w:rPr>
          <w:b/>
        </w:rPr>
        <w:t>s</w:t>
      </w:r>
    </w:p>
    <w:p w14:paraId="6DCC3A5F" w14:textId="20455214" w:rsidR="00E34039" w:rsidRPr="00C42408" w:rsidRDefault="00802EF3" w:rsidP="00E34039">
      <w:r w:rsidRPr="00C42408">
        <w:t>Alleen voor macrostabiliteit (Bishop/UpliftVan)</w:t>
      </w:r>
      <w:r w:rsidR="00B30D90" w:rsidRPr="00C42408">
        <w:t xml:space="preserve"> kunnen 2D profielen gebruikt worden.</w:t>
      </w:r>
      <w:r w:rsidR="00F86638" w:rsidRPr="00C42408">
        <w:t xml:space="preserve"> </w:t>
      </w:r>
      <w:r w:rsidR="00E34039" w:rsidRPr="00C42408">
        <w:t xml:space="preserve">2D </w:t>
      </w:r>
      <w:r w:rsidR="00F12948" w:rsidRPr="00C42408">
        <w:t>ondergrond</w:t>
      </w:r>
      <w:r w:rsidR="00810150">
        <w:t>schematisering</w:t>
      </w:r>
      <w:r w:rsidR="00E34039" w:rsidRPr="00C42408">
        <w:t xml:space="preserve">s </w:t>
      </w:r>
      <w:r w:rsidR="00531A8D" w:rsidRPr="00C42408">
        <w:t>dienen</w:t>
      </w:r>
      <w:r w:rsidR="00E34039" w:rsidRPr="00C42408">
        <w:t xml:space="preserve"> gemaakt </w:t>
      </w:r>
      <w:r w:rsidR="00531A8D" w:rsidRPr="00C42408">
        <w:t xml:space="preserve">te zijn </w:t>
      </w:r>
      <w:proofErr w:type="gramStart"/>
      <w:r w:rsidR="00531A8D" w:rsidRPr="00C42408">
        <w:t xml:space="preserve">met </w:t>
      </w:r>
      <w:r w:rsidR="00E34039" w:rsidRPr="00C42408">
        <w:t xml:space="preserve"> </w:t>
      </w:r>
      <w:proofErr w:type="gramEnd"/>
      <w:r w:rsidR="00E34039" w:rsidRPr="00C42408">
        <w:t>D-Geo Stability</w:t>
      </w:r>
      <w:r w:rsidR="00531A8D" w:rsidRPr="00C42408">
        <w:t xml:space="preserve"> (of MStab)</w:t>
      </w:r>
      <w:r w:rsidR="00E34039" w:rsidRPr="00C42408">
        <w:t xml:space="preserve">. </w:t>
      </w:r>
      <w:proofErr w:type="gramStart"/>
      <w:r w:rsidR="00E34039" w:rsidRPr="00C42408">
        <w:t xml:space="preserve">De bestandsnaam van de D-Geo Stability </w:t>
      </w:r>
      <w:r w:rsidR="00531A8D" w:rsidRPr="00C42408">
        <w:t>geometrie (*.sti)</w:t>
      </w:r>
      <w:r w:rsidR="00E34039" w:rsidRPr="00C42408">
        <w:t xml:space="preserve"> </w:t>
      </w:r>
      <w:r w:rsidR="00531A8D" w:rsidRPr="00C42408">
        <w:t xml:space="preserve">wordt opgegeven in de </w:t>
      </w:r>
      <w:r w:rsidR="00531A8D" w:rsidRPr="00C42408">
        <w:rPr>
          <w:i/>
        </w:rPr>
        <w:t>segments.csv</w:t>
      </w:r>
      <w:r w:rsidR="00531A8D" w:rsidRPr="00C42408">
        <w:t>, in de kolom</w:t>
      </w:r>
      <w:r w:rsidR="00E34039" w:rsidRPr="00C42408">
        <w:t xml:space="preserve"> </w:t>
      </w:r>
      <w:r w:rsidR="00E34039" w:rsidRPr="00C42408">
        <w:rPr>
          <w:i/>
        </w:rPr>
        <w:t>soilgeometry2D</w:t>
      </w:r>
      <w:r w:rsidR="00531A8D" w:rsidRPr="00C42408">
        <w:t xml:space="preserve"> (zie paragraaf </w:t>
      </w:r>
      <w:r w:rsidR="00F64BFA" w:rsidRPr="00C42408">
        <w:fldChar w:fldCharType="begin"/>
      </w:r>
      <w:r w:rsidR="00F64BFA" w:rsidRPr="00C42408">
        <w:instrText xml:space="preserve"> REF _Ref351987522 \r \h  \* MERGEFORMAT </w:instrText>
      </w:r>
      <w:r w:rsidR="00F64BFA" w:rsidRPr="00C42408">
        <w:fldChar w:fldCharType="separate"/>
      </w:r>
      <w:r w:rsidR="00C56107">
        <w:t>2.</w:t>
      </w:r>
      <w:proofErr w:type="gramEnd"/>
      <w:r w:rsidR="00C56107">
        <w:t>4.2</w:t>
      </w:r>
      <w:r w:rsidR="00F64BFA" w:rsidRPr="00C42408">
        <w:fldChar w:fldCharType="end"/>
      </w:r>
      <w:r w:rsidR="00531A8D" w:rsidRPr="00C42408">
        <w:t>).</w:t>
      </w:r>
    </w:p>
    <w:p w14:paraId="6CB5F51E" w14:textId="7AB1E726" w:rsidR="00C203C6" w:rsidRPr="00C42408" w:rsidRDefault="00C203C6" w:rsidP="00E34039"/>
    <w:tbl>
      <w:tblPr>
        <w:tblW w:w="0" w:type="auto"/>
        <w:tblLayout w:type="fixed"/>
        <w:tblLook w:val="04A0" w:firstRow="1" w:lastRow="0" w:firstColumn="1" w:lastColumn="0" w:noHBand="0" w:noVBand="1"/>
      </w:tblPr>
      <w:tblGrid>
        <w:gridCol w:w="675"/>
        <w:gridCol w:w="8179"/>
      </w:tblGrid>
      <w:tr w:rsidR="009B461C" w:rsidRPr="00C42408" w14:paraId="1B87800F" w14:textId="77777777" w:rsidTr="00C400AD">
        <w:tc>
          <w:tcPr>
            <w:tcW w:w="675" w:type="dxa"/>
            <w:shd w:val="clear" w:color="auto" w:fill="auto"/>
          </w:tcPr>
          <w:p w14:paraId="05990AC6" w14:textId="77777777" w:rsidR="009B461C" w:rsidRPr="00C42408" w:rsidRDefault="009B461C" w:rsidP="00C400AD">
            <w:pPr>
              <w:rPr>
                <w:sz w:val="48"/>
                <w:szCs w:val="48"/>
              </w:rPr>
            </w:pPr>
            <w:r w:rsidRPr="00C42408">
              <w:rPr>
                <w:sz w:val="48"/>
                <w:szCs w:val="48"/>
              </w:rPr>
              <w:sym w:font="Wingdings" w:char="F046"/>
            </w:r>
          </w:p>
        </w:tc>
        <w:tc>
          <w:tcPr>
            <w:tcW w:w="8179" w:type="dxa"/>
            <w:shd w:val="clear" w:color="auto" w:fill="auto"/>
          </w:tcPr>
          <w:p w14:paraId="5B3F03F4" w14:textId="39E830A7" w:rsidR="009B461C" w:rsidRPr="00C42408" w:rsidRDefault="009B461C" w:rsidP="00C400AD">
            <w:r w:rsidRPr="00C42408">
              <w:t xml:space="preserve">Vooralsnog werken 2D ondergronden niet met de RRD-scenarioselectie (zie paragraaf </w:t>
            </w:r>
            <w:r w:rsidRPr="00C42408">
              <w:fldChar w:fldCharType="begin"/>
            </w:r>
            <w:r w:rsidRPr="00C42408">
              <w:instrText xml:space="preserve"> REF _Ref341681652 \r \h  \* MERGEFORMAT </w:instrText>
            </w:r>
            <w:r w:rsidRPr="00C42408">
              <w:fldChar w:fldCharType="separate"/>
            </w:r>
            <w:r w:rsidR="00C56107">
              <w:t>4.2</w:t>
            </w:r>
            <w:r w:rsidRPr="00C42408">
              <w:fldChar w:fldCharType="end"/>
            </w:r>
            <w:r w:rsidRPr="00C42408">
              <w:t>).</w:t>
            </w:r>
          </w:p>
        </w:tc>
      </w:tr>
    </w:tbl>
    <w:p w14:paraId="4E03DF44" w14:textId="77777777" w:rsidR="009B461C" w:rsidRPr="00C42408" w:rsidRDefault="009B461C" w:rsidP="00E34039"/>
    <w:p w14:paraId="3C9A2845" w14:textId="78963BCB" w:rsidR="00E34039" w:rsidRPr="00C42408" w:rsidRDefault="00F12948" w:rsidP="00E34039">
      <w:r w:rsidRPr="00C42408">
        <w:t xml:space="preserve">Binnen </w:t>
      </w:r>
      <w:r w:rsidR="00193A9A">
        <w:t>DAM</w:t>
      </w:r>
      <w:r w:rsidRPr="00C42408">
        <w:t xml:space="preserve"> </w:t>
      </w:r>
      <w:r w:rsidR="00E34039" w:rsidRPr="00C42408">
        <w:t xml:space="preserve">wordt </w:t>
      </w:r>
      <w:r w:rsidRPr="00C42408">
        <w:t xml:space="preserve">er </w:t>
      </w:r>
      <w:r w:rsidR="00E34039" w:rsidRPr="00C42408">
        <w:t>vanuit gegaan dat de linkerkant van de ondergrond</w:t>
      </w:r>
      <w:r w:rsidR="00810150">
        <w:t>schematisering</w:t>
      </w:r>
      <w:r w:rsidR="00E34039" w:rsidRPr="00C42408">
        <w:t xml:space="preserve"> gelijk ligt met het eerste punt van de </w:t>
      </w:r>
      <w:r w:rsidRPr="00C42408">
        <w:t xml:space="preserve">dwarsprofielgeometrie (zie paragraaf </w:t>
      </w:r>
      <w:r w:rsidRPr="00C42408">
        <w:fldChar w:fldCharType="begin"/>
      </w:r>
      <w:r w:rsidRPr="00C42408">
        <w:instrText xml:space="preserve"> REF _Ref225860906 \r \h </w:instrText>
      </w:r>
      <w:r w:rsidR="00C42408">
        <w:instrText xml:space="preserve"> \* MERGEFORMAT </w:instrText>
      </w:r>
      <w:r w:rsidRPr="00C42408">
        <w:fldChar w:fldCharType="separate"/>
      </w:r>
      <w:r w:rsidR="00C56107">
        <w:t>2.3</w:t>
      </w:r>
      <w:r w:rsidRPr="00C42408">
        <w:fldChar w:fldCharType="end"/>
      </w:r>
      <w:r w:rsidRPr="00C42408">
        <w:t>)</w:t>
      </w:r>
      <w:r w:rsidR="00E34039" w:rsidRPr="00C42408">
        <w:t xml:space="preserve">. </w:t>
      </w:r>
    </w:p>
    <w:p w14:paraId="0107C3A0" w14:textId="77777777" w:rsidR="00E34039" w:rsidRPr="00C42408" w:rsidRDefault="00E34039" w:rsidP="00E34039"/>
    <w:p w14:paraId="21E87B76" w14:textId="76E6746F" w:rsidR="00E34039" w:rsidRPr="00C42408" w:rsidRDefault="00E34039" w:rsidP="00E34039">
      <w:r w:rsidRPr="00C42408">
        <w:t xml:space="preserve">Als </w:t>
      </w:r>
      <w:r w:rsidR="00F12948" w:rsidRPr="00C42408">
        <w:t xml:space="preserve">binnen DAM uiteindelijk de </w:t>
      </w:r>
      <w:r w:rsidR="00F86638" w:rsidRPr="00C42408">
        <w:t>dwarsprofielgeometrie</w:t>
      </w:r>
      <w:r w:rsidRPr="00C42408">
        <w:t xml:space="preserve"> gecombineerd wordt met de </w:t>
      </w:r>
      <w:r w:rsidR="00F86638" w:rsidRPr="00C42408">
        <w:t xml:space="preserve">2D </w:t>
      </w:r>
      <w:r w:rsidRPr="00C42408">
        <w:t>ondergrond</w:t>
      </w:r>
      <w:r w:rsidR="00810150">
        <w:t>schematisering</w:t>
      </w:r>
      <w:r w:rsidRPr="00C42408">
        <w:t>, dan val</w:t>
      </w:r>
      <w:r w:rsidR="00F86638" w:rsidRPr="00C42408">
        <w:t>len</w:t>
      </w:r>
      <w:r w:rsidRPr="00C42408">
        <w:t xml:space="preserve"> alle grond</w:t>
      </w:r>
      <w:r w:rsidR="00F86638" w:rsidRPr="00C42408">
        <w:t>lagen</w:t>
      </w:r>
      <w:r w:rsidRPr="00C42408">
        <w:t xml:space="preserve"> die boven de </w:t>
      </w:r>
      <w:r w:rsidR="00F86638" w:rsidRPr="00C42408">
        <w:t>dwarsprofielgeometrie</w:t>
      </w:r>
      <w:r w:rsidRPr="00C42408">
        <w:t xml:space="preserve"> ligt weg. Als de </w:t>
      </w:r>
      <w:r w:rsidR="00F86638" w:rsidRPr="00C42408">
        <w:t xml:space="preserve">dwarsprofielgeometrie </w:t>
      </w:r>
      <w:r w:rsidRPr="00C42408">
        <w:t xml:space="preserve">hoger ligt dan de </w:t>
      </w:r>
      <w:r w:rsidR="00F86638" w:rsidRPr="00C42408">
        <w:t xml:space="preserve">2D </w:t>
      </w:r>
      <w:r w:rsidRPr="00C42408">
        <w:t>ondergrond</w:t>
      </w:r>
      <w:r w:rsidR="00810150">
        <w:t>schematisering</w:t>
      </w:r>
      <w:r w:rsidRPr="00C42408">
        <w:t xml:space="preserve">, dan worden de open ruimtes opgevuld met </w:t>
      </w:r>
      <w:r w:rsidR="00F86638" w:rsidRPr="00C42408">
        <w:t xml:space="preserve">het opgegeven dijksmateriaal (zie paragraaf </w:t>
      </w:r>
      <w:r w:rsidR="003251D2" w:rsidRPr="00C42408">
        <w:fldChar w:fldCharType="begin"/>
      </w:r>
      <w:r w:rsidR="003251D2" w:rsidRPr="00C42408">
        <w:instrText xml:space="preserve"> REF _Ref225758288 \r \h </w:instrText>
      </w:r>
      <w:r w:rsidR="00C42408">
        <w:instrText xml:space="preserve"> \* MERGEFORMAT </w:instrText>
      </w:r>
      <w:r w:rsidR="003251D2" w:rsidRPr="00C42408">
        <w:fldChar w:fldCharType="separate"/>
      </w:r>
      <w:r w:rsidR="00C56107">
        <w:t>2.5</w:t>
      </w:r>
      <w:r w:rsidR="003251D2" w:rsidRPr="00C42408">
        <w:fldChar w:fldCharType="end"/>
      </w:r>
      <w:r w:rsidR="00F86638" w:rsidRPr="00C42408">
        <w:t>)</w:t>
      </w:r>
      <w:r w:rsidR="00F86638" w:rsidRPr="00C42408">
        <w:rPr>
          <w:b/>
        </w:rPr>
        <w:t xml:space="preserve">. </w:t>
      </w:r>
      <w:r w:rsidR="00F86638" w:rsidRPr="00C42408">
        <w:t>Dit geldt overigens ook als gewerkt wordt met 1D ondergrond</w:t>
      </w:r>
      <w:r w:rsidR="00810150">
        <w:t>schematisering</w:t>
      </w:r>
      <w:r w:rsidR="00F86638" w:rsidRPr="00C42408">
        <w:t>s.</w:t>
      </w:r>
    </w:p>
    <w:p w14:paraId="6ED52965" w14:textId="77777777" w:rsidR="00E34039" w:rsidRPr="00C42408" w:rsidRDefault="00E34039" w:rsidP="00E34039"/>
    <w:p w14:paraId="02A1F0A2" w14:textId="2B8B1922" w:rsidR="00E34039" w:rsidRPr="00C42408" w:rsidRDefault="004005D8" w:rsidP="004005D8">
      <w:r w:rsidRPr="00C42408">
        <w:t xml:space="preserve">De in </w:t>
      </w:r>
      <w:r w:rsidR="00E34039" w:rsidRPr="00C42408">
        <w:t>de D-Geo Stability</w:t>
      </w:r>
      <w:r w:rsidRPr="00C42408">
        <w:t xml:space="preserve"> </w:t>
      </w:r>
      <w:r w:rsidR="005A1200" w:rsidRPr="00C42408">
        <w:t>geometrieën</w:t>
      </w:r>
      <w:r w:rsidRPr="00C42408">
        <w:t xml:space="preserve"> gebruikte </w:t>
      </w:r>
      <w:r w:rsidR="005A1200" w:rsidRPr="00C42408">
        <w:t>grondnamen dienen</w:t>
      </w:r>
      <w:r w:rsidRPr="00C42408">
        <w:t xml:space="preserve"> </w:t>
      </w:r>
      <w:r w:rsidR="005A1200" w:rsidRPr="00C42408">
        <w:t>ook aanwezig te zijn in de grondeigenschappendatabase (zie paragraaf 2.4.4).</w:t>
      </w:r>
      <w:r w:rsidR="003251D2" w:rsidRPr="00C42408">
        <w:t xml:space="preserve"> De namen dienen exact overeen te komen.</w:t>
      </w:r>
      <w:r w:rsidR="007103AC" w:rsidRPr="00C42408">
        <w:t xml:space="preserve"> </w:t>
      </w:r>
    </w:p>
    <w:p w14:paraId="19992622" w14:textId="77777777" w:rsidR="00E34039" w:rsidRPr="00C42408" w:rsidRDefault="00E34039" w:rsidP="00E34039"/>
    <w:p w14:paraId="2358B16F" w14:textId="058B423E" w:rsidR="00EC3653" w:rsidRPr="00C42408" w:rsidRDefault="00E34039" w:rsidP="00260D30">
      <w:r w:rsidRPr="00C42408">
        <w:t xml:space="preserve">Evenals de </w:t>
      </w:r>
      <w:r w:rsidR="00F12948" w:rsidRPr="00C42408">
        <w:t>dwarsprofielgeometrie</w:t>
      </w:r>
      <w:r w:rsidR="005A1200" w:rsidRPr="00C42408">
        <w:t xml:space="preserve">ën (zie paragraaf </w:t>
      </w:r>
      <w:r w:rsidR="00F64BFA" w:rsidRPr="00C42408">
        <w:fldChar w:fldCharType="begin"/>
      </w:r>
      <w:r w:rsidR="00F64BFA" w:rsidRPr="00C42408">
        <w:instrText xml:space="preserve"> REF _Ref351993730 \r \h  \* MERGEFORMAT </w:instrText>
      </w:r>
      <w:r w:rsidR="00F64BFA" w:rsidRPr="00C42408">
        <w:fldChar w:fldCharType="separate"/>
      </w:r>
      <w:r w:rsidR="00C56107">
        <w:t>2.3</w:t>
      </w:r>
      <w:r w:rsidR="00F64BFA" w:rsidRPr="00C42408">
        <w:fldChar w:fldCharType="end"/>
      </w:r>
      <w:r w:rsidR="005A1200" w:rsidRPr="00C42408">
        <w:t>),</w:t>
      </w:r>
      <w:r w:rsidRPr="00C42408">
        <w:t xml:space="preserve"> dienen ook de ondergrond</w:t>
      </w:r>
      <w:r w:rsidR="001A71CE" w:rsidRPr="00C42408">
        <w:t>-</w:t>
      </w:r>
      <w:r w:rsidR="00810150">
        <w:t>schematisering</w:t>
      </w:r>
      <w:r w:rsidRPr="00C42408">
        <w:t xml:space="preserve">s lang genoeg te zijn. Als deze even lang zijn als de profiellijnen is er geen probleem. Als ze langer zijn, dan worden ze automatisch op de randen afgekapt. Als de profiellijnen te kort zijn, dan worden de lagen horizontaal verlengd tot de boundaries, opgelegd door de lengte van de </w:t>
      </w:r>
      <w:r w:rsidR="00F12948" w:rsidRPr="00C42408">
        <w:t>dwarsprofielgeometrie</w:t>
      </w:r>
      <w:r w:rsidR="005A1200" w:rsidRPr="00C42408">
        <w:t>ën</w:t>
      </w:r>
      <w:r w:rsidRPr="00C42408">
        <w:t xml:space="preserve">. Daarnaast moet de </w:t>
      </w:r>
      <w:r w:rsidR="00810150">
        <w:t>schematisering</w:t>
      </w:r>
      <w:r w:rsidRPr="00C42408">
        <w:t xml:space="preserve"> van de ondergrond ver genoeg doorlopen in de verticaal. Dus naar boven voor de dijkgeometrie en naar ben</w:t>
      </w:r>
      <w:r w:rsidR="000366BE">
        <w:t>e</w:t>
      </w:r>
      <w:r w:rsidRPr="00C42408">
        <w:t xml:space="preserve">den om een </w:t>
      </w:r>
      <w:r w:rsidR="001A71CE" w:rsidRPr="00C42408">
        <w:t xml:space="preserve">(eventuele) </w:t>
      </w:r>
      <w:r w:rsidRPr="00C42408">
        <w:t xml:space="preserve">diepe glijcirkel te kunnen vinden. </w:t>
      </w:r>
    </w:p>
    <w:p w14:paraId="1C9BB9F5" w14:textId="77777777" w:rsidR="00EC3653" w:rsidRPr="00C42408" w:rsidRDefault="00EC3653" w:rsidP="00EC3653">
      <w:pPr>
        <w:pStyle w:val="Heading3"/>
      </w:pPr>
      <w:bookmarkStart w:id="143" w:name="_Ref351987537"/>
      <w:bookmarkStart w:id="144" w:name="_Toc435801188"/>
      <w:r w:rsidRPr="00C42408">
        <w:t>Locatie ondergrondsegmenten</w:t>
      </w:r>
      <w:bookmarkEnd w:id="143"/>
      <w:bookmarkEnd w:id="144"/>
    </w:p>
    <w:p w14:paraId="4629890C" w14:textId="4A7901AA" w:rsidR="004A3909" w:rsidRPr="00C42408" w:rsidRDefault="004C723B" w:rsidP="004C723B">
      <w:r w:rsidRPr="00C42408">
        <w:t xml:space="preserve">De ruimtelijke ligging van de segmenten wordt vastgelegd in de </w:t>
      </w:r>
      <w:r w:rsidRPr="00C42408">
        <w:rPr>
          <w:i/>
        </w:rPr>
        <w:t>LocationSegments.csv</w:t>
      </w:r>
      <w:r w:rsidRPr="00C42408">
        <w:t xml:space="preserve">. Overigens is dit een vrij te kiezen naam. </w:t>
      </w:r>
      <w:r w:rsidR="00BD35C3" w:rsidRPr="00C42408">
        <w:t>Net als alle shapes</w:t>
      </w:r>
      <w:r w:rsidR="009A5DE1" w:rsidRPr="00C42408">
        <w:t>,</w:t>
      </w:r>
      <w:r w:rsidR="000912F0" w:rsidRPr="00C42408">
        <w:t xml:space="preserve"> geschikt voor </w:t>
      </w:r>
      <w:r w:rsidR="00193A9A">
        <w:t>DAM</w:t>
      </w:r>
      <w:r w:rsidR="009A5DE1" w:rsidRPr="00C42408">
        <w:t>,</w:t>
      </w:r>
      <w:r w:rsidR="000912F0" w:rsidRPr="00C42408">
        <w:t xml:space="preserve"> </w:t>
      </w:r>
      <w:r w:rsidR="00BD35C3" w:rsidRPr="00C42408">
        <w:t>kan dit een lijnen- of vlakkenbestand zijn.</w:t>
      </w:r>
      <w:r w:rsidR="00EC539B" w:rsidRPr="00C42408">
        <w:t xml:space="preserve"> In veel gevallen wordt de dijklijn/ref</w:t>
      </w:r>
      <w:r w:rsidR="005C66C9" w:rsidRPr="00C42408">
        <w:t xml:space="preserve">erentielijn als basis gebruikt om de </w:t>
      </w:r>
      <w:r w:rsidR="005C66C9" w:rsidRPr="00C42408">
        <w:rPr>
          <w:i/>
        </w:rPr>
        <w:t>LocationSegments.csv</w:t>
      </w:r>
      <w:r w:rsidR="005C66C9" w:rsidRPr="00C42408">
        <w:t xml:space="preserve"> aan te maken. </w:t>
      </w:r>
      <w:r w:rsidR="00756529" w:rsidRPr="00C42408">
        <w:t xml:space="preserve">Deze lijn wordt dan opgeknipt </w:t>
      </w:r>
      <w:proofErr w:type="gramStart"/>
      <w:r w:rsidR="00536C8B" w:rsidRPr="00C42408">
        <w:t>overeenkomstig</w:t>
      </w:r>
      <w:proofErr w:type="gramEnd"/>
      <w:r w:rsidR="00536C8B" w:rsidRPr="00C42408">
        <w:t xml:space="preserve"> met</w:t>
      </w:r>
      <w:r w:rsidR="00756529" w:rsidRPr="00C42408">
        <w:t xml:space="preserve"> de door de geoloo</w:t>
      </w:r>
      <w:r w:rsidR="00A94480" w:rsidRPr="00C42408">
        <w:t xml:space="preserve">g en/of </w:t>
      </w:r>
      <w:r w:rsidR="00536C8B" w:rsidRPr="00C42408">
        <w:t>geotechnisch ingenieur</w:t>
      </w:r>
      <w:r w:rsidR="00756529" w:rsidRPr="00C42408">
        <w:t xml:space="preserve"> gedefinieerde ondergrond segmenten</w:t>
      </w:r>
      <w:r w:rsidR="003E7D0C" w:rsidRPr="00C42408">
        <w:t xml:space="preserve"> (zie paragraaf </w:t>
      </w:r>
      <w:r w:rsidR="00A94480" w:rsidRPr="00C42408">
        <w:fldChar w:fldCharType="begin"/>
      </w:r>
      <w:r w:rsidR="00A94480" w:rsidRPr="00C42408">
        <w:instrText xml:space="preserve"> REF _Ref225861876 \r \h </w:instrText>
      </w:r>
      <w:r w:rsidR="00C42408">
        <w:instrText xml:space="preserve"> \* MERGEFORMAT </w:instrText>
      </w:r>
      <w:r w:rsidR="00A94480" w:rsidRPr="00C42408">
        <w:fldChar w:fldCharType="separate"/>
      </w:r>
      <w:r w:rsidR="00C56107">
        <w:t>2.4.1</w:t>
      </w:r>
      <w:r w:rsidR="00A94480" w:rsidRPr="00C42408">
        <w:fldChar w:fldCharType="end"/>
      </w:r>
      <w:r w:rsidR="00A94480" w:rsidRPr="00C42408">
        <w:t xml:space="preserve"> </w:t>
      </w:r>
      <w:proofErr w:type="gramStart"/>
      <w:r w:rsidR="003E7D0C" w:rsidRPr="00C42408">
        <w:t>en</w:t>
      </w:r>
      <w:proofErr w:type="gramEnd"/>
      <w:r w:rsidR="003E7D0C" w:rsidRPr="00C42408">
        <w:t xml:space="preserve"> </w:t>
      </w:r>
      <w:r w:rsidR="00A94480" w:rsidRPr="00C42408">
        <w:fldChar w:fldCharType="begin"/>
      </w:r>
      <w:r w:rsidR="00A94480" w:rsidRPr="00C42408">
        <w:instrText xml:space="preserve"> REF _Ref351987522 \r \h </w:instrText>
      </w:r>
      <w:r w:rsidR="00C42408">
        <w:instrText xml:space="preserve"> \* MERGEFORMAT </w:instrText>
      </w:r>
      <w:r w:rsidR="00A94480" w:rsidRPr="00C42408">
        <w:fldChar w:fldCharType="separate"/>
      </w:r>
      <w:r w:rsidR="00C56107">
        <w:t>2.4.2</w:t>
      </w:r>
      <w:r w:rsidR="00A94480" w:rsidRPr="00C42408">
        <w:fldChar w:fldCharType="end"/>
      </w:r>
      <w:r w:rsidR="00A94480" w:rsidRPr="00C42408">
        <w:t>)</w:t>
      </w:r>
      <w:r w:rsidR="00756529" w:rsidRPr="00C42408">
        <w:t>.</w:t>
      </w:r>
      <w:r w:rsidR="00E06B8A" w:rsidRPr="00C42408">
        <w:t xml:space="preserve"> </w:t>
      </w:r>
      <w:r w:rsidR="00D37C6E" w:rsidRPr="00C42408">
        <w:t xml:space="preserve">Vervolgens wordt per opgeknipt lijnstuk het </w:t>
      </w:r>
      <w:r w:rsidR="00D37C6E" w:rsidRPr="00C42408">
        <w:rPr>
          <w:i/>
        </w:rPr>
        <w:t>segment_id</w:t>
      </w:r>
      <w:r w:rsidR="00D37C6E" w:rsidRPr="00C42408">
        <w:t xml:space="preserve"> ingevuld in </w:t>
      </w:r>
      <w:proofErr w:type="gramStart"/>
      <w:r w:rsidR="00D37C6E" w:rsidRPr="00C42408">
        <w:t>de</w:t>
      </w:r>
      <w:proofErr w:type="gramEnd"/>
      <w:r w:rsidR="00D37C6E" w:rsidRPr="00C42408">
        <w:t xml:space="preserve"> daartoe gedefinieerde attribuut (bijvoor</w:t>
      </w:r>
      <w:r w:rsidR="00CF6E1F" w:rsidRPr="00C42408">
        <w:t>b</w:t>
      </w:r>
      <w:r w:rsidR="00D37C6E" w:rsidRPr="00C42408">
        <w:t xml:space="preserve">eeld </w:t>
      </w:r>
      <w:r w:rsidR="00CF6E1F" w:rsidRPr="00C42408">
        <w:t>SEGMENT</w:t>
      </w:r>
      <w:r w:rsidR="00D37C6E" w:rsidRPr="00C42408">
        <w:t xml:space="preserve">). </w:t>
      </w:r>
      <w:r w:rsidR="00E06B8A" w:rsidRPr="00C42408">
        <w:t xml:space="preserve">In </w:t>
      </w:r>
      <w:r w:rsidR="003C359E" w:rsidRPr="00C42408">
        <w:fldChar w:fldCharType="begin"/>
      </w:r>
      <w:r w:rsidR="003C359E" w:rsidRPr="00C42408">
        <w:instrText xml:space="preserve"> REF _Ref225862028 \h </w:instrText>
      </w:r>
      <w:r w:rsidR="00C42408">
        <w:instrText xml:space="preserve"> \* MERGEFORMAT </w:instrText>
      </w:r>
      <w:r w:rsidR="003C359E" w:rsidRPr="00C42408">
        <w:fldChar w:fldCharType="separate"/>
      </w:r>
      <w:r w:rsidR="00C56107">
        <w:t xml:space="preserve">Figuur </w:t>
      </w:r>
      <w:r w:rsidR="00C56107">
        <w:rPr>
          <w:noProof/>
        </w:rPr>
        <w:t>2.13</w:t>
      </w:r>
      <w:r w:rsidR="00C56107">
        <w:tab/>
      </w:r>
      <w:r w:rsidR="003C359E" w:rsidRPr="00C42408">
        <w:fldChar w:fldCharType="end"/>
      </w:r>
      <w:r w:rsidR="003C2EE8">
        <w:t xml:space="preserve"> </w:t>
      </w:r>
      <w:proofErr w:type="gramStart"/>
      <w:r w:rsidR="00E06B8A" w:rsidRPr="00C42408">
        <w:t>is</w:t>
      </w:r>
      <w:proofErr w:type="gramEnd"/>
      <w:r w:rsidR="00E06B8A" w:rsidRPr="00C42408">
        <w:t xml:space="preserve"> een voorbeeld opgenomen.</w:t>
      </w:r>
      <w:r w:rsidR="00CF6E1F" w:rsidRPr="00C42408">
        <w:t xml:space="preserve"> In dit voorbeeld is gekozen om de shape </w:t>
      </w:r>
      <w:r w:rsidR="00CF6E1F" w:rsidRPr="00C42408">
        <w:rPr>
          <w:i/>
        </w:rPr>
        <w:t>ondergrondsegmentlijnen.shp</w:t>
      </w:r>
      <w:r w:rsidR="00CF6E1F" w:rsidRPr="00C42408">
        <w:t xml:space="preserve"> te noemen. De </w:t>
      </w:r>
      <w:r w:rsidR="00CF6E1F" w:rsidRPr="00C42408">
        <w:rPr>
          <w:i/>
        </w:rPr>
        <w:t>segment_id</w:t>
      </w:r>
      <w:r w:rsidR="00CF6E1F" w:rsidRPr="00C42408">
        <w:t xml:space="preserve"> is terug te vinden in </w:t>
      </w:r>
      <w:proofErr w:type="gramStart"/>
      <w:r w:rsidR="00CF6E1F" w:rsidRPr="00C42408">
        <w:t>de</w:t>
      </w:r>
      <w:proofErr w:type="gramEnd"/>
      <w:r w:rsidR="00CF6E1F" w:rsidRPr="00C42408">
        <w:t xml:space="preserve"> attribuut </w:t>
      </w:r>
      <w:r w:rsidR="0050612F" w:rsidRPr="00C42408">
        <w:t>Lijnnummer (rood omkaderd). De waarde (</w:t>
      </w:r>
      <w:r w:rsidR="0050612F" w:rsidRPr="00C42408">
        <w:rPr>
          <w:i/>
        </w:rPr>
        <w:t>segment_id</w:t>
      </w:r>
      <w:r w:rsidR="0050612F" w:rsidRPr="00C42408">
        <w:t>) is voor dit betreffende lijnstuk 36.</w:t>
      </w:r>
    </w:p>
    <w:p w14:paraId="1228A815" w14:textId="77777777" w:rsidR="004A3909" w:rsidRPr="00C42408" w:rsidRDefault="004A3909" w:rsidP="004A3909"/>
    <w:p w14:paraId="3CC4FAE1" w14:textId="0B86A381" w:rsidR="004A3909" w:rsidRPr="00C42408" w:rsidRDefault="00F64BFA" w:rsidP="004A3909">
      <w:r w:rsidRPr="00C42408">
        <w:rPr>
          <w:noProof/>
          <w:lang w:val="en-GB" w:eastAsia="zh-CN"/>
        </w:rPr>
        <w:drawing>
          <wp:inline distT="0" distB="0" distL="0" distR="0" wp14:anchorId="473B3526" wp14:editId="1D3FD2BD">
            <wp:extent cx="5241364" cy="3167529"/>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14.png"/>
                    <pic:cNvPicPr/>
                  </pic:nvPicPr>
                  <pic:blipFill rotWithShape="1">
                    <a:blip r:embed="rId42">
                      <a:extLst>
                        <a:ext uri="{28A0092B-C50C-407E-A947-70E740481C1C}">
                          <a14:useLocalDpi xmlns:a14="http://schemas.microsoft.com/office/drawing/2010/main" val="0"/>
                        </a:ext>
                      </a:extLst>
                    </a:blip>
                    <a:srcRect l="2053" t="12244" r="3223" b="11412"/>
                    <a:stretch/>
                  </pic:blipFill>
                  <pic:spPr bwMode="auto">
                    <a:xfrm>
                      <a:off x="0" y="0"/>
                      <a:ext cx="5241472" cy="3167594"/>
                    </a:xfrm>
                    <a:prstGeom prst="rect">
                      <a:avLst/>
                    </a:prstGeom>
                    <a:ln>
                      <a:noFill/>
                    </a:ln>
                    <a:extLst>
                      <a:ext uri="{53640926-AAD7-44D8-BBD7-CCE9431645EC}">
                        <a14:shadowObscured xmlns:a14="http://schemas.microsoft.com/office/drawing/2010/main"/>
                      </a:ext>
                    </a:extLst>
                  </pic:spPr>
                </pic:pic>
              </a:graphicData>
            </a:graphic>
          </wp:inline>
        </w:drawing>
      </w:r>
    </w:p>
    <w:p w14:paraId="6BD96DFD" w14:textId="5DBE7DC1" w:rsidR="00A67C40" w:rsidRPr="00C42408" w:rsidRDefault="003C2EE8" w:rsidP="003C2EE8">
      <w:pPr>
        <w:pStyle w:val="Caption"/>
      </w:pPr>
      <w:bookmarkStart w:id="145" w:name="_Ref225862028"/>
      <w:r>
        <w:t xml:space="preserve">Figuur </w:t>
      </w:r>
      <w:fldSimple w:instr=" STYLEREF 1 \s ">
        <w:r w:rsidR="00C56107">
          <w:rPr>
            <w:noProof/>
          </w:rPr>
          <w:t>2</w:t>
        </w:r>
      </w:fldSimple>
      <w:r w:rsidR="00F25F99">
        <w:t>.</w:t>
      </w:r>
      <w:fldSimple w:instr=" SEQ Figure \* ARABIC \s 1 ">
        <w:r w:rsidR="00C56107">
          <w:rPr>
            <w:noProof/>
          </w:rPr>
          <w:t>13</w:t>
        </w:r>
      </w:fldSimple>
      <w:r>
        <w:tab/>
      </w:r>
      <w:bookmarkEnd w:id="145"/>
      <w:r w:rsidR="00A67C40" w:rsidRPr="00C42408">
        <w:t xml:space="preserve"> Voorbeeld shapefile met segmenten</w:t>
      </w:r>
    </w:p>
    <w:p w14:paraId="0F5D8477" w14:textId="77777777" w:rsidR="00EC3653" w:rsidRPr="00C42408" w:rsidRDefault="00EC3653" w:rsidP="00EC3653">
      <w:pPr>
        <w:pStyle w:val="Heading3"/>
      </w:pPr>
      <w:bookmarkStart w:id="146" w:name="_Ref351987541"/>
      <w:bookmarkStart w:id="147" w:name="_Toc435801189"/>
      <w:r w:rsidRPr="00C42408">
        <w:t>Grondeigenschappen</w:t>
      </w:r>
      <w:bookmarkEnd w:id="146"/>
      <w:bookmarkEnd w:id="147"/>
    </w:p>
    <w:p w14:paraId="14A6398D" w14:textId="6FEB4D4C" w:rsidR="00260D30" w:rsidRPr="00C42408" w:rsidRDefault="009D6E19" w:rsidP="00260D30">
      <w:r w:rsidRPr="00C42408">
        <w:t xml:space="preserve">De grondeigenschappen worden vastgelegd in een database. Deze database is </w:t>
      </w:r>
      <w:r w:rsidR="004B1C8D" w:rsidRPr="00C42408">
        <w:t xml:space="preserve">aan te maken en </w:t>
      </w:r>
      <w:r w:rsidRPr="00C42408">
        <w:t xml:space="preserve">te bewerken met behulp van MSoilbase. </w:t>
      </w:r>
      <w:r w:rsidR="00877157" w:rsidRPr="00C42408">
        <w:t>He</w:t>
      </w:r>
      <w:r w:rsidRPr="00C42408">
        <w:t>t programma word</w:t>
      </w:r>
      <w:r w:rsidR="00D47235" w:rsidRPr="00C42408">
        <w:t xml:space="preserve">t met </w:t>
      </w:r>
      <w:r w:rsidR="00193A9A">
        <w:t>DAM</w:t>
      </w:r>
      <w:r w:rsidR="00D47235" w:rsidRPr="00C42408">
        <w:t xml:space="preserve"> meegeleverd. In MS</w:t>
      </w:r>
      <w:r w:rsidRPr="00C42408">
        <w:t>oilbase kunnen alle grond</w:t>
      </w:r>
      <w:r w:rsidR="00FC7717" w:rsidRPr="00C42408">
        <w:t>soorten inclusief eigenschappen</w:t>
      </w:r>
      <w:r w:rsidRPr="00C42408">
        <w:t xml:space="preserve"> beheerd worden</w:t>
      </w:r>
      <w:r w:rsidR="00FC7717" w:rsidRPr="00C42408">
        <w:t>,</w:t>
      </w:r>
      <w:r w:rsidRPr="00C42408">
        <w:t xml:space="preserve"> welke benodigd zijn voor het uitvoeren van </w:t>
      </w:r>
      <w:r w:rsidR="00A26C5E" w:rsidRPr="00C42408">
        <w:t>bishop/</w:t>
      </w:r>
      <w:r w:rsidR="004B1C8D" w:rsidRPr="00C42408">
        <w:t>u</w:t>
      </w:r>
      <w:r w:rsidR="00A26C5E" w:rsidRPr="00C42408">
        <w:t>pliftvan</w:t>
      </w:r>
      <w:r w:rsidRPr="00C42408">
        <w:t xml:space="preserve"> en piping</w:t>
      </w:r>
      <w:r w:rsidR="00FC7717" w:rsidRPr="00C42408">
        <w:t xml:space="preserve"> berekeningen</w:t>
      </w:r>
      <w:r w:rsidRPr="00C42408">
        <w:t xml:space="preserve">. </w:t>
      </w:r>
    </w:p>
    <w:p w14:paraId="47FA80B5" w14:textId="310143F0" w:rsidR="00260D30" w:rsidRPr="00C42408" w:rsidRDefault="00260D30" w:rsidP="00260D30">
      <w:r w:rsidRPr="00C42408">
        <w:lastRenderedPageBreak/>
        <w:t>De namen van grond</w:t>
      </w:r>
      <w:r w:rsidR="00FC7717" w:rsidRPr="00C42408">
        <w:t>soorten</w:t>
      </w:r>
      <w:r w:rsidRPr="00C42408">
        <w:t xml:space="preserve"> dienen overeen te komen met </w:t>
      </w:r>
      <w:r w:rsidR="00BB7570" w:rsidRPr="00C42408">
        <w:t xml:space="preserve">de </w:t>
      </w:r>
      <w:r w:rsidRPr="00C42408">
        <w:t xml:space="preserve">namen van de grondsoorten in de </w:t>
      </w:r>
      <w:r w:rsidR="00FC7717" w:rsidRPr="00C42408">
        <w:t xml:space="preserve">1D en/of 2D </w:t>
      </w:r>
      <w:r w:rsidR="00877157" w:rsidRPr="00C42408">
        <w:t>geometrieën</w:t>
      </w:r>
      <w:r w:rsidR="00FC7717" w:rsidRPr="00C42408">
        <w:t xml:space="preserve">. </w:t>
      </w:r>
      <w:r w:rsidR="00193A9A">
        <w:t>DAM</w:t>
      </w:r>
      <w:r w:rsidR="00FC7717" w:rsidRPr="00C42408">
        <w:t xml:space="preserve"> koppelt namelijk de </w:t>
      </w:r>
      <w:r w:rsidR="00AB1541" w:rsidRPr="00C42408">
        <w:t>grond</w:t>
      </w:r>
      <w:r w:rsidR="00FC7717" w:rsidRPr="00C42408">
        <w:t>eigenschappen op gron</w:t>
      </w:r>
      <w:r w:rsidR="00877157" w:rsidRPr="00C42408">
        <w:t>d</w:t>
      </w:r>
      <w:r w:rsidR="00FC7717" w:rsidRPr="00C42408">
        <w:t>soortnaam.</w:t>
      </w:r>
      <w:r w:rsidRPr="00C42408">
        <w:t xml:space="preserve"> </w:t>
      </w:r>
      <w:r w:rsidR="0032711E" w:rsidRPr="00C42408">
        <w:t xml:space="preserve">De naam van de grondeigenschappen database is altijd </w:t>
      </w:r>
      <w:r w:rsidR="0032711E" w:rsidRPr="00C42408">
        <w:rPr>
          <w:i/>
        </w:rPr>
        <w:t>soilmaterials.mdb</w:t>
      </w:r>
      <w:r w:rsidR="0032711E" w:rsidRPr="00C42408">
        <w:t>.</w:t>
      </w:r>
    </w:p>
    <w:p w14:paraId="70287937" w14:textId="77777777" w:rsidR="00260D30" w:rsidRPr="00C42408" w:rsidRDefault="00260D30" w:rsidP="00260D30"/>
    <w:p w14:paraId="10C7AF05" w14:textId="1661987C" w:rsidR="00FC7717" w:rsidRPr="00C42408" w:rsidRDefault="00877157" w:rsidP="00260D30">
      <w:r w:rsidRPr="00C42408">
        <w:rPr>
          <w:noProof/>
          <w:sz w:val="20"/>
          <w:szCs w:val="20"/>
          <w:lang w:val="en-GB" w:eastAsia="zh-CN"/>
        </w:rPr>
        <w:drawing>
          <wp:inline distT="0" distB="0" distL="0" distR="0" wp14:anchorId="39238C10" wp14:editId="23C11270">
            <wp:extent cx="5400675" cy="29146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15.PNG"/>
                    <pic:cNvPicPr/>
                  </pic:nvPicPr>
                  <pic:blipFill rotWithShape="1">
                    <a:blip r:embed="rId43">
                      <a:extLst>
                        <a:ext uri="{28A0092B-C50C-407E-A947-70E740481C1C}">
                          <a14:useLocalDpi xmlns:a14="http://schemas.microsoft.com/office/drawing/2010/main" val="0"/>
                        </a:ext>
                      </a:extLst>
                    </a:blip>
                    <a:srcRect l="1377" t="14229" r="1033" b="15541"/>
                    <a:stretch/>
                  </pic:blipFill>
                  <pic:spPr bwMode="auto">
                    <a:xfrm>
                      <a:off x="0" y="0"/>
                      <a:ext cx="5400056" cy="2914316"/>
                    </a:xfrm>
                    <a:prstGeom prst="rect">
                      <a:avLst/>
                    </a:prstGeom>
                    <a:ln>
                      <a:noFill/>
                    </a:ln>
                    <a:extLst>
                      <a:ext uri="{53640926-AAD7-44D8-BBD7-CCE9431645EC}">
                        <a14:shadowObscured xmlns:a14="http://schemas.microsoft.com/office/drawing/2010/main"/>
                      </a:ext>
                    </a:extLst>
                  </pic:spPr>
                </pic:pic>
              </a:graphicData>
            </a:graphic>
          </wp:inline>
        </w:drawing>
      </w:r>
    </w:p>
    <w:p w14:paraId="443498A7" w14:textId="4274F23C" w:rsidR="00877157" w:rsidRPr="00C42408" w:rsidRDefault="003C2EE8" w:rsidP="003C2EE8">
      <w:pPr>
        <w:pStyle w:val="Caption"/>
      </w:pPr>
      <w:r>
        <w:t xml:space="preserve">Figuur </w:t>
      </w:r>
      <w:fldSimple w:instr=" STYLEREF 1 \s ">
        <w:r w:rsidR="00C56107">
          <w:rPr>
            <w:noProof/>
          </w:rPr>
          <w:t>2</w:t>
        </w:r>
      </w:fldSimple>
      <w:r w:rsidR="00F25F99">
        <w:t>.</w:t>
      </w:r>
      <w:fldSimple w:instr=" SEQ Figure \* ARABIC \s 1 ">
        <w:r w:rsidR="00C56107">
          <w:rPr>
            <w:noProof/>
          </w:rPr>
          <w:t>14</w:t>
        </w:r>
      </w:fldSimple>
      <w:r>
        <w:tab/>
      </w:r>
      <w:r w:rsidR="00877157" w:rsidRPr="00C42408">
        <w:t>User interface MSoilbase</w:t>
      </w:r>
    </w:p>
    <w:p w14:paraId="6F87B4EB" w14:textId="77777777" w:rsidR="00877157" w:rsidRPr="00C42408" w:rsidRDefault="00877157" w:rsidP="00260D30"/>
    <w:p w14:paraId="50692BD7" w14:textId="4329B3FF" w:rsidR="00260D30" w:rsidRPr="00C42408" w:rsidRDefault="00BB7570" w:rsidP="00BB7570">
      <w:r w:rsidRPr="00C42408">
        <w:t xml:space="preserve">Voor de correcte werking van de </w:t>
      </w:r>
      <w:r w:rsidR="00810150">
        <w:t>schematisering</w:t>
      </w:r>
      <w:r w:rsidRPr="00C42408">
        <w:t xml:space="preserve"> algoritme in</w:t>
      </w:r>
      <w:r w:rsidR="00260D30" w:rsidRPr="00C42408">
        <w:t xml:space="preserve"> </w:t>
      </w:r>
      <w:r w:rsidR="00193A9A">
        <w:t>DAM</w:t>
      </w:r>
      <w:r w:rsidR="00260D30" w:rsidRPr="00C42408">
        <w:t xml:space="preserve"> </w:t>
      </w:r>
      <w:r w:rsidRPr="00C42408">
        <w:t xml:space="preserve">zijn er </w:t>
      </w:r>
      <w:r w:rsidR="00260D30" w:rsidRPr="00C42408">
        <w:t xml:space="preserve">een </w:t>
      </w:r>
      <w:r w:rsidR="009B5DA3" w:rsidRPr="00C42408">
        <w:t>tweetal</w:t>
      </w:r>
      <w:r w:rsidR="00260D30" w:rsidRPr="00C42408">
        <w:t xml:space="preserve"> specifieke grondeigenschappen nodig</w:t>
      </w:r>
      <w:r w:rsidR="002D033F" w:rsidRPr="00C42408">
        <w:t>,</w:t>
      </w:r>
      <w:r w:rsidR="00260D30" w:rsidRPr="00C42408">
        <w:t xml:space="preserve"> </w:t>
      </w:r>
      <w:r w:rsidR="002D033F" w:rsidRPr="00C42408">
        <w:t>a</w:t>
      </w:r>
      <w:r w:rsidRPr="00C42408">
        <w:t>lle overige parameters zijn model</w:t>
      </w:r>
      <w:r w:rsidR="002D033F" w:rsidRPr="00C42408">
        <w:t xml:space="preserve"> </w:t>
      </w:r>
      <w:r w:rsidRPr="00C42408">
        <w:t>specifiek en terug te vinden in de handleiding van D-Geo Stability</w:t>
      </w:r>
      <w:r w:rsidR="005A29E4" w:rsidRPr="00C42408">
        <w:t xml:space="preserve"> (hoofdstuk 12.2)</w:t>
      </w:r>
      <w:r w:rsidRPr="00C42408">
        <w:t>.</w:t>
      </w:r>
      <w:r w:rsidR="00260D30" w:rsidRPr="00C42408">
        <w:t xml:space="preserve"> </w:t>
      </w:r>
      <w:r w:rsidR="002D033F" w:rsidRPr="00C42408">
        <w:t>De specifieke eigenschappen zijn:</w:t>
      </w:r>
    </w:p>
    <w:p w14:paraId="312E9025" w14:textId="2D330B94" w:rsidR="002D033F" w:rsidRPr="00C42408" w:rsidRDefault="002D033F" w:rsidP="00BB7570">
      <w:pPr>
        <w:numPr>
          <w:ilvl w:val="0"/>
          <w:numId w:val="6"/>
        </w:numPr>
      </w:pPr>
      <w:r w:rsidRPr="00C42408">
        <w:t>Is aquifer</w:t>
      </w:r>
    </w:p>
    <w:p w14:paraId="19500095" w14:textId="07BBE0C8" w:rsidR="002D033F" w:rsidRPr="00C42408" w:rsidRDefault="002D033F" w:rsidP="00BB7570">
      <w:pPr>
        <w:numPr>
          <w:ilvl w:val="0"/>
          <w:numId w:val="6"/>
        </w:numPr>
      </w:pPr>
      <w:r w:rsidRPr="00C42408">
        <w:t>Gamma dry</w:t>
      </w:r>
    </w:p>
    <w:p w14:paraId="7AEA16B6" w14:textId="77777777" w:rsidR="00260D30" w:rsidRPr="00C42408" w:rsidRDefault="00260D30" w:rsidP="00260D30"/>
    <w:p w14:paraId="01762FF1" w14:textId="7ECF7E91" w:rsidR="00260D30" w:rsidRPr="00C42408" w:rsidRDefault="002D033F" w:rsidP="00260D30">
      <w:pPr>
        <w:rPr>
          <w:b/>
        </w:rPr>
      </w:pPr>
      <w:r w:rsidRPr="00C42408">
        <w:rPr>
          <w:b/>
        </w:rPr>
        <w:t>Ad 1</w:t>
      </w:r>
      <w:r w:rsidRPr="00C42408">
        <w:rPr>
          <w:b/>
        </w:rPr>
        <w:tab/>
      </w:r>
      <w:r w:rsidR="00260D30" w:rsidRPr="00C42408">
        <w:rPr>
          <w:b/>
        </w:rPr>
        <w:t>Is aquifer</w:t>
      </w:r>
    </w:p>
    <w:p w14:paraId="2E19F2B7" w14:textId="31EB2830" w:rsidR="00260D30" w:rsidRPr="00C42408" w:rsidRDefault="007A7086" w:rsidP="00260D30">
      <w:r w:rsidRPr="00C42408">
        <w:t xml:space="preserve">Met deze parameter wordt aangegeven of het een watervoerende laag betreft. </w:t>
      </w:r>
      <w:r w:rsidR="00193A9A">
        <w:t>DAM</w:t>
      </w:r>
      <w:r w:rsidRPr="00C42408">
        <w:t xml:space="preserve"> zal hier een PL lijn aan toekennen (zie paragraaf </w:t>
      </w:r>
      <w:r w:rsidR="00752F31" w:rsidRPr="00C42408">
        <w:fldChar w:fldCharType="begin"/>
      </w:r>
      <w:r w:rsidR="00752F31" w:rsidRPr="00C42408">
        <w:instrText xml:space="preserve"> REF _Ref346197351 \r \h  \* MERGEFORMAT </w:instrText>
      </w:r>
      <w:r w:rsidR="00752F31" w:rsidRPr="00C42408">
        <w:fldChar w:fldCharType="separate"/>
      </w:r>
      <w:r w:rsidR="00C56107">
        <w:t>4.1</w:t>
      </w:r>
      <w:r w:rsidR="00752F31" w:rsidRPr="00C42408">
        <w:fldChar w:fldCharType="end"/>
      </w:r>
      <w:r w:rsidRPr="00C42408">
        <w:t>).</w:t>
      </w:r>
      <w:r w:rsidR="00752F31" w:rsidRPr="00C42408">
        <w:t xml:space="preserve"> Een aangevinkte ‘check box’ beteken</w:t>
      </w:r>
      <w:r w:rsidR="00BA6DF6" w:rsidRPr="00C42408">
        <w:t>t</w:t>
      </w:r>
      <w:r w:rsidR="00752F31" w:rsidRPr="00C42408">
        <w:t xml:space="preserve"> dat het een watervoerende laag </w:t>
      </w:r>
      <w:r w:rsidR="00F247E5" w:rsidRPr="00C42408">
        <w:t>betreft</w:t>
      </w:r>
      <w:r w:rsidR="00752F31" w:rsidRPr="00C42408">
        <w:t>.</w:t>
      </w:r>
    </w:p>
    <w:p w14:paraId="348118DE" w14:textId="77777777" w:rsidR="00260D30" w:rsidRPr="00C42408" w:rsidRDefault="00260D30" w:rsidP="00260D30"/>
    <w:tbl>
      <w:tblPr>
        <w:tblW w:w="0" w:type="auto"/>
        <w:tblLayout w:type="fixed"/>
        <w:tblLook w:val="04A0" w:firstRow="1" w:lastRow="0" w:firstColumn="1" w:lastColumn="0" w:noHBand="0" w:noVBand="1"/>
      </w:tblPr>
      <w:tblGrid>
        <w:gridCol w:w="675"/>
        <w:gridCol w:w="8179"/>
      </w:tblGrid>
      <w:tr w:rsidR="007A7086" w:rsidRPr="00C42408" w14:paraId="55E3CDAD" w14:textId="77777777" w:rsidTr="00C400AD">
        <w:tc>
          <w:tcPr>
            <w:tcW w:w="675" w:type="dxa"/>
            <w:shd w:val="clear" w:color="auto" w:fill="auto"/>
          </w:tcPr>
          <w:p w14:paraId="08EE77FC" w14:textId="77777777" w:rsidR="007A7086" w:rsidRPr="00C42408" w:rsidRDefault="007A7086" w:rsidP="00C400AD">
            <w:pPr>
              <w:rPr>
                <w:sz w:val="48"/>
                <w:szCs w:val="48"/>
              </w:rPr>
            </w:pPr>
            <w:r w:rsidRPr="00C42408">
              <w:rPr>
                <w:sz w:val="48"/>
                <w:szCs w:val="48"/>
              </w:rPr>
              <w:sym w:font="Wingdings" w:char="F046"/>
            </w:r>
          </w:p>
        </w:tc>
        <w:tc>
          <w:tcPr>
            <w:tcW w:w="8179" w:type="dxa"/>
            <w:shd w:val="clear" w:color="auto" w:fill="auto"/>
          </w:tcPr>
          <w:p w14:paraId="3F7DBDB6" w14:textId="2F0848E0" w:rsidR="007A7086" w:rsidRPr="00C42408" w:rsidRDefault="007A7086" w:rsidP="00C400AD">
            <w:r w:rsidRPr="00C42408">
              <w:t xml:space="preserve">Indien gebruik wordt gemaakt van </w:t>
            </w:r>
            <w:proofErr w:type="gramStart"/>
            <w:r w:rsidRPr="00C42408">
              <w:t>reeds</w:t>
            </w:r>
            <w:proofErr w:type="gramEnd"/>
            <w:r w:rsidRPr="00C42408">
              <w:t xml:space="preserve"> uitgevoerde D-Geostability berekeningen, is het raadzaam om in de *.sti bestanden de grondsoortnamen van watervoerende lagen uit te breiden met de toevoeging wl_ (watervoerende laag),  zodat deze grondlaag in de database direct herkenbaar is en aangevinkt kan worden als aquifer</w:t>
            </w:r>
            <w:r w:rsidR="003634EA" w:rsidRPr="00C42408">
              <w:t xml:space="preserve"> (watervoerend)</w:t>
            </w:r>
            <w:r w:rsidRPr="00C42408">
              <w:t>.</w:t>
            </w:r>
          </w:p>
        </w:tc>
      </w:tr>
    </w:tbl>
    <w:p w14:paraId="44BFCBA1" w14:textId="77777777" w:rsidR="00260D30" w:rsidRPr="00C42408" w:rsidRDefault="00260D30" w:rsidP="00260D30"/>
    <w:p w14:paraId="0CF3ABEB" w14:textId="09C97CCE" w:rsidR="00260D30" w:rsidRPr="00C42408" w:rsidRDefault="00752F31" w:rsidP="00260D30">
      <w:pPr>
        <w:rPr>
          <w:b/>
          <w:sz w:val="20"/>
          <w:szCs w:val="20"/>
        </w:rPr>
      </w:pPr>
      <w:r w:rsidRPr="00C42408">
        <w:rPr>
          <w:b/>
          <w:sz w:val="20"/>
          <w:szCs w:val="20"/>
        </w:rPr>
        <w:t>Ad 2</w:t>
      </w:r>
      <w:r w:rsidRPr="00C42408">
        <w:rPr>
          <w:b/>
          <w:sz w:val="20"/>
          <w:szCs w:val="20"/>
        </w:rPr>
        <w:tab/>
      </w:r>
      <w:r w:rsidR="00260D30" w:rsidRPr="00C42408">
        <w:rPr>
          <w:b/>
          <w:sz w:val="20"/>
          <w:szCs w:val="20"/>
        </w:rPr>
        <w:t>Gamma dry</w:t>
      </w:r>
    </w:p>
    <w:p w14:paraId="7B171455" w14:textId="767C3F5A" w:rsidR="00260D30" w:rsidRPr="00C42408" w:rsidRDefault="00260D30" w:rsidP="00260D30">
      <w:r w:rsidRPr="00C42408">
        <w:t xml:space="preserve">Naast de gebruikelijke </w:t>
      </w:r>
      <w:r w:rsidR="00752F31" w:rsidRPr="00C42408">
        <w:t>verzadigde (Gamma saturated) en onverzadigde (gamma unsaturated) gewichten van de grond</w:t>
      </w:r>
      <w:r w:rsidRPr="00C42408">
        <w:t xml:space="preserve"> dient ook het gewicht van de </w:t>
      </w:r>
      <w:r w:rsidR="002A6617" w:rsidRPr="00C42408">
        <w:t>(oven)</w:t>
      </w:r>
      <w:r w:rsidRPr="00C42408">
        <w:t xml:space="preserve">droge grond ingevoerd te worden. Deze wordt gebruikt voor </w:t>
      </w:r>
      <w:r w:rsidR="002A6617" w:rsidRPr="00C42408">
        <w:t xml:space="preserve">de droogte toets binnen de RRD-scenarioselectie (zie </w:t>
      </w:r>
      <w:r w:rsidR="005A29E4" w:rsidRPr="00C42408">
        <w:t xml:space="preserve">paragraaf </w:t>
      </w:r>
      <w:r w:rsidR="005A29E4" w:rsidRPr="00C42408">
        <w:fldChar w:fldCharType="begin"/>
      </w:r>
      <w:r w:rsidR="005A29E4" w:rsidRPr="00C42408">
        <w:instrText xml:space="preserve"> REF _Ref341681652 \r \h  \* MERGEFORMAT </w:instrText>
      </w:r>
      <w:r w:rsidR="005A29E4" w:rsidRPr="00C42408">
        <w:fldChar w:fldCharType="separate"/>
      </w:r>
      <w:r w:rsidR="00C56107">
        <w:t>4.2</w:t>
      </w:r>
      <w:r w:rsidR="005A29E4" w:rsidRPr="00C42408">
        <w:fldChar w:fldCharType="end"/>
      </w:r>
      <w:r w:rsidR="002A6617" w:rsidRPr="00C42408">
        <w:t>)</w:t>
      </w:r>
      <w:r w:rsidRPr="00C42408">
        <w:t>.</w:t>
      </w:r>
    </w:p>
    <w:p w14:paraId="25EEA635" w14:textId="77777777" w:rsidR="00260D30" w:rsidRPr="00C42408" w:rsidRDefault="00E669E0" w:rsidP="00260D30">
      <w:pPr>
        <w:pStyle w:val="Heading2"/>
        <w:tabs>
          <w:tab w:val="clear" w:pos="0"/>
          <w:tab w:val="num" w:pos="255"/>
        </w:tabs>
        <w:ind w:left="255"/>
      </w:pPr>
      <w:bookmarkStart w:id="148" w:name="_Ref225758288"/>
      <w:bookmarkStart w:id="149" w:name="_Toc435801190"/>
      <w:r w:rsidRPr="00C42408">
        <w:t>Locatiegegevens</w:t>
      </w:r>
      <w:bookmarkEnd w:id="148"/>
      <w:bookmarkEnd w:id="149"/>
    </w:p>
    <w:p w14:paraId="59BD0A41" w14:textId="25717828" w:rsidR="00260D30" w:rsidRPr="00C42408" w:rsidRDefault="00D40366" w:rsidP="00260D30">
      <w:r w:rsidRPr="00C42408">
        <w:t xml:space="preserve">Naast de bovenbeschreven gegevens heeft DAM nog een aantal parameters nodig. Deze zijn afhankelijk van de toepassing. Daarnaast zijn sommige parameters verplicht en andere </w:t>
      </w:r>
      <w:proofErr w:type="gramStart"/>
      <w:r w:rsidRPr="00C42408">
        <w:t xml:space="preserve">niet. </w:t>
      </w:r>
      <w:r w:rsidR="00090FA0" w:rsidRPr="00C42408">
        <w:t xml:space="preserve"> </w:t>
      </w:r>
      <w:proofErr w:type="gramEnd"/>
      <w:r w:rsidR="00090FA0" w:rsidRPr="00C42408">
        <w:lastRenderedPageBreak/>
        <w:t xml:space="preserve">Voor niet verplichte parameters worden default waardes gehanteerd als er geen waarde opgegeven is in de invoer. Default waardes zijn binnen </w:t>
      </w:r>
      <w:r w:rsidR="00193A9A">
        <w:t>DAM</w:t>
      </w:r>
      <w:r w:rsidR="00090FA0" w:rsidRPr="00C42408">
        <w:t xml:space="preserve"> eenvoudig te herkennen aan de </w:t>
      </w:r>
      <w:r w:rsidR="002F1EBC" w:rsidRPr="00C42408">
        <w:t>licht geel</w:t>
      </w:r>
      <w:r w:rsidR="00090FA0" w:rsidRPr="00C42408">
        <w:t xml:space="preserve"> gekleurde cellen</w:t>
      </w:r>
      <w:r w:rsidR="00C17504" w:rsidRPr="00C42408">
        <w:t xml:space="preserve"> in de diverse tabellen</w:t>
      </w:r>
      <w:r w:rsidR="00090FA0" w:rsidRPr="00C42408">
        <w:t>.</w:t>
      </w:r>
      <w:r w:rsidR="00376DEC" w:rsidRPr="00C42408">
        <w:t xml:space="preserve"> </w:t>
      </w:r>
      <w:r w:rsidR="00167968" w:rsidRPr="00C42408">
        <w:t xml:space="preserve">Bijlage </w:t>
      </w:r>
      <w:r w:rsidR="00167968" w:rsidRPr="00C42408">
        <w:fldChar w:fldCharType="begin"/>
      </w:r>
      <w:r w:rsidR="00167968" w:rsidRPr="00C42408">
        <w:instrText xml:space="preserve"> REF _Ref352327416 \n \h  \* MERGEFORMAT </w:instrText>
      </w:r>
      <w:r w:rsidR="00167968" w:rsidRPr="00C42408">
        <w:fldChar w:fldCharType="separate"/>
      </w:r>
      <w:r w:rsidR="00C56107">
        <w:t>A</w:t>
      </w:r>
      <w:r w:rsidR="00167968" w:rsidRPr="00C42408">
        <w:fldChar w:fldCharType="end"/>
      </w:r>
      <w:r w:rsidR="00167968" w:rsidRPr="00C42408">
        <w:t xml:space="preserve"> g</w:t>
      </w:r>
      <w:r w:rsidR="00376DEC" w:rsidRPr="00C42408">
        <w:t>eeft een overzicht van alle mogelijke gegevens, inclusief omschrijving.</w:t>
      </w:r>
      <w:r w:rsidR="00090FA0" w:rsidRPr="00C42408">
        <w:t xml:space="preserve"> </w:t>
      </w:r>
    </w:p>
    <w:p w14:paraId="11DFB53C" w14:textId="4E387E56" w:rsidR="009A1451" w:rsidRPr="00C42408" w:rsidRDefault="009A1451" w:rsidP="009A1451">
      <w:pPr>
        <w:pStyle w:val="Heading2"/>
        <w:tabs>
          <w:tab w:val="clear" w:pos="0"/>
          <w:tab w:val="num" w:pos="255"/>
        </w:tabs>
        <w:ind w:left="255"/>
      </w:pPr>
      <w:bookmarkStart w:id="150" w:name="_Ref352656933"/>
      <w:bookmarkStart w:id="151" w:name="_Ref352657035"/>
      <w:bookmarkStart w:id="152" w:name="_Toc435801191"/>
      <w:r w:rsidRPr="00C42408">
        <w:t>Waterstandgegevens</w:t>
      </w:r>
      <w:bookmarkEnd w:id="150"/>
      <w:bookmarkEnd w:id="151"/>
      <w:bookmarkEnd w:id="152"/>
    </w:p>
    <w:p w14:paraId="629FB309" w14:textId="0D1B4B49" w:rsidR="00353256" w:rsidRPr="00C42408" w:rsidRDefault="00353256" w:rsidP="00353256">
      <w:r w:rsidRPr="00C42408">
        <w:t xml:space="preserve">Afhankelijk van het gekozen berekeningstype (zie handleiding deel A) verwacht </w:t>
      </w:r>
      <w:r w:rsidR="00193A9A">
        <w:t>DAM</w:t>
      </w:r>
      <w:r w:rsidRPr="00C42408">
        <w:t xml:space="preserve"> een bepaald bestand met waterstanden. De volgende berekeningstype</w:t>
      </w:r>
      <w:r w:rsidR="001F1752" w:rsidRPr="00C42408">
        <w:t>n</w:t>
      </w:r>
      <w:r w:rsidRPr="00C42408">
        <w:t xml:space="preserve"> worden onderscheiden:</w:t>
      </w:r>
    </w:p>
    <w:p w14:paraId="25766B3B" w14:textId="77777777" w:rsidR="00353256" w:rsidRPr="00C42408" w:rsidRDefault="00353256" w:rsidP="005C4E13">
      <w:pPr>
        <w:numPr>
          <w:ilvl w:val="0"/>
          <w:numId w:val="33"/>
        </w:numPr>
      </w:pPr>
      <w:r w:rsidRPr="00C42408">
        <w:t>Calamiteiten</w:t>
      </w:r>
    </w:p>
    <w:p w14:paraId="714FD392" w14:textId="77777777" w:rsidR="00353256" w:rsidRPr="00C42408" w:rsidRDefault="00353256" w:rsidP="005C4E13">
      <w:pPr>
        <w:numPr>
          <w:ilvl w:val="0"/>
          <w:numId w:val="33"/>
        </w:numPr>
      </w:pPr>
      <w:r w:rsidRPr="00C42408">
        <w:t>Toetsing</w:t>
      </w:r>
    </w:p>
    <w:p w14:paraId="428B101C" w14:textId="74DB43E1" w:rsidR="00353256" w:rsidRPr="00C42408" w:rsidRDefault="00353256" w:rsidP="005C4E13">
      <w:pPr>
        <w:numPr>
          <w:ilvl w:val="0"/>
          <w:numId w:val="33"/>
        </w:numPr>
      </w:pPr>
      <w:r w:rsidRPr="00C42408">
        <w:t xml:space="preserve">Ontwerp </w:t>
      </w:r>
    </w:p>
    <w:p w14:paraId="60968DB3" w14:textId="77777777" w:rsidR="001F1752" w:rsidRPr="00C42408" w:rsidRDefault="001F1752" w:rsidP="00353256"/>
    <w:p w14:paraId="7BA140B4" w14:textId="743C4222" w:rsidR="001F1752" w:rsidRPr="00C42408" w:rsidRDefault="001F1752" w:rsidP="001F1752">
      <w:pPr>
        <w:rPr>
          <w:b/>
        </w:rPr>
      </w:pPr>
      <w:r w:rsidRPr="00C42408">
        <w:rPr>
          <w:b/>
        </w:rPr>
        <w:t>Ad 1</w:t>
      </w:r>
      <w:r w:rsidRPr="00C42408">
        <w:rPr>
          <w:b/>
        </w:rPr>
        <w:tab/>
        <w:t>Calamiteiten</w:t>
      </w:r>
    </w:p>
    <w:p w14:paraId="0AC700EB" w14:textId="3247D15F" w:rsidR="001F1752" w:rsidRPr="00C42408" w:rsidRDefault="005C4E13" w:rsidP="00353256">
      <w:r w:rsidRPr="00C42408">
        <w:t>In de calamiteiten mode wordt gebruik gemaakt van een *.xml bestand.</w:t>
      </w:r>
      <w:r w:rsidR="004034FD" w:rsidRPr="00C42408">
        <w:t xml:space="preserve"> Dit bestand bestaat uit een LOCATIONID, een tijdstip en bijbehorende waterhoogte voor de desbetreffende locatie op het aangegeven tijdstip</w:t>
      </w:r>
      <w:r w:rsidR="00F91313" w:rsidRPr="00C42408">
        <w:t xml:space="preserve">. De koppeling van </w:t>
      </w:r>
      <w:proofErr w:type="gramStart"/>
      <w:r w:rsidR="00F91313" w:rsidRPr="00C42408">
        <w:t>de</w:t>
      </w:r>
      <w:proofErr w:type="gramEnd"/>
      <w:r w:rsidR="00F91313" w:rsidRPr="00C42408">
        <w:t xml:space="preserve"> waterstandsverlopen gebeurd op ba</w:t>
      </w:r>
      <w:r w:rsidR="009B5DA3">
        <w:t>s</w:t>
      </w:r>
      <w:r w:rsidR="00F91313" w:rsidRPr="00C42408">
        <w:t>is van de LOCATIONID.</w:t>
      </w:r>
    </w:p>
    <w:p w14:paraId="0660E570" w14:textId="77777777" w:rsidR="00F91313" w:rsidRPr="00C42408" w:rsidRDefault="00F91313" w:rsidP="00353256"/>
    <w:p w14:paraId="3CD7249A" w14:textId="32E01F16" w:rsidR="00F91313" w:rsidRPr="00C42408" w:rsidRDefault="00F91313" w:rsidP="00353256">
      <w:r w:rsidRPr="00C42408">
        <w:t>Voor een locatie ziet het *.xml bestand er als volgt uit:</w:t>
      </w:r>
    </w:p>
    <w:p w14:paraId="24A3F234" w14:textId="77777777" w:rsidR="00F91313" w:rsidRPr="00C42408" w:rsidRDefault="00F91313" w:rsidP="00353256"/>
    <w:p w14:paraId="4E9E325A" w14:textId="77777777" w:rsidR="00F91313" w:rsidRPr="00607035" w:rsidRDefault="00F91313" w:rsidP="00F91313">
      <w:pPr>
        <w:rPr>
          <w:sz w:val="18"/>
          <w:szCs w:val="18"/>
          <w:lang w:val="en-GB"/>
        </w:rPr>
      </w:pPr>
      <w:r w:rsidRPr="00607035">
        <w:rPr>
          <w:sz w:val="18"/>
          <w:szCs w:val="18"/>
          <w:lang w:val="en-GB"/>
        </w:rPr>
        <w:t>&lt;</w:t>
      </w:r>
      <w:proofErr w:type="gramStart"/>
      <w:r w:rsidRPr="00607035">
        <w:rPr>
          <w:sz w:val="18"/>
          <w:szCs w:val="18"/>
          <w:lang w:val="en-GB"/>
        </w:rPr>
        <w:t>series</w:t>
      </w:r>
      <w:proofErr w:type="gramEnd"/>
      <w:r w:rsidRPr="00607035">
        <w:rPr>
          <w:sz w:val="18"/>
          <w:szCs w:val="18"/>
          <w:lang w:val="en-GB"/>
        </w:rPr>
        <w:t>&gt;</w:t>
      </w:r>
    </w:p>
    <w:p w14:paraId="25FE86AE" w14:textId="77777777" w:rsidR="00F91313" w:rsidRPr="00607035" w:rsidRDefault="00F91313" w:rsidP="00F91313">
      <w:pPr>
        <w:rPr>
          <w:sz w:val="18"/>
          <w:szCs w:val="18"/>
          <w:lang w:val="en-GB"/>
        </w:rPr>
      </w:pPr>
      <w:r w:rsidRPr="00607035">
        <w:rPr>
          <w:sz w:val="18"/>
          <w:szCs w:val="18"/>
          <w:lang w:val="en-GB"/>
        </w:rPr>
        <w:t>&lt;</w:t>
      </w:r>
      <w:proofErr w:type="gramStart"/>
      <w:r w:rsidRPr="00607035">
        <w:rPr>
          <w:sz w:val="18"/>
          <w:szCs w:val="18"/>
          <w:lang w:val="en-GB"/>
        </w:rPr>
        <w:t>header</w:t>
      </w:r>
      <w:proofErr w:type="gramEnd"/>
      <w:r w:rsidRPr="00607035">
        <w:rPr>
          <w:sz w:val="18"/>
          <w:szCs w:val="18"/>
          <w:lang w:val="en-GB"/>
        </w:rPr>
        <w:t>&gt;</w:t>
      </w:r>
    </w:p>
    <w:p w14:paraId="30818ED7" w14:textId="77777777" w:rsidR="00F91313" w:rsidRPr="00607035" w:rsidRDefault="00F91313" w:rsidP="00F91313">
      <w:pPr>
        <w:rPr>
          <w:sz w:val="18"/>
          <w:szCs w:val="18"/>
          <w:lang w:val="en-GB"/>
        </w:rPr>
      </w:pPr>
      <w:r w:rsidRPr="00607035">
        <w:rPr>
          <w:sz w:val="18"/>
          <w:szCs w:val="18"/>
          <w:lang w:val="en-GB"/>
        </w:rPr>
        <w:t xml:space="preserve">  &lt;</w:t>
      </w:r>
      <w:proofErr w:type="gramStart"/>
      <w:r w:rsidRPr="00607035">
        <w:rPr>
          <w:sz w:val="18"/>
          <w:szCs w:val="18"/>
          <w:lang w:val="en-GB"/>
        </w:rPr>
        <w:t>type&gt;</w:t>
      </w:r>
      <w:proofErr w:type="gramEnd"/>
      <w:r w:rsidRPr="00607035">
        <w:rPr>
          <w:sz w:val="18"/>
          <w:szCs w:val="18"/>
          <w:lang w:val="en-GB"/>
        </w:rPr>
        <w:t xml:space="preserve">instantaneous&lt;/type&gt; </w:t>
      </w:r>
    </w:p>
    <w:p w14:paraId="75518879" w14:textId="0ADC7A03" w:rsidR="00F91313" w:rsidRPr="00607035" w:rsidRDefault="009B5DA3" w:rsidP="00F91313">
      <w:pPr>
        <w:rPr>
          <w:sz w:val="18"/>
          <w:szCs w:val="18"/>
          <w:lang w:val="en-GB"/>
        </w:rPr>
      </w:pPr>
      <w:r>
        <w:rPr>
          <w:sz w:val="18"/>
          <w:szCs w:val="18"/>
          <w:lang w:val="en-GB"/>
        </w:rPr>
        <w:t xml:space="preserve">  &lt;</w:t>
      </w:r>
      <w:proofErr w:type="gramStart"/>
      <w:r>
        <w:rPr>
          <w:sz w:val="18"/>
          <w:szCs w:val="18"/>
          <w:lang w:val="en-GB"/>
        </w:rPr>
        <w:t>locationi</w:t>
      </w:r>
      <w:r w:rsidR="00F91313" w:rsidRPr="00607035">
        <w:rPr>
          <w:sz w:val="18"/>
          <w:szCs w:val="18"/>
          <w:lang w:val="en-GB"/>
        </w:rPr>
        <w:t>d&gt;</w:t>
      </w:r>
      <w:proofErr w:type="gramEnd"/>
      <w:r w:rsidR="00BF2C0E" w:rsidRPr="00607035">
        <w:rPr>
          <w:b/>
          <w:color w:val="FF0000"/>
          <w:sz w:val="18"/>
          <w:szCs w:val="18"/>
          <w:lang w:val="en-GB"/>
        </w:rPr>
        <w:t>Vul hier de LOCATIONID in</w:t>
      </w:r>
      <w:r w:rsidR="00F91313" w:rsidRPr="00607035">
        <w:rPr>
          <w:sz w:val="18"/>
          <w:szCs w:val="18"/>
          <w:lang w:val="en-GB"/>
        </w:rPr>
        <w:t>&lt;/</w:t>
      </w:r>
      <w:r>
        <w:rPr>
          <w:sz w:val="18"/>
          <w:szCs w:val="18"/>
          <w:lang w:val="en-GB"/>
        </w:rPr>
        <w:t>locationi</w:t>
      </w:r>
      <w:r w:rsidRPr="00607035">
        <w:rPr>
          <w:sz w:val="18"/>
          <w:szCs w:val="18"/>
          <w:lang w:val="en-GB"/>
        </w:rPr>
        <w:t>d</w:t>
      </w:r>
      <w:r w:rsidR="00F91313" w:rsidRPr="00607035">
        <w:rPr>
          <w:sz w:val="18"/>
          <w:szCs w:val="18"/>
          <w:lang w:val="en-GB"/>
        </w:rPr>
        <w:t xml:space="preserve">&gt; </w:t>
      </w:r>
    </w:p>
    <w:p w14:paraId="53ED76E7" w14:textId="2FCE38F7" w:rsidR="00F91313" w:rsidRPr="00607035" w:rsidRDefault="00F91313" w:rsidP="00F91313">
      <w:pPr>
        <w:rPr>
          <w:sz w:val="18"/>
          <w:szCs w:val="18"/>
          <w:lang w:val="en-GB"/>
        </w:rPr>
      </w:pPr>
      <w:r w:rsidRPr="00607035">
        <w:rPr>
          <w:sz w:val="18"/>
          <w:szCs w:val="18"/>
          <w:lang w:val="en-GB"/>
        </w:rPr>
        <w:t xml:space="preserve">  &lt;</w:t>
      </w:r>
      <w:proofErr w:type="gramStart"/>
      <w:r w:rsidR="009B5DA3">
        <w:rPr>
          <w:sz w:val="18"/>
          <w:szCs w:val="18"/>
          <w:lang w:val="en-GB"/>
        </w:rPr>
        <w:t>parameteri</w:t>
      </w:r>
      <w:r w:rsidR="009B5DA3" w:rsidRPr="00607035">
        <w:rPr>
          <w:sz w:val="18"/>
          <w:szCs w:val="18"/>
          <w:lang w:val="en-GB"/>
        </w:rPr>
        <w:t>d</w:t>
      </w:r>
      <w:r w:rsidR="009B5DA3">
        <w:rPr>
          <w:sz w:val="18"/>
          <w:szCs w:val="18"/>
          <w:lang w:val="en-GB"/>
        </w:rPr>
        <w:t>&gt;</w:t>
      </w:r>
      <w:proofErr w:type="gramEnd"/>
      <w:r w:rsidR="009B5DA3">
        <w:rPr>
          <w:sz w:val="18"/>
          <w:szCs w:val="18"/>
          <w:lang w:val="en-GB"/>
        </w:rPr>
        <w:t>Waterlevel&lt;/parameteri</w:t>
      </w:r>
      <w:r w:rsidRPr="00607035">
        <w:rPr>
          <w:sz w:val="18"/>
          <w:szCs w:val="18"/>
          <w:lang w:val="en-GB"/>
        </w:rPr>
        <w:t xml:space="preserve">d&gt; </w:t>
      </w:r>
    </w:p>
    <w:p w14:paraId="57F759CD" w14:textId="77777777" w:rsidR="00F91313" w:rsidRPr="00607035" w:rsidRDefault="00F91313" w:rsidP="00F91313">
      <w:pPr>
        <w:rPr>
          <w:sz w:val="18"/>
          <w:szCs w:val="18"/>
          <w:lang w:val="en-GB"/>
        </w:rPr>
      </w:pPr>
      <w:r w:rsidRPr="00607035">
        <w:rPr>
          <w:sz w:val="18"/>
          <w:szCs w:val="18"/>
          <w:lang w:val="en-GB"/>
        </w:rPr>
        <w:t xml:space="preserve">  &lt;timeStep unit="hour" divider="1" multiplier="1" /&gt; </w:t>
      </w:r>
    </w:p>
    <w:p w14:paraId="473CFE2A" w14:textId="7C4E03A7" w:rsidR="00F91313" w:rsidRPr="00C42408" w:rsidRDefault="00F91313" w:rsidP="00F91313">
      <w:pPr>
        <w:rPr>
          <w:sz w:val="18"/>
          <w:szCs w:val="18"/>
        </w:rPr>
      </w:pPr>
      <w:r w:rsidRPr="00607035">
        <w:rPr>
          <w:sz w:val="18"/>
          <w:szCs w:val="18"/>
          <w:lang w:val="en-GB"/>
        </w:rPr>
        <w:t xml:space="preserve">  </w:t>
      </w:r>
      <w:r w:rsidRPr="00C42408">
        <w:rPr>
          <w:sz w:val="18"/>
          <w:szCs w:val="18"/>
        </w:rPr>
        <w:t>&lt;startDate date="</w:t>
      </w:r>
      <w:r w:rsidR="00BF2C0E" w:rsidRPr="00C42408">
        <w:rPr>
          <w:b/>
          <w:color w:val="FF0000"/>
          <w:sz w:val="18"/>
          <w:szCs w:val="18"/>
        </w:rPr>
        <w:t>Vul hier de startdatum in</w:t>
      </w:r>
      <w:r w:rsidRPr="00C42408">
        <w:rPr>
          <w:sz w:val="18"/>
          <w:szCs w:val="18"/>
        </w:rPr>
        <w:t>" time="</w:t>
      </w:r>
      <w:r w:rsidR="00BF2C0E" w:rsidRPr="00C42408">
        <w:rPr>
          <w:b/>
          <w:color w:val="FF0000"/>
          <w:sz w:val="18"/>
          <w:szCs w:val="18"/>
        </w:rPr>
        <w:t>Vul hier het starttijd in</w:t>
      </w:r>
      <w:r w:rsidRPr="00C42408">
        <w:rPr>
          <w:sz w:val="18"/>
          <w:szCs w:val="18"/>
        </w:rPr>
        <w:t xml:space="preserve">" /&gt; </w:t>
      </w:r>
    </w:p>
    <w:p w14:paraId="09EF724B" w14:textId="57EF08BD" w:rsidR="00F91313" w:rsidRPr="00C42408" w:rsidRDefault="00F91313" w:rsidP="00F91313">
      <w:pPr>
        <w:rPr>
          <w:sz w:val="18"/>
          <w:szCs w:val="18"/>
        </w:rPr>
      </w:pPr>
      <w:r w:rsidRPr="00C42408">
        <w:rPr>
          <w:sz w:val="18"/>
          <w:szCs w:val="18"/>
        </w:rPr>
        <w:t xml:space="preserve">  &lt;endDate date="</w:t>
      </w:r>
      <w:r w:rsidR="00BF2C0E" w:rsidRPr="00C42408">
        <w:rPr>
          <w:b/>
          <w:color w:val="FF0000"/>
          <w:sz w:val="18"/>
          <w:szCs w:val="18"/>
        </w:rPr>
        <w:t xml:space="preserve"> Vul hier de einddatum in</w:t>
      </w:r>
      <w:r w:rsidR="00BF2C0E" w:rsidRPr="00C42408">
        <w:rPr>
          <w:sz w:val="18"/>
          <w:szCs w:val="18"/>
        </w:rPr>
        <w:t xml:space="preserve"> </w:t>
      </w:r>
      <w:r w:rsidRPr="00C42408">
        <w:rPr>
          <w:sz w:val="18"/>
          <w:szCs w:val="18"/>
        </w:rPr>
        <w:t>" time="</w:t>
      </w:r>
      <w:r w:rsidR="00BF2C0E" w:rsidRPr="00C42408">
        <w:rPr>
          <w:b/>
          <w:color w:val="FF0000"/>
          <w:sz w:val="18"/>
          <w:szCs w:val="18"/>
        </w:rPr>
        <w:t xml:space="preserve"> Vul hier de eindtijd in</w:t>
      </w:r>
      <w:r w:rsidR="00BF2C0E" w:rsidRPr="00C42408">
        <w:rPr>
          <w:sz w:val="18"/>
          <w:szCs w:val="18"/>
        </w:rPr>
        <w:t xml:space="preserve"> </w:t>
      </w:r>
      <w:r w:rsidRPr="00C42408">
        <w:rPr>
          <w:sz w:val="18"/>
          <w:szCs w:val="18"/>
        </w:rPr>
        <w:t xml:space="preserve">" /&gt; </w:t>
      </w:r>
    </w:p>
    <w:p w14:paraId="42006357" w14:textId="77777777" w:rsidR="00F91313" w:rsidRPr="00C42408" w:rsidRDefault="00F91313" w:rsidP="00F91313">
      <w:pPr>
        <w:rPr>
          <w:sz w:val="18"/>
          <w:szCs w:val="18"/>
        </w:rPr>
      </w:pPr>
      <w:r w:rsidRPr="00C42408">
        <w:rPr>
          <w:sz w:val="18"/>
          <w:szCs w:val="18"/>
        </w:rPr>
        <w:t xml:space="preserve">  &lt;</w:t>
      </w:r>
      <w:proofErr w:type="gramStart"/>
      <w:r w:rsidRPr="00C42408">
        <w:rPr>
          <w:sz w:val="18"/>
          <w:szCs w:val="18"/>
        </w:rPr>
        <w:t>missVal</w:t>
      </w:r>
      <w:proofErr w:type="gramEnd"/>
      <w:r w:rsidRPr="00C42408">
        <w:rPr>
          <w:sz w:val="18"/>
          <w:szCs w:val="18"/>
        </w:rPr>
        <w:t xml:space="preserve">&gt;NaN&lt;/missVal&gt; </w:t>
      </w:r>
    </w:p>
    <w:p w14:paraId="23EFCE02" w14:textId="77777777" w:rsidR="00F91313" w:rsidRPr="00C42408" w:rsidRDefault="00F91313" w:rsidP="00F91313">
      <w:pPr>
        <w:rPr>
          <w:sz w:val="18"/>
          <w:szCs w:val="18"/>
        </w:rPr>
      </w:pPr>
      <w:r w:rsidRPr="00C42408">
        <w:rPr>
          <w:sz w:val="18"/>
          <w:szCs w:val="18"/>
        </w:rPr>
        <w:t xml:space="preserve">  &lt;</w:t>
      </w:r>
      <w:proofErr w:type="gramStart"/>
      <w:r w:rsidRPr="00C42408">
        <w:rPr>
          <w:sz w:val="18"/>
          <w:szCs w:val="18"/>
        </w:rPr>
        <w:t>/header</w:t>
      </w:r>
      <w:proofErr w:type="gramEnd"/>
      <w:r w:rsidRPr="00C42408">
        <w:rPr>
          <w:sz w:val="18"/>
          <w:szCs w:val="18"/>
        </w:rPr>
        <w:t>&gt;</w:t>
      </w:r>
    </w:p>
    <w:p w14:paraId="41BEEE8E" w14:textId="36B15BE3" w:rsidR="00F91313" w:rsidRPr="00C42408" w:rsidRDefault="00F91313" w:rsidP="00BF2C0E">
      <w:pPr>
        <w:rPr>
          <w:sz w:val="18"/>
          <w:szCs w:val="18"/>
        </w:rPr>
      </w:pPr>
      <w:r w:rsidRPr="00C42408">
        <w:rPr>
          <w:sz w:val="18"/>
          <w:szCs w:val="18"/>
        </w:rPr>
        <w:t>&lt;</w:t>
      </w:r>
      <w:proofErr w:type="gramStart"/>
      <w:r w:rsidRPr="00C42408">
        <w:rPr>
          <w:sz w:val="18"/>
          <w:szCs w:val="18"/>
        </w:rPr>
        <w:t>event</w:t>
      </w:r>
      <w:proofErr w:type="gramEnd"/>
      <w:r w:rsidRPr="00C42408">
        <w:rPr>
          <w:sz w:val="18"/>
          <w:szCs w:val="18"/>
        </w:rPr>
        <w:t xml:space="preserve"> date="</w:t>
      </w:r>
      <w:r w:rsidR="00BF2C0E" w:rsidRPr="00C42408">
        <w:rPr>
          <w:b/>
          <w:color w:val="FF0000"/>
          <w:sz w:val="18"/>
          <w:szCs w:val="18"/>
        </w:rPr>
        <w:t xml:space="preserve"> Vul hier de datum in</w:t>
      </w:r>
      <w:r w:rsidRPr="00C42408">
        <w:rPr>
          <w:sz w:val="18"/>
          <w:szCs w:val="18"/>
        </w:rPr>
        <w:t>" time="</w:t>
      </w:r>
      <w:r w:rsidR="00BF2C0E" w:rsidRPr="00C42408">
        <w:rPr>
          <w:b/>
          <w:color w:val="FF0000"/>
          <w:sz w:val="18"/>
          <w:szCs w:val="18"/>
        </w:rPr>
        <w:t xml:space="preserve"> Vul hier de tijd</w:t>
      </w:r>
      <w:r w:rsidRPr="00C42408">
        <w:rPr>
          <w:sz w:val="18"/>
          <w:szCs w:val="18"/>
        </w:rPr>
        <w:t>" value="</w:t>
      </w:r>
      <w:r w:rsidR="00BF2C0E" w:rsidRPr="00C42408">
        <w:rPr>
          <w:b/>
          <w:color w:val="FF0000"/>
          <w:sz w:val="18"/>
          <w:szCs w:val="18"/>
        </w:rPr>
        <w:t>Vul hier de waterhoogte in</w:t>
      </w:r>
      <w:r w:rsidRPr="00C42408">
        <w:rPr>
          <w:sz w:val="18"/>
          <w:szCs w:val="18"/>
        </w:rPr>
        <w:t xml:space="preserve">" flag="0" /&gt; </w:t>
      </w:r>
    </w:p>
    <w:p w14:paraId="341014F1" w14:textId="2EC42AF9" w:rsidR="00BF2C0E" w:rsidRPr="00C42408" w:rsidRDefault="00BF2C0E" w:rsidP="00F91313">
      <w:pPr>
        <w:rPr>
          <w:sz w:val="18"/>
          <w:szCs w:val="18"/>
        </w:rPr>
      </w:pPr>
      <w:proofErr w:type="gramStart"/>
      <w:r w:rsidRPr="00C42408">
        <w:rPr>
          <w:sz w:val="18"/>
          <w:szCs w:val="18"/>
        </w:rPr>
        <w:t>event</w:t>
      </w:r>
      <w:proofErr w:type="gramEnd"/>
      <w:r w:rsidRPr="00C42408">
        <w:rPr>
          <w:sz w:val="18"/>
          <w:szCs w:val="18"/>
        </w:rPr>
        <w:t xml:space="preserve"> date="</w:t>
      </w:r>
      <w:r w:rsidRPr="00C42408">
        <w:rPr>
          <w:b/>
          <w:color w:val="FF0000"/>
          <w:sz w:val="18"/>
          <w:szCs w:val="18"/>
        </w:rPr>
        <w:t xml:space="preserve"> Vul hier de datum in</w:t>
      </w:r>
      <w:r w:rsidRPr="00C42408">
        <w:rPr>
          <w:sz w:val="18"/>
          <w:szCs w:val="18"/>
        </w:rPr>
        <w:t>" time="</w:t>
      </w:r>
      <w:r w:rsidRPr="00C42408">
        <w:rPr>
          <w:b/>
          <w:color w:val="FF0000"/>
          <w:sz w:val="18"/>
          <w:szCs w:val="18"/>
        </w:rPr>
        <w:t xml:space="preserve"> Vul hier de tijd</w:t>
      </w:r>
      <w:r w:rsidRPr="00C42408">
        <w:rPr>
          <w:sz w:val="18"/>
          <w:szCs w:val="18"/>
        </w:rPr>
        <w:t>" value="</w:t>
      </w:r>
      <w:r w:rsidRPr="00C42408">
        <w:rPr>
          <w:b/>
          <w:color w:val="FF0000"/>
          <w:sz w:val="18"/>
          <w:szCs w:val="18"/>
        </w:rPr>
        <w:t>Vul hier de waterhoogte in</w:t>
      </w:r>
      <w:r w:rsidRPr="00C42408">
        <w:rPr>
          <w:sz w:val="18"/>
          <w:szCs w:val="18"/>
        </w:rPr>
        <w:t xml:space="preserve">" flag="0" /&gt; </w:t>
      </w:r>
      <w:r w:rsidR="00F91313" w:rsidRPr="00C42408">
        <w:rPr>
          <w:sz w:val="18"/>
          <w:szCs w:val="18"/>
        </w:rPr>
        <w:t xml:space="preserve">  </w:t>
      </w:r>
    </w:p>
    <w:p w14:paraId="62FDDC83" w14:textId="585778DA" w:rsidR="00F91313" w:rsidRPr="00C42408" w:rsidRDefault="00BF2C0E" w:rsidP="00F91313">
      <w:pPr>
        <w:rPr>
          <w:sz w:val="18"/>
          <w:szCs w:val="18"/>
        </w:rPr>
      </w:pPr>
      <w:proofErr w:type="gramStart"/>
      <w:r w:rsidRPr="00C42408">
        <w:rPr>
          <w:sz w:val="18"/>
          <w:szCs w:val="18"/>
        </w:rPr>
        <w:t>event</w:t>
      </w:r>
      <w:proofErr w:type="gramEnd"/>
      <w:r w:rsidRPr="00C42408">
        <w:rPr>
          <w:sz w:val="18"/>
          <w:szCs w:val="18"/>
        </w:rPr>
        <w:t xml:space="preserve"> date="</w:t>
      </w:r>
      <w:r w:rsidRPr="00C42408">
        <w:rPr>
          <w:b/>
          <w:color w:val="FF0000"/>
          <w:sz w:val="18"/>
          <w:szCs w:val="18"/>
        </w:rPr>
        <w:t xml:space="preserve"> Vul hier de datum in</w:t>
      </w:r>
      <w:r w:rsidRPr="00C42408">
        <w:rPr>
          <w:sz w:val="18"/>
          <w:szCs w:val="18"/>
        </w:rPr>
        <w:t>" time="</w:t>
      </w:r>
      <w:r w:rsidRPr="00C42408">
        <w:rPr>
          <w:b/>
          <w:color w:val="FF0000"/>
          <w:sz w:val="18"/>
          <w:szCs w:val="18"/>
        </w:rPr>
        <w:t xml:space="preserve"> Vul hier de tijd</w:t>
      </w:r>
      <w:r w:rsidRPr="00C42408">
        <w:rPr>
          <w:sz w:val="18"/>
          <w:szCs w:val="18"/>
        </w:rPr>
        <w:t>" value="</w:t>
      </w:r>
      <w:r w:rsidRPr="00C42408">
        <w:rPr>
          <w:b/>
          <w:color w:val="FF0000"/>
          <w:sz w:val="18"/>
          <w:szCs w:val="18"/>
        </w:rPr>
        <w:t>Vul hier de waterhoogte in</w:t>
      </w:r>
      <w:r w:rsidRPr="00C42408">
        <w:rPr>
          <w:sz w:val="18"/>
          <w:szCs w:val="18"/>
        </w:rPr>
        <w:t xml:space="preserve">" flag="0" /&gt; </w:t>
      </w:r>
    </w:p>
    <w:p w14:paraId="40018613" w14:textId="77777777" w:rsidR="00F91313" w:rsidRPr="00C42408" w:rsidRDefault="00F91313" w:rsidP="00F91313">
      <w:pPr>
        <w:rPr>
          <w:sz w:val="18"/>
          <w:szCs w:val="18"/>
        </w:rPr>
      </w:pPr>
      <w:r w:rsidRPr="00C42408">
        <w:rPr>
          <w:sz w:val="18"/>
          <w:szCs w:val="18"/>
        </w:rPr>
        <w:t>&lt;</w:t>
      </w:r>
      <w:proofErr w:type="gramStart"/>
      <w:r w:rsidRPr="00C42408">
        <w:rPr>
          <w:sz w:val="18"/>
          <w:szCs w:val="18"/>
        </w:rPr>
        <w:t>series</w:t>
      </w:r>
      <w:proofErr w:type="gramEnd"/>
      <w:r w:rsidRPr="00C42408">
        <w:rPr>
          <w:sz w:val="18"/>
          <w:szCs w:val="18"/>
        </w:rPr>
        <w:t>&gt;</w:t>
      </w:r>
    </w:p>
    <w:p w14:paraId="58AC4F6E" w14:textId="29B11399" w:rsidR="00F91313" w:rsidRPr="00C42408" w:rsidRDefault="00F91313" w:rsidP="00F91313">
      <w:pPr>
        <w:rPr>
          <w:sz w:val="18"/>
          <w:szCs w:val="18"/>
        </w:rPr>
      </w:pPr>
      <w:r w:rsidRPr="00C42408">
        <w:rPr>
          <w:sz w:val="18"/>
          <w:szCs w:val="18"/>
        </w:rPr>
        <w:t>&lt;</w:t>
      </w:r>
      <w:proofErr w:type="gramStart"/>
      <w:r w:rsidRPr="00C42408">
        <w:rPr>
          <w:sz w:val="18"/>
          <w:szCs w:val="18"/>
        </w:rPr>
        <w:t>/TimeSeries</w:t>
      </w:r>
      <w:proofErr w:type="gramEnd"/>
      <w:r w:rsidRPr="00C42408">
        <w:rPr>
          <w:sz w:val="18"/>
          <w:szCs w:val="18"/>
        </w:rPr>
        <w:t>&gt;</w:t>
      </w:r>
    </w:p>
    <w:p w14:paraId="5B154B88" w14:textId="77777777" w:rsidR="00F91313" w:rsidRPr="00C42408" w:rsidRDefault="00F91313" w:rsidP="00F91313"/>
    <w:p w14:paraId="5AFF979E" w14:textId="2CDFC848" w:rsidR="00F91313" w:rsidRPr="00C42408" w:rsidRDefault="00F91313" w:rsidP="00F91313">
      <w:r w:rsidRPr="00C42408">
        <w:t xml:space="preserve">In bijlage </w:t>
      </w:r>
      <w:r w:rsidR="00BF2C0E" w:rsidRPr="00C42408">
        <w:fldChar w:fldCharType="begin"/>
      </w:r>
      <w:r w:rsidR="00BF2C0E" w:rsidRPr="00C42408">
        <w:instrText xml:space="preserve"> REF _Ref352333302 \n \h  \* MERGEFORMAT </w:instrText>
      </w:r>
      <w:r w:rsidR="00BF2C0E" w:rsidRPr="00C42408">
        <w:fldChar w:fldCharType="separate"/>
      </w:r>
      <w:r w:rsidR="00C56107">
        <w:t>C</w:t>
      </w:r>
      <w:r w:rsidR="00BF2C0E" w:rsidRPr="00C42408">
        <w:fldChar w:fldCharType="end"/>
      </w:r>
      <w:r w:rsidR="00BF2C0E" w:rsidRPr="00C42408">
        <w:t xml:space="preserve"> </w:t>
      </w:r>
      <w:r w:rsidRPr="00C42408">
        <w:t>is een uitgewerkt voorbeeld opgenomen.</w:t>
      </w:r>
    </w:p>
    <w:p w14:paraId="0F7AF8A3" w14:textId="77777777" w:rsidR="001F1752" w:rsidRPr="00C42408" w:rsidRDefault="001F1752" w:rsidP="00353256"/>
    <w:p w14:paraId="31919654" w14:textId="46C1FF39" w:rsidR="00353256" w:rsidRPr="00C42408" w:rsidRDefault="001F1752" w:rsidP="00353256">
      <w:pPr>
        <w:rPr>
          <w:b/>
        </w:rPr>
      </w:pPr>
      <w:r w:rsidRPr="00C42408">
        <w:rPr>
          <w:b/>
        </w:rPr>
        <w:t>Ad 2</w:t>
      </w:r>
      <w:r w:rsidRPr="00C42408">
        <w:rPr>
          <w:b/>
        </w:rPr>
        <w:tab/>
      </w:r>
      <w:r w:rsidR="00353256" w:rsidRPr="00C42408">
        <w:rPr>
          <w:b/>
        </w:rPr>
        <w:t>Toetsing</w:t>
      </w:r>
    </w:p>
    <w:p w14:paraId="7FCA4756" w14:textId="77777777" w:rsidR="005C4E13" w:rsidRPr="00C42408" w:rsidRDefault="002F1EBC" w:rsidP="00353256">
      <w:r w:rsidRPr="00C42408">
        <w:t xml:space="preserve">De </w:t>
      </w:r>
      <w:r w:rsidR="005C4E13" w:rsidRPr="00C42408">
        <w:t xml:space="preserve">rekenoptie toetsing kan alleen geselecteerd worden voor regionale keringen. De toetsing voor primaire keringen valt onder het Wettelijk Toetsinstrumentarium (WTI). </w:t>
      </w:r>
    </w:p>
    <w:p w14:paraId="71517320" w14:textId="77777777" w:rsidR="005C4E13" w:rsidRPr="00C42408" w:rsidRDefault="005C4E13" w:rsidP="00353256"/>
    <w:p w14:paraId="3940D089" w14:textId="6B23DE33" w:rsidR="00353256" w:rsidRPr="00C42408" w:rsidRDefault="005C4E13" w:rsidP="00353256">
      <w:r w:rsidRPr="00C42408">
        <w:t xml:space="preserve">Voor de toetsingsmodule in </w:t>
      </w:r>
      <w:r w:rsidR="00193A9A">
        <w:t>DAM</w:t>
      </w:r>
      <w:r w:rsidRPr="00C42408">
        <w:t xml:space="preserve"> wordt gebruik gemaakt van de RRD-scenarioselectie. De waterstanden liggen hier vast en worden per locatie opgegeven </w:t>
      </w:r>
      <w:r w:rsidR="007D77AA" w:rsidRPr="00C42408">
        <w:t>en zijn bij voorkeur afkomstig uit shape</w:t>
      </w:r>
      <w:r w:rsidR="004E639D" w:rsidRPr="00C42408">
        <w:t xml:space="preserve"> bestanden</w:t>
      </w:r>
      <w:r w:rsidR="007D77AA" w:rsidRPr="00C42408">
        <w:t xml:space="preserve"> </w:t>
      </w:r>
      <w:r w:rsidRPr="00C42408">
        <w:t>(zie</w:t>
      </w:r>
      <w:r w:rsidR="007D77AA" w:rsidRPr="00C42408">
        <w:t xml:space="preserve"> paragraaf </w:t>
      </w:r>
      <w:r w:rsidR="004E639D" w:rsidRPr="00C42408">
        <w:fldChar w:fldCharType="begin"/>
      </w:r>
      <w:r w:rsidR="004E639D" w:rsidRPr="00C42408">
        <w:instrText xml:space="preserve"> REF _Ref341681652 \n \h  \* MERGEFORMAT </w:instrText>
      </w:r>
      <w:r w:rsidR="004E639D" w:rsidRPr="00C42408">
        <w:fldChar w:fldCharType="separate"/>
      </w:r>
      <w:r w:rsidR="00C56107">
        <w:t>4.2</w:t>
      </w:r>
      <w:r w:rsidR="004E639D" w:rsidRPr="00C42408">
        <w:fldChar w:fldCharType="end"/>
      </w:r>
      <w:r w:rsidRPr="00C42408">
        <w:t>).</w:t>
      </w:r>
    </w:p>
    <w:p w14:paraId="653540D6" w14:textId="77777777" w:rsidR="00353256" w:rsidRPr="00C42408" w:rsidRDefault="00353256" w:rsidP="00353256"/>
    <w:p w14:paraId="47054AAD" w14:textId="1B6904B4" w:rsidR="00353256" w:rsidRPr="00C42408" w:rsidRDefault="001F1752" w:rsidP="00353256">
      <w:pPr>
        <w:rPr>
          <w:b/>
        </w:rPr>
      </w:pPr>
      <w:r w:rsidRPr="00C42408">
        <w:rPr>
          <w:b/>
        </w:rPr>
        <w:t>Ad 3</w:t>
      </w:r>
      <w:r w:rsidRPr="00C42408">
        <w:rPr>
          <w:b/>
        </w:rPr>
        <w:tab/>
      </w:r>
      <w:r w:rsidR="00353256" w:rsidRPr="00C42408">
        <w:rPr>
          <w:b/>
        </w:rPr>
        <w:t>Ontwerp</w:t>
      </w:r>
    </w:p>
    <w:p w14:paraId="24E61EC7" w14:textId="52B38E80" w:rsidR="00C400AD" w:rsidRPr="00C42408" w:rsidRDefault="00005143" w:rsidP="00C400AD">
      <w:r w:rsidRPr="00C42408">
        <w:t>De rekenoptie ontwerp maakt gebruik van scenario</w:t>
      </w:r>
      <w:r w:rsidR="00616540" w:rsidRPr="00C42408">
        <w:t>’s welke opgegeven worden in de scenario</w:t>
      </w:r>
      <w:r w:rsidR="00C400AD" w:rsidRPr="00C42408">
        <w:t>s</w:t>
      </w:r>
      <w:r w:rsidR="00616540" w:rsidRPr="00C42408">
        <w:t>.csv</w:t>
      </w:r>
      <w:r w:rsidR="00C400AD" w:rsidRPr="00C42408">
        <w:t xml:space="preserve"> (deze naam is hard)</w:t>
      </w:r>
      <w:r w:rsidR="00616540" w:rsidRPr="00C42408">
        <w:t xml:space="preserve">. </w:t>
      </w:r>
      <w:r w:rsidR="00C400AD" w:rsidRPr="00C42408">
        <w:t xml:space="preserve">In bijlage </w:t>
      </w:r>
      <w:r w:rsidR="002304A4">
        <w:fldChar w:fldCharType="begin"/>
      </w:r>
      <w:r w:rsidR="002304A4">
        <w:instrText xml:space="preserve"> REF _Ref435796917 \n \h </w:instrText>
      </w:r>
      <w:r w:rsidR="002304A4">
        <w:fldChar w:fldCharType="separate"/>
      </w:r>
      <w:r w:rsidR="00C56107">
        <w:t>D</w:t>
      </w:r>
      <w:r w:rsidR="002304A4">
        <w:fldChar w:fldCharType="end"/>
      </w:r>
      <w:r w:rsidR="002304A4">
        <w:t xml:space="preserve"> zijn alle </w:t>
      </w:r>
      <w:r w:rsidR="008172A4">
        <w:t xml:space="preserve">gegevens en omschrijving van de gegevens </w:t>
      </w:r>
      <w:r w:rsidR="00C400AD" w:rsidRPr="00C42408">
        <w:t xml:space="preserve">van een </w:t>
      </w:r>
      <w:r w:rsidR="00C400AD" w:rsidRPr="00C42408">
        <w:rPr>
          <w:i/>
        </w:rPr>
        <w:t>scenarios.csv</w:t>
      </w:r>
      <w:r w:rsidR="00C400AD" w:rsidRPr="00C42408">
        <w:t xml:space="preserve"> bestand opgenomen.</w:t>
      </w:r>
    </w:p>
    <w:p w14:paraId="536F487D" w14:textId="77777777" w:rsidR="004C3628" w:rsidRPr="00C42408" w:rsidRDefault="004C3628" w:rsidP="00260D30">
      <w:pPr>
        <w:pStyle w:val="Heading2"/>
        <w:tabs>
          <w:tab w:val="clear" w:pos="0"/>
          <w:tab w:val="num" w:pos="255"/>
        </w:tabs>
        <w:ind w:left="255"/>
      </w:pPr>
      <w:bookmarkStart w:id="153" w:name="_Ref225758954"/>
      <w:bookmarkStart w:id="154" w:name="_Toc435801192"/>
      <w:r w:rsidRPr="00C42408">
        <w:lastRenderedPageBreak/>
        <w:t>Comma seperated files gebruiken</w:t>
      </w:r>
      <w:bookmarkEnd w:id="153"/>
      <w:bookmarkEnd w:id="154"/>
    </w:p>
    <w:p w14:paraId="6F3CD440" w14:textId="49C15E2B" w:rsidR="00CD3944" w:rsidRPr="00C42408" w:rsidRDefault="00CD3944" w:rsidP="00CD3944">
      <w:proofErr w:type="gramStart"/>
      <w:r w:rsidRPr="00C42408">
        <w:t>Indien geen shape bestanden beschikbaar zijn kan DAM ook gebruik maken van</w:t>
      </w:r>
      <w:r w:rsidR="004720E8" w:rsidRPr="00C42408">
        <w:t xml:space="preserve"> enkel</w:t>
      </w:r>
      <w:r w:rsidRPr="00C42408">
        <w:t xml:space="preserve"> *.csv bestanden. </w:t>
      </w:r>
      <w:proofErr w:type="gramEnd"/>
      <w:r w:rsidRPr="00C42408">
        <w:t xml:space="preserve">In een </w:t>
      </w:r>
      <w:r w:rsidR="004720E8" w:rsidRPr="00C42408">
        <w:t>*.</w:t>
      </w:r>
      <w:r w:rsidRPr="00C42408">
        <w:t xml:space="preserve">csv bestand zijn de gegevens al gekoppeld aan de </w:t>
      </w:r>
      <w:r w:rsidR="00CD427E" w:rsidRPr="00C42408">
        <w:t>LOCATION</w:t>
      </w:r>
      <w:r w:rsidRPr="00C42408">
        <w:t>ID.</w:t>
      </w:r>
    </w:p>
    <w:p w14:paraId="0BA78A39" w14:textId="77777777" w:rsidR="00CD3944" w:rsidRPr="00C42408" w:rsidRDefault="00CD3944" w:rsidP="00CD3944"/>
    <w:p w14:paraId="356E60A2" w14:textId="6CBC4799" w:rsidR="0002524A" w:rsidRPr="00C42408" w:rsidRDefault="0002524A" w:rsidP="00CD3944">
      <w:r w:rsidRPr="00C42408">
        <w:t xml:space="preserve">Alle parameters welke in shapes worden aangeleverd kunnen in </w:t>
      </w:r>
      <w:r w:rsidR="007E2A21" w:rsidRPr="00C42408">
        <w:t>*.</w:t>
      </w:r>
      <w:r w:rsidRPr="00C42408">
        <w:t xml:space="preserve">csv worden </w:t>
      </w:r>
      <w:r w:rsidR="00CD427E" w:rsidRPr="00C42408">
        <w:t>opgenomen</w:t>
      </w:r>
      <w:r w:rsidRPr="00C42408">
        <w:t xml:space="preserve"> in </w:t>
      </w:r>
      <w:r w:rsidRPr="00C42408">
        <w:rPr>
          <w:i/>
        </w:rPr>
        <w:t>location.csv</w:t>
      </w:r>
      <w:r w:rsidRPr="00C42408">
        <w:t xml:space="preserve">. In bijlage </w:t>
      </w:r>
      <w:r w:rsidR="00CD427E" w:rsidRPr="00C42408">
        <w:fldChar w:fldCharType="begin"/>
      </w:r>
      <w:r w:rsidR="00CD427E" w:rsidRPr="00C42408">
        <w:instrText xml:space="preserve"> REF _Ref352327484 \n \h </w:instrText>
      </w:r>
      <w:r w:rsidR="00724986" w:rsidRPr="00C42408">
        <w:instrText xml:space="preserve"> \* MERGEFORMAT </w:instrText>
      </w:r>
      <w:r w:rsidR="00CD427E" w:rsidRPr="00C42408">
        <w:fldChar w:fldCharType="separate"/>
      </w:r>
      <w:r w:rsidR="00C56107">
        <w:t>B</w:t>
      </w:r>
      <w:r w:rsidR="00CD427E" w:rsidRPr="00C42408">
        <w:fldChar w:fldCharType="end"/>
      </w:r>
      <w:r w:rsidRPr="00C42408">
        <w:t xml:space="preserve"> zijn alle parameters weergegeven. Deze namen dienen gebruikt te worden als </w:t>
      </w:r>
      <w:r w:rsidR="00F64201" w:rsidRPr="00C42408">
        <w:t>h</w:t>
      </w:r>
      <w:r w:rsidRPr="00C42408">
        <w:t xml:space="preserve">eader in de </w:t>
      </w:r>
      <w:r w:rsidR="008F3CB3" w:rsidRPr="00C42408">
        <w:t>*.</w:t>
      </w:r>
      <w:r w:rsidRPr="00C42408">
        <w:t>csv file.</w:t>
      </w:r>
      <w:r w:rsidR="008F3CB3" w:rsidRPr="00C42408">
        <w:t xml:space="preserve"> Let op dat deze namen exact overe</w:t>
      </w:r>
      <w:r w:rsidR="00F64201" w:rsidRPr="00C42408">
        <w:t>en moeten komen, tijdens het importeren van de gegevens wordt namelijk op de aanwezigheid</w:t>
      </w:r>
      <w:r w:rsidR="00CD427E" w:rsidRPr="00C42408">
        <w:t xml:space="preserve"> van de kolommen gecontroleerd, h</w:t>
      </w:r>
      <w:r w:rsidR="00F64201" w:rsidRPr="00C42408">
        <w:t>iervoor worden de kolomnamen in de header regel gebruikt.</w:t>
      </w:r>
      <w:r w:rsidR="00CD427E" w:rsidRPr="00C42408">
        <w:t xml:space="preserve"> Daarnaast is in bijlage </w:t>
      </w:r>
      <w:r w:rsidR="00CD427E" w:rsidRPr="00C42408">
        <w:fldChar w:fldCharType="begin"/>
      </w:r>
      <w:r w:rsidR="00CD427E" w:rsidRPr="00C42408">
        <w:instrText xml:space="preserve"> REF _Ref352327484 \n \h </w:instrText>
      </w:r>
      <w:r w:rsidR="00724986" w:rsidRPr="00C42408">
        <w:instrText xml:space="preserve"> \* MERGEFORMAT </w:instrText>
      </w:r>
      <w:r w:rsidR="00CD427E" w:rsidRPr="00C42408">
        <w:fldChar w:fldCharType="separate"/>
      </w:r>
      <w:r w:rsidR="00C56107">
        <w:t>B</w:t>
      </w:r>
      <w:r w:rsidR="00CD427E" w:rsidRPr="00C42408">
        <w:fldChar w:fldCharType="end"/>
      </w:r>
      <w:r w:rsidR="00CD427E" w:rsidRPr="00C42408">
        <w:t xml:space="preserve"> opgenomen of de kolom verplicht is of niet. </w:t>
      </w:r>
    </w:p>
    <w:p w14:paraId="667DFBF8" w14:textId="77777777" w:rsidR="0002524A" w:rsidRPr="00C42408" w:rsidRDefault="0002524A" w:rsidP="00CD3944"/>
    <w:p w14:paraId="67102A93" w14:textId="77777777" w:rsidR="00724986" w:rsidRPr="00C42408" w:rsidRDefault="00724986" w:rsidP="00CD3944">
      <w:r w:rsidRPr="00C42408">
        <w:t>Een project bestaande uit alleen *.csv bestanden bevat minimaal (afhankelijk van de toepassing) de volgende bestanden:</w:t>
      </w:r>
    </w:p>
    <w:p w14:paraId="5643CC67" w14:textId="77777777" w:rsidR="00C71CB0" w:rsidRPr="00C42408" w:rsidRDefault="00C71CB0" w:rsidP="00C71CB0">
      <w:pPr>
        <w:numPr>
          <w:ilvl w:val="0"/>
          <w:numId w:val="4"/>
        </w:numPr>
      </w:pPr>
      <w:r w:rsidRPr="00C42408">
        <w:t xml:space="preserve">locations.csv </w:t>
      </w:r>
    </w:p>
    <w:p w14:paraId="79647073" w14:textId="357CB71C" w:rsidR="00724986" w:rsidRPr="00C42408" w:rsidRDefault="00724986" w:rsidP="00CD3944">
      <w:pPr>
        <w:numPr>
          <w:ilvl w:val="0"/>
          <w:numId w:val="4"/>
        </w:numPr>
      </w:pPr>
      <w:r w:rsidRPr="00C42408">
        <w:t xml:space="preserve">surfacelines.csv (zie paragraaf </w:t>
      </w:r>
      <w:r w:rsidRPr="00C42408">
        <w:fldChar w:fldCharType="begin"/>
      </w:r>
      <w:r w:rsidRPr="00C42408">
        <w:instrText xml:space="preserve"> REF _Ref352327872 \n \h </w:instrText>
      </w:r>
      <w:r w:rsidR="009103EC" w:rsidRPr="00C42408">
        <w:instrText xml:space="preserve"> \* MERGEFORMAT </w:instrText>
      </w:r>
      <w:r w:rsidRPr="00C42408">
        <w:fldChar w:fldCharType="separate"/>
      </w:r>
      <w:r w:rsidR="00C56107">
        <w:t>2.3</w:t>
      </w:r>
      <w:r w:rsidRPr="00C42408">
        <w:fldChar w:fldCharType="end"/>
      </w:r>
      <w:r w:rsidRPr="00C42408">
        <w:t>)</w:t>
      </w:r>
    </w:p>
    <w:p w14:paraId="13A9CE69" w14:textId="0C896C31" w:rsidR="00724986" w:rsidRPr="00C42408" w:rsidRDefault="00724986" w:rsidP="00CD3944">
      <w:pPr>
        <w:numPr>
          <w:ilvl w:val="0"/>
          <w:numId w:val="4"/>
        </w:numPr>
      </w:pPr>
      <w:r w:rsidRPr="00C42408">
        <w:t xml:space="preserve">characteristicpoints.csv (zie paragraaf </w:t>
      </w:r>
      <w:r w:rsidRPr="00C42408">
        <w:fldChar w:fldCharType="begin"/>
      </w:r>
      <w:r w:rsidRPr="00C42408">
        <w:instrText xml:space="preserve"> REF _Ref352327880 \n \h </w:instrText>
      </w:r>
      <w:r w:rsidR="009103EC" w:rsidRPr="00C42408">
        <w:instrText xml:space="preserve"> \* MERGEFORMAT </w:instrText>
      </w:r>
      <w:r w:rsidRPr="00C42408">
        <w:fldChar w:fldCharType="separate"/>
      </w:r>
      <w:r w:rsidR="00C56107">
        <w:t>2.3</w:t>
      </w:r>
      <w:r w:rsidRPr="00C42408">
        <w:fldChar w:fldCharType="end"/>
      </w:r>
      <w:r w:rsidRPr="00C42408">
        <w:t>)</w:t>
      </w:r>
    </w:p>
    <w:p w14:paraId="0EB0A989" w14:textId="0F083E10" w:rsidR="00724986" w:rsidRPr="00C42408" w:rsidRDefault="00724986" w:rsidP="00CD3944">
      <w:pPr>
        <w:numPr>
          <w:ilvl w:val="0"/>
          <w:numId w:val="4"/>
        </w:numPr>
      </w:pPr>
      <w:r w:rsidRPr="00C42408">
        <w:t xml:space="preserve">segments.csv (zie paragraaf </w:t>
      </w:r>
      <w:r w:rsidRPr="00C42408">
        <w:fldChar w:fldCharType="begin"/>
      </w:r>
      <w:r w:rsidRPr="00C42408">
        <w:instrText xml:space="preserve"> REF _Ref351987522 \n \h </w:instrText>
      </w:r>
      <w:r w:rsidR="009103EC" w:rsidRPr="00C42408">
        <w:instrText xml:space="preserve"> \* MERGEFORMAT </w:instrText>
      </w:r>
      <w:r w:rsidRPr="00C42408">
        <w:fldChar w:fldCharType="separate"/>
      </w:r>
      <w:r w:rsidR="00C56107">
        <w:t>2.4.2</w:t>
      </w:r>
      <w:r w:rsidRPr="00C42408">
        <w:fldChar w:fldCharType="end"/>
      </w:r>
      <w:r w:rsidRPr="00C42408">
        <w:t>)</w:t>
      </w:r>
    </w:p>
    <w:p w14:paraId="74F9594D" w14:textId="4A41B05F" w:rsidR="00724986" w:rsidRPr="00C42408" w:rsidRDefault="00724986" w:rsidP="00CD3944">
      <w:pPr>
        <w:numPr>
          <w:ilvl w:val="0"/>
          <w:numId w:val="4"/>
        </w:numPr>
      </w:pPr>
      <w:r w:rsidRPr="00C42408">
        <w:t xml:space="preserve">soilprofiles.csv of 2D geometrieën (zie paragraaf </w:t>
      </w:r>
      <w:r w:rsidRPr="00C42408">
        <w:fldChar w:fldCharType="begin"/>
      </w:r>
      <w:r w:rsidRPr="00C42408">
        <w:instrText xml:space="preserve"> REF _Ref351987529 \n \h </w:instrText>
      </w:r>
      <w:r w:rsidR="009103EC" w:rsidRPr="00C42408">
        <w:instrText xml:space="preserve"> \* MERGEFORMAT </w:instrText>
      </w:r>
      <w:r w:rsidRPr="00C42408">
        <w:fldChar w:fldCharType="separate"/>
      </w:r>
      <w:r w:rsidR="00C56107">
        <w:t>2.4.3</w:t>
      </w:r>
      <w:r w:rsidRPr="00C42408">
        <w:fldChar w:fldCharType="end"/>
      </w:r>
      <w:r w:rsidRPr="00C42408">
        <w:t>)</w:t>
      </w:r>
    </w:p>
    <w:p w14:paraId="6B5A8583" w14:textId="55180E11" w:rsidR="00724986" w:rsidRPr="00C42408" w:rsidRDefault="00724986" w:rsidP="00CD3944">
      <w:pPr>
        <w:numPr>
          <w:ilvl w:val="0"/>
          <w:numId w:val="4"/>
        </w:numPr>
      </w:pPr>
      <w:r w:rsidRPr="00C42408">
        <w:t xml:space="preserve">soilmaterials.mdb (zie paragraaf </w:t>
      </w:r>
      <w:r w:rsidRPr="00C42408">
        <w:fldChar w:fldCharType="begin"/>
      </w:r>
      <w:r w:rsidRPr="00C42408">
        <w:instrText xml:space="preserve"> REF _Ref351987541 \n \h </w:instrText>
      </w:r>
      <w:r w:rsidR="009103EC" w:rsidRPr="00C42408">
        <w:instrText xml:space="preserve"> \* MERGEFORMAT </w:instrText>
      </w:r>
      <w:r w:rsidRPr="00C42408">
        <w:fldChar w:fldCharType="separate"/>
      </w:r>
      <w:r w:rsidR="00C56107">
        <w:t>2.4.5</w:t>
      </w:r>
      <w:r w:rsidRPr="00C42408">
        <w:fldChar w:fldCharType="end"/>
      </w:r>
      <w:r w:rsidRPr="00C42408">
        <w:t>)</w:t>
      </w:r>
    </w:p>
    <w:p w14:paraId="04D03F52" w14:textId="77777777" w:rsidR="00724986" w:rsidRPr="00C42408" w:rsidRDefault="00724986" w:rsidP="00CD3944"/>
    <w:p w14:paraId="2390C4DE" w14:textId="797D9348" w:rsidR="00724986" w:rsidRPr="00C42408" w:rsidRDefault="00724986" w:rsidP="00CD3944">
      <w:r w:rsidRPr="00C42408">
        <w:t xml:space="preserve">Daarnaast dient voor </w:t>
      </w:r>
      <w:proofErr w:type="gramStart"/>
      <w:r w:rsidRPr="00C42408">
        <w:t>de</w:t>
      </w:r>
      <w:proofErr w:type="gramEnd"/>
      <w:r w:rsidRPr="00C42408">
        <w:t xml:space="preserve"> ontwerp mode het bestand </w:t>
      </w:r>
      <w:r w:rsidRPr="00C42408">
        <w:rPr>
          <w:i/>
        </w:rPr>
        <w:t>sceanrios.csv</w:t>
      </w:r>
      <w:r w:rsidRPr="00C42408">
        <w:t xml:space="preserve"> aanwezig te zijn.</w:t>
      </w:r>
    </w:p>
    <w:p w14:paraId="5EA84C22" w14:textId="77777777" w:rsidR="00724986" w:rsidRPr="00C42408" w:rsidRDefault="00724986" w:rsidP="00CD3944"/>
    <w:p w14:paraId="1D6E9387" w14:textId="77777777" w:rsidR="00E56833" w:rsidRPr="00C42408" w:rsidRDefault="00E43687" w:rsidP="00E56833">
      <w:r w:rsidRPr="00C42408">
        <w:t>Tot slot dienen a</w:t>
      </w:r>
      <w:r w:rsidR="00724986" w:rsidRPr="00C42408">
        <w:t xml:space="preserve">lle bestanden in dezelfde map te staan (zie hoofdstuk </w:t>
      </w:r>
      <w:r w:rsidR="00C71CB0" w:rsidRPr="00C42408">
        <w:fldChar w:fldCharType="begin"/>
      </w:r>
      <w:r w:rsidR="00C71CB0" w:rsidRPr="00C42408">
        <w:instrText xml:space="preserve"> REF _Ref352328030 \n \h  \* MERGEFORMAT </w:instrText>
      </w:r>
      <w:r w:rsidR="00C71CB0" w:rsidRPr="00C42408">
        <w:fldChar w:fldCharType="separate"/>
      </w:r>
      <w:r w:rsidR="00C56107">
        <w:t>0</w:t>
      </w:r>
      <w:r w:rsidR="00C71CB0" w:rsidRPr="00C42408">
        <w:fldChar w:fldCharType="end"/>
      </w:r>
      <w:r w:rsidR="00724986" w:rsidRPr="00C42408">
        <w:t>).</w:t>
      </w:r>
    </w:p>
    <w:p w14:paraId="044B6473" w14:textId="77777777" w:rsidR="00E56833" w:rsidRPr="00C42408" w:rsidRDefault="00260D30" w:rsidP="00E56833">
      <w:r w:rsidRPr="00C42408">
        <w:br w:type="page"/>
      </w:r>
      <w:bookmarkStart w:id="155" w:name="_Toc348710425"/>
      <w:bookmarkStart w:id="156" w:name="_Ref352328030"/>
    </w:p>
    <w:p w14:paraId="0784C82C" w14:textId="77777777" w:rsidR="00E56833" w:rsidRPr="00C42408" w:rsidRDefault="00E56833" w:rsidP="00E56833">
      <w:pPr>
        <w:sectPr w:rsidR="00E56833" w:rsidRPr="00C42408" w:rsidSect="00392DB6">
          <w:headerReference w:type="even" r:id="rId44"/>
          <w:headerReference w:type="default" r:id="rId45"/>
          <w:footerReference w:type="even" r:id="rId46"/>
          <w:footerReference w:type="default" r:id="rId47"/>
          <w:type w:val="oddPage"/>
          <w:pgSz w:w="11906" w:h="16838" w:code="9"/>
          <w:pgMar w:top="2552" w:right="1094" w:bottom="1077" w:left="2098" w:header="822" w:footer="199" w:gutter="0"/>
          <w:paperSrc w:first="1" w:other="1"/>
          <w:pgNumType w:start="1"/>
          <w:cols w:space="708"/>
          <w:docGrid w:linePitch="360"/>
        </w:sectPr>
      </w:pPr>
    </w:p>
    <w:p w14:paraId="5548CA48" w14:textId="7D2409E5" w:rsidR="00260D30" w:rsidRPr="00C42408" w:rsidRDefault="00E56833" w:rsidP="00E56833">
      <w:pPr>
        <w:pStyle w:val="Heading1"/>
      </w:pPr>
      <w:r w:rsidRPr="00C42408">
        <w:rPr>
          <w:rStyle w:val="Hidden"/>
        </w:rPr>
        <w:lastRenderedPageBreak/>
        <w:fldChar w:fldCharType="begin"/>
      </w:r>
      <w:r w:rsidRPr="00C42408">
        <w:rPr>
          <w:rStyle w:val="Hidden"/>
        </w:rPr>
        <w:instrText xml:space="preserve"> MACROBUTTON MTEditEquationSection2 Equation Section (Next)</w:instrText>
      </w:r>
      <w:r w:rsidRPr="00C42408">
        <w:rPr>
          <w:rStyle w:val="Hidden"/>
        </w:rPr>
        <w:fldChar w:fldCharType="end"/>
      </w:r>
      <w:bookmarkStart w:id="170" w:name="_Toc435801193"/>
      <w:proofErr w:type="gramStart"/>
      <w:r w:rsidR="00260D30" w:rsidRPr="00C42408">
        <w:t>Configureren</w:t>
      </w:r>
      <w:proofErr w:type="gramEnd"/>
      <w:r w:rsidR="00260D30" w:rsidRPr="00C42408">
        <w:t xml:space="preserve"> </w:t>
      </w:r>
      <w:bookmarkEnd w:id="155"/>
      <w:bookmarkEnd w:id="156"/>
      <w:r w:rsidR="00193A9A">
        <w:t>DAM</w:t>
      </w:r>
      <w:bookmarkEnd w:id="170"/>
      <w:r w:rsidRPr="00C42408">
        <w:t xml:space="preserve"> </w:t>
      </w:r>
    </w:p>
    <w:p w14:paraId="2C517127" w14:textId="165BFA2F" w:rsidR="00260D30" w:rsidRPr="00C42408" w:rsidRDefault="00260D30" w:rsidP="00260D30">
      <w:r w:rsidRPr="00C42408">
        <w:t xml:space="preserve">In dit hoofdstuk wordt ingegaan op de wijze waarop </w:t>
      </w:r>
      <w:r w:rsidR="00193A9A">
        <w:t>DAM</w:t>
      </w:r>
      <w:r w:rsidRPr="00C42408">
        <w:t xml:space="preserve"> de invoer van de data georganiseerd heeft. </w:t>
      </w:r>
      <w:r w:rsidR="00193A9A">
        <w:t>DAM</w:t>
      </w:r>
      <w:r w:rsidRPr="00C42408">
        <w:t xml:space="preserve"> werkt aan de hand van projecten. Deze worden aangemaakt door basisdata in te lezen</w:t>
      </w:r>
      <w:r w:rsidR="00737039" w:rsidRPr="00C42408">
        <w:t xml:space="preserve"> (zie handleiding deel A)</w:t>
      </w:r>
      <w:r w:rsidRPr="00C42408">
        <w:t>.</w:t>
      </w:r>
    </w:p>
    <w:p w14:paraId="4B6EAF0C" w14:textId="77777777" w:rsidR="002501C0" w:rsidRPr="00C42408" w:rsidRDefault="002501C0" w:rsidP="00260D30"/>
    <w:p w14:paraId="1EB4E4BC" w14:textId="61998CBA" w:rsidR="00260D30" w:rsidRPr="00C42408" w:rsidRDefault="00260D30" w:rsidP="00260D30">
      <w:r w:rsidRPr="00C42408">
        <w:t>De informatie over welke basisdata wordt ingelezen en waar deze basisdata vandaan komt, is vastgelegd in een</w:t>
      </w:r>
      <w:r w:rsidR="002501C0" w:rsidRPr="00C42408">
        <w:t xml:space="preserve"> </w:t>
      </w:r>
      <w:r w:rsidR="00193A9A">
        <w:t>DAM</w:t>
      </w:r>
      <w:r w:rsidR="00737039" w:rsidRPr="00C42408">
        <w:t xml:space="preserve"> </w:t>
      </w:r>
      <w:r w:rsidR="000B48B6" w:rsidRPr="00C42408">
        <w:t>databron</w:t>
      </w:r>
      <w:r w:rsidR="00737039" w:rsidRPr="00C42408">
        <w:t>bestand (*.</w:t>
      </w:r>
      <w:proofErr w:type="gramStart"/>
      <w:r w:rsidR="00737039" w:rsidRPr="00C42408">
        <w:t>defx</w:t>
      </w:r>
      <w:proofErr w:type="gramEnd"/>
      <w:r w:rsidR="00737039" w:rsidRPr="00C42408">
        <w:t>)</w:t>
      </w:r>
      <w:r w:rsidR="002501C0" w:rsidRPr="00C42408">
        <w:t xml:space="preserve">. </w:t>
      </w:r>
      <w:r w:rsidR="00737039" w:rsidRPr="00C42408">
        <w:t xml:space="preserve">Feitelijk is dit een kruisverwijzing tabel (mapping table). </w:t>
      </w:r>
      <w:r w:rsidRPr="00C42408">
        <w:t xml:space="preserve">Een compleet voorbeeld van </w:t>
      </w:r>
      <w:r w:rsidR="002501C0" w:rsidRPr="00C42408">
        <w:t>een</w:t>
      </w:r>
      <w:r w:rsidRPr="00C42408">
        <w:t xml:space="preserve">  databronbestand (*.</w:t>
      </w:r>
      <w:proofErr w:type="gramStart"/>
      <w:r w:rsidRPr="00C42408">
        <w:t>defx</w:t>
      </w:r>
      <w:proofErr w:type="gramEnd"/>
      <w:r w:rsidRPr="00C42408">
        <w:t xml:space="preserve">) is in bijlage </w:t>
      </w:r>
      <w:r w:rsidR="00F77934" w:rsidRPr="00C42408">
        <w:fldChar w:fldCharType="begin"/>
      </w:r>
      <w:r w:rsidR="00F77934" w:rsidRPr="00C42408">
        <w:instrText xml:space="preserve"> REF _Ref352657144 \n \h  \* MERGEFORMAT </w:instrText>
      </w:r>
      <w:r w:rsidR="00F77934" w:rsidRPr="00C42408">
        <w:fldChar w:fldCharType="separate"/>
      </w:r>
      <w:r w:rsidR="00C56107">
        <w:t>E</w:t>
      </w:r>
      <w:r w:rsidR="00F77934" w:rsidRPr="00C42408">
        <w:fldChar w:fldCharType="end"/>
      </w:r>
      <w:r w:rsidRPr="00C42408">
        <w:t xml:space="preserve"> opgenomen. </w:t>
      </w:r>
    </w:p>
    <w:p w14:paraId="1CB7CB74" w14:textId="77777777" w:rsidR="00260D30" w:rsidRPr="00C42408" w:rsidRDefault="00260D30" w:rsidP="00260D30"/>
    <w:p w14:paraId="5204DBBC" w14:textId="4F1E3C03" w:rsidR="00260D30" w:rsidRPr="00C42408" w:rsidRDefault="00260D30" w:rsidP="00260D30">
      <w:r w:rsidRPr="00C42408">
        <w:t xml:space="preserve">Nadat </w:t>
      </w:r>
      <w:r w:rsidR="00193A9A">
        <w:t>DAM</w:t>
      </w:r>
      <w:r w:rsidRPr="00C42408">
        <w:t xml:space="preserve">, aan de hand van het </w:t>
      </w:r>
      <w:r w:rsidR="00193A9A">
        <w:t>DAM</w:t>
      </w:r>
      <w:r w:rsidRPr="00C42408">
        <w:t xml:space="preserve"> </w:t>
      </w:r>
      <w:r w:rsidR="00B54029" w:rsidRPr="00C42408">
        <w:t>databron</w:t>
      </w:r>
      <w:r w:rsidR="00737039" w:rsidRPr="00C42408">
        <w:t>bestand</w:t>
      </w:r>
      <w:r w:rsidRPr="00C42408">
        <w:t xml:space="preserve"> (*.</w:t>
      </w:r>
      <w:proofErr w:type="gramStart"/>
      <w:r w:rsidRPr="00C42408">
        <w:t>defx</w:t>
      </w:r>
      <w:proofErr w:type="gramEnd"/>
      <w:r w:rsidRPr="00C42408">
        <w:t xml:space="preserve">), de basisdata heeft ingelezen, kan het project worden opgeslagen. Dit gebeurt in de vorm van een </w:t>
      </w:r>
      <w:r w:rsidR="00193A9A">
        <w:t>DAM</w:t>
      </w:r>
      <w:r w:rsidRPr="00C42408">
        <w:t xml:space="preserve"> projectbestand (*DAMx). Het project kan op een later tijdstip of door een andere gebruiker worden geopend door het project bestand (*.DAMx) te openen.</w:t>
      </w:r>
      <w:r w:rsidR="002501C0" w:rsidRPr="00C42408">
        <w:t xml:space="preserve"> De originele bronbestanden (shape bestanden en *.csv) dienen dan niet meegestuurd te worden</w:t>
      </w:r>
      <w:r w:rsidR="00B54029" w:rsidRPr="00C42408">
        <w:t>. De ondergrond gegevens worden opgeslagen in de soildatabase (*.mdb). Na het importeren wordt de projectnaam aan dit bestand gegeven. Bij het doorsturen naar iemand anders dient dit bestand ook meegestuurd te worden.</w:t>
      </w:r>
    </w:p>
    <w:p w14:paraId="1F6E96C9" w14:textId="55F12511" w:rsidR="00260D30" w:rsidRPr="00C42408" w:rsidRDefault="00193A9A" w:rsidP="00260D30">
      <w:pPr>
        <w:pStyle w:val="Heading2"/>
        <w:tabs>
          <w:tab w:val="clear" w:pos="0"/>
          <w:tab w:val="num" w:pos="255"/>
        </w:tabs>
        <w:ind w:left="255"/>
      </w:pPr>
      <w:bookmarkStart w:id="171" w:name="_Toc348710426"/>
      <w:bookmarkStart w:id="172" w:name="_Toc435801194"/>
      <w:r>
        <w:t>DAM</w:t>
      </w:r>
      <w:r w:rsidR="00260D30" w:rsidRPr="00C42408">
        <w:t xml:space="preserve"> Databronbestand</w:t>
      </w:r>
      <w:bookmarkEnd w:id="171"/>
      <w:bookmarkEnd w:id="172"/>
    </w:p>
    <w:p w14:paraId="15EC95F4" w14:textId="1F27DF2F" w:rsidR="00260D30" w:rsidRPr="00C42408" w:rsidRDefault="00260D30" w:rsidP="00260D30">
      <w:r w:rsidRPr="00C42408">
        <w:t xml:space="preserve">De </w:t>
      </w:r>
      <w:r w:rsidR="00193A9A">
        <w:t>DAM</w:t>
      </w:r>
      <w:r w:rsidRPr="00C42408">
        <w:t xml:space="preserve"> databronbestand (*.</w:t>
      </w:r>
      <w:proofErr w:type="gramStart"/>
      <w:r w:rsidRPr="00C42408">
        <w:t>defx</w:t>
      </w:r>
      <w:proofErr w:type="gramEnd"/>
      <w:r w:rsidRPr="00C42408">
        <w:t xml:space="preserve">) is feitelijk een </w:t>
      </w:r>
      <w:r w:rsidR="002501C0" w:rsidRPr="00C42408">
        <w:t>*.</w:t>
      </w:r>
      <w:r w:rsidRPr="00C42408">
        <w:t xml:space="preserve">xml bestand en </w:t>
      </w:r>
      <w:r w:rsidR="002501C0" w:rsidRPr="00C42408">
        <w:t xml:space="preserve">legt vast </w:t>
      </w:r>
      <w:r w:rsidRPr="00C42408">
        <w:t>waar de bronbestanden staan en welke basisdata uit deze bronbestanden gehaald moet worden.</w:t>
      </w:r>
    </w:p>
    <w:p w14:paraId="304161D2" w14:textId="77777777" w:rsidR="002501C0" w:rsidRPr="00C42408" w:rsidRDefault="00260D30" w:rsidP="00260D30">
      <w:r w:rsidRPr="00C42408">
        <w:t xml:space="preserve">Het bestaat dan ook uit twee gedeeltes; </w:t>
      </w:r>
    </w:p>
    <w:p w14:paraId="57528742" w14:textId="77777777" w:rsidR="002501C0" w:rsidRPr="00C42408" w:rsidRDefault="00260D30" w:rsidP="00CA31E4">
      <w:pPr>
        <w:numPr>
          <w:ilvl w:val="0"/>
          <w:numId w:val="36"/>
        </w:numPr>
      </w:pPr>
      <w:r w:rsidRPr="00C42408">
        <w:t>DataSourceList waarin de locaties van de bronbestanden gedefinieerd worden</w:t>
      </w:r>
    </w:p>
    <w:p w14:paraId="141BE43E" w14:textId="57A9D807" w:rsidR="00260D30" w:rsidRPr="00C42408" w:rsidRDefault="00260D30" w:rsidP="00097230">
      <w:pPr>
        <w:numPr>
          <w:ilvl w:val="0"/>
          <w:numId w:val="6"/>
        </w:numPr>
      </w:pPr>
      <w:r w:rsidRPr="00C42408">
        <w:t xml:space="preserve">DataAttributes waarin per parameter (benodigd voor </w:t>
      </w:r>
      <w:r w:rsidR="00193A9A">
        <w:t>DAM</w:t>
      </w:r>
      <w:r w:rsidRPr="00C42408">
        <w:t xml:space="preserve">) wordt aangeven in welke shape bestand en in welke attribuut kolom deze zich bevindt. Voor verdere beschrijving van de opbouw van de shape bestanden zie hoofdstuk </w:t>
      </w:r>
      <w:r w:rsidR="00761AE8" w:rsidRPr="00C42408">
        <w:fldChar w:fldCharType="begin"/>
      </w:r>
      <w:r w:rsidR="00761AE8" w:rsidRPr="00C42408">
        <w:instrText xml:space="preserve"> REF _Ref352335396 \n \h </w:instrText>
      </w:r>
      <w:r w:rsidR="00612911" w:rsidRPr="00C42408">
        <w:instrText xml:space="preserve"> \* MERGEFORMAT </w:instrText>
      </w:r>
      <w:r w:rsidR="00761AE8" w:rsidRPr="00C42408">
        <w:fldChar w:fldCharType="separate"/>
      </w:r>
      <w:r w:rsidR="00C56107">
        <w:t>2</w:t>
      </w:r>
      <w:r w:rsidR="00761AE8" w:rsidRPr="00C42408">
        <w:fldChar w:fldCharType="end"/>
      </w:r>
      <w:r w:rsidR="00761AE8" w:rsidRPr="00C42408">
        <w:t xml:space="preserve"> en bijlage </w:t>
      </w:r>
      <w:r w:rsidR="00761AE8" w:rsidRPr="00C42408">
        <w:fldChar w:fldCharType="begin"/>
      </w:r>
      <w:r w:rsidR="00761AE8" w:rsidRPr="00C42408">
        <w:instrText xml:space="preserve"> REF _Ref352327416 \n \h </w:instrText>
      </w:r>
      <w:r w:rsidR="00612911" w:rsidRPr="00C42408">
        <w:instrText xml:space="preserve"> \* MERGEFORMAT </w:instrText>
      </w:r>
      <w:r w:rsidR="00761AE8" w:rsidRPr="00C42408">
        <w:fldChar w:fldCharType="separate"/>
      </w:r>
      <w:r w:rsidR="00C56107">
        <w:t>A</w:t>
      </w:r>
      <w:r w:rsidR="00761AE8" w:rsidRPr="00C42408">
        <w:fldChar w:fldCharType="end"/>
      </w:r>
      <w:r w:rsidRPr="00C42408">
        <w:t xml:space="preserve">. </w:t>
      </w:r>
    </w:p>
    <w:p w14:paraId="0D0FDC45" w14:textId="77777777" w:rsidR="00260D30" w:rsidRPr="00C42408" w:rsidRDefault="00260D30" w:rsidP="00260D30">
      <w:pPr>
        <w:pStyle w:val="Heading3"/>
      </w:pPr>
      <w:bookmarkStart w:id="173" w:name="_Toc343607512"/>
      <w:bookmarkStart w:id="174" w:name="_Toc348710427"/>
      <w:bookmarkStart w:id="175" w:name="_Toc435801195"/>
      <w:r w:rsidRPr="00C42408">
        <w:t>Databronnen</w:t>
      </w:r>
      <w:bookmarkEnd w:id="173"/>
      <w:bookmarkEnd w:id="174"/>
      <w:bookmarkEnd w:id="175"/>
    </w:p>
    <w:p w14:paraId="3481E9F5" w14:textId="29D16919" w:rsidR="00260D30" w:rsidRPr="00C42408" w:rsidRDefault="00612911" w:rsidP="00260D30">
      <w:r w:rsidRPr="00C42408">
        <w:t xml:space="preserve">Zoals </w:t>
      </w:r>
      <w:proofErr w:type="gramStart"/>
      <w:r w:rsidRPr="00C42408">
        <w:t>reeds</w:t>
      </w:r>
      <w:proofErr w:type="gramEnd"/>
      <w:r w:rsidRPr="00C42408">
        <w:t xml:space="preserve"> beschreven in hoofdstuk </w:t>
      </w:r>
      <w:r w:rsidRPr="00C42408">
        <w:fldChar w:fldCharType="begin"/>
      </w:r>
      <w:r w:rsidRPr="00C42408">
        <w:instrText xml:space="preserve"> REF _Ref352335396 \n \h  \* MERGEFORMAT </w:instrText>
      </w:r>
      <w:r w:rsidRPr="00C42408">
        <w:fldChar w:fldCharType="separate"/>
      </w:r>
      <w:r w:rsidR="00C56107">
        <w:t>2</w:t>
      </w:r>
      <w:r w:rsidRPr="00C42408">
        <w:fldChar w:fldCharType="end"/>
      </w:r>
      <w:r w:rsidRPr="00C42408">
        <w:t xml:space="preserve"> kent </w:t>
      </w:r>
      <w:r w:rsidR="00193A9A">
        <w:t>DAM</w:t>
      </w:r>
      <w:r w:rsidRPr="00C42408">
        <w:t xml:space="preserve"> de volgende </w:t>
      </w:r>
      <w:r w:rsidR="00260D30" w:rsidRPr="00C42408">
        <w:t>databronnen:</w:t>
      </w:r>
    </w:p>
    <w:p w14:paraId="76F919E4" w14:textId="3D9BF1FC" w:rsidR="00260D30" w:rsidRPr="00C42408" w:rsidRDefault="005F115B" w:rsidP="00097230">
      <w:pPr>
        <w:numPr>
          <w:ilvl w:val="0"/>
          <w:numId w:val="17"/>
        </w:numPr>
      </w:pPr>
      <w:r w:rsidRPr="00C42408">
        <w:t>Comma seperated files</w:t>
      </w:r>
      <w:r w:rsidR="00612911" w:rsidRPr="00C42408">
        <w:t xml:space="preserve"> (*.csv)</w:t>
      </w:r>
    </w:p>
    <w:p w14:paraId="4D634161" w14:textId="77777777" w:rsidR="00260D30" w:rsidRPr="00C42408" w:rsidRDefault="005F115B" w:rsidP="00097230">
      <w:pPr>
        <w:numPr>
          <w:ilvl w:val="0"/>
          <w:numId w:val="17"/>
        </w:numPr>
      </w:pPr>
      <w:r w:rsidRPr="00C42408">
        <w:t>Grondeigenschappen</w:t>
      </w:r>
      <w:r w:rsidR="00260D30" w:rsidRPr="00C42408">
        <w:t>.</w:t>
      </w:r>
    </w:p>
    <w:p w14:paraId="73D00253" w14:textId="77777777" w:rsidR="00260D30" w:rsidRPr="00C42408" w:rsidRDefault="005F115B" w:rsidP="00097230">
      <w:pPr>
        <w:numPr>
          <w:ilvl w:val="0"/>
          <w:numId w:val="17"/>
        </w:numPr>
      </w:pPr>
      <w:r w:rsidRPr="00C42408">
        <w:t>Achtergrondkaart</w:t>
      </w:r>
    </w:p>
    <w:p w14:paraId="0DF60D10" w14:textId="77777777" w:rsidR="00260D30" w:rsidRPr="00C42408" w:rsidRDefault="00AE4B14" w:rsidP="00097230">
      <w:pPr>
        <w:numPr>
          <w:ilvl w:val="0"/>
          <w:numId w:val="17"/>
        </w:numPr>
      </w:pPr>
      <w:r w:rsidRPr="00C42408">
        <w:t>S</w:t>
      </w:r>
      <w:r w:rsidR="00260D30" w:rsidRPr="00C42408">
        <w:t xml:space="preserve">hape bestanden </w:t>
      </w:r>
    </w:p>
    <w:p w14:paraId="335FC94C" w14:textId="77777777" w:rsidR="00AE4B14" w:rsidRPr="00C42408" w:rsidRDefault="00AE4B14" w:rsidP="00AE4B14">
      <w:pPr>
        <w:ind w:left="510"/>
      </w:pPr>
    </w:p>
    <w:p w14:paraId="33CF9368" w14:textId="6D597F97" w:rsidR="00C25D75" w:rsidRPr="00C42408" w:rsidRDefault="00C25D75" w:rsidP="00260D30">
      <w:r w:rsidRPr="00C42408">
        <w:t>Overigens hoeven niet al deze elementen aanwezig te zijn. Als alleen gewerkt wordt met *.csv bestanden dan kan de achtergrondkaart en shape bestanden achterwege gelaten worden.</w:t>
      </w:r>
    </w:p>
    <w:p w14:paraId="43DF6CB0" w14:textId="77777777" w:rsidR="00C25D75" w:rsidRPr="00C42408" w:rsidRDefault="00C25D75" w:rsidP="00260D30"/>
    <w:tbl>
      <w:tblPr>
        <w:tblW w:w="0" w:type="auto"/>
        <w:tblLayout w:type="fixed"/>
        <w:tblLook w:val="04A0" w:firstRow="1" w:lastRow="0" w:firstColumn="1" w:lastColumn="0" w:noHBand="0" w:noVBand="1"/>
      </w:tblPr>
      <w:tblGrid>
        <w:gridCol w:w="534"/>
        <w:gridCol w:w="8320"/>
      </w:tblGrid>
      <w:tr w:rsidR="00B46F8D" w:rsidRPr="00C42408" w14:paraId="1FEDF7E6" w14:textId="77777777" w:rsidTr="00F77934">
        <w:tc>
          <w:tcPr>
            <w:tcW w:w="534" w:type="dxa"/>
            <w:shd w:val="clear" w:color="auto" w:fill="auto"/>
          </w:tcPr>
          <w:p w14:paraId="7B813194" w14:textId="77777777" w:rsidR="00B46F8D" w:rsidRPr="00C42408" w:rsidRDefault="00B46F8D" w:rsidP="00F77934">
            <w:pPr>
              <w:rPr>
                <w:sz w:val="48"/>
                <w:szCs w:val="48"/>
              </w:rPr>
            </w:pPr>
            <w:r w:rsidRPr="00C42408">
              <w:rPr>
                <w:sz w:val="48"/>
                <w:szCs w:val="48"/>
              </w:rPr>
              <w:sym w:font="Wingdings" w:char="F046"/>
            </w:r>
          </w:p>
        </w:tc>
        <w:tc>
          <w:tcPr>
            <w:tcW w:w="8320" w:type="dxa"/>
            <w:shd w:val="clear" w:color="auto" w:fill="auto"/>
          </w:tcPr>
          <w:p w14:paraId="16C85EEA" w14:textId="61B9B4C7" w:rsidR="00B46F8D" w:rsidRPr="00C42408" w:rsidRDefault="00193A9A" w:rsidP="00FE1BDA">
            <w:r>
              <w:t>DAM</w:t>
            </w:r>
            <w:r w:rsidR="00B46F8D" w:rsidRPr="00C42408">
              <w:t xml:space="preserve"> maakt gebruik van een </w:t>
            </w:r>
            <w:r w:rsidR="00FE1BDA" w:rsidRPr="00C42408">
              <w:t>hiërarchische</w:t>
            </w:r>
            <w:r w:rsidR="00B46F8D" w:rsidRPr="00C42408">
              <w:t xml:space="preserve"> inleesstructuur. De *.csv bestanden hebben hierbij de laagste </w:t>
            </w:r>
            <w:r w:rsidR="00FE1BDA" w:rsidRPr="00C42408">
              <w:t>rangorde en de shape bestanden de hoogste. Het gevolg hiervan is dat wanneer, bijvoorbeeld, het polderpeil gegeven is in het *.csv bestand, maar ook in een shape bestand dan zal de waarde opgenomen in het *.csv bestand overruled worden bij de waarde in het shape bestand. Het voordeel hiervan is dat wanneer in eerste instantie alleen *.csv bestanden voorhanden zijn, per gegeven overgegaan kan worden naar shape bestanden.</w:t>
            </w:r>
          </w:p>
        </w:tc>
      </w:tr>
    </w:tbl>
    <w:p w14:paraId="1D80B407" w14:textId="77777777" w:rsidR="00C25D75" w:rsidRPr="00C42408" w:rsidRDefault="00C25D75" w:rsidP="00260D30"/>
    <w:p w14:paraId="3D56BEB8" w14:textId="77777777" w:rsidR="00C25D75" w:rsidRPr="00C42408" w:rsidRDefault="00C25D75" w:rsidP="00260D30"/>
    <w:p w14:paraId="7CBA4212" w14:textId="73677082" w:rsidR="00260D30" w:rsidRPr="00C42408" w:rsidRDefault="00260D30" w:rsidP="00260D30">
      <w:r w:rsidRPr="00C42408">
        <w:lastRenderedPageBreak/>
        <w:t xml:space="preserve">In de DataSourceList in het </w:t>
      </w:r>
      <w:r w:rsidR="00193A9A">
        <w:t>DAM</w:t>
      </w:r>
      <w:r w:rsidRPr="00C42408">
        <w:t xml:space="preserve"> databronbestand  (*.</w:t>
      </w:r>
      <w:proofErr w:type="gramStart"/>
      <w:r w:rsidRPr="00C42408">
        <w:t>defx</w:t>
      </w:r>
      <w:proofErr w:type="gramEnd"/>
      <w:r w:rsidRPr="00C42408">
        <w:t xml:space="preserve">) staat de locatie van deze bronbestanden aangegeven. </w:t>
      </w:r>
      <w:r w:rsidR="00C25D75" w:rsidRPr="00C42408">
        <w:t>O</w:t>
      </w:r>
      <w:r w:rsidRPr="00C42408">
        <w:t xml:space="preserve">nderstaand wordt </w:t>
      </w:r>
      <w:r w:rsidR="00C25D75" w:rsidRPr="00C42408">
        <w:t>verder ingezoomd op het</w:t>
      </w:r>
      <w:r w:rsidRPr="00C42408">
        <w:t xml:space="preserve"> </w:t>
      </w:r>
      <w:r w:rsidR="00193A9A">
        <w:t>DAM</w:t>
      </w:r>
      <w:r w:rsidRPr="00C42408">
        <w:t xml:space="preserve"> databron bestand (*.</w:t>
      </w:r>
      <w:proofErr w:type="gramStart"/>
      <w:r w:rsidRPr="00C42408">
        <w:t>defx</w:t>
      </w:r>
      <w:proofErr w:type="gramEnd"/>
      <w:r w:rsidRPr="00C42408">
        <w:t>)</w:t>
      </w:r>
      <w:r w:rsidR="00C25D75" w:rsidRPr="00C42408">
        <w:t>,</w:t>
      </w:r>
      <w:r w:rsidRPr="00C42408">
        <w:t xml:space="preserve"> waarbij een voorbeeld mapstructuur gehanteerd wordt.</w:t>
      </w:r>
    </w:p>
    <w:p w14:paraId="1085A819" w14:textId="77777777" w:rsidR="00260D30" w:rsidRPr="00C42408" w:rsidRDefault="00260D30" w:rsidP="00260D30"/>
    <w:p w14:paraId="728E8EC9" w14:textId="77777777" w:rsidR="00260D30" w:rsidRPr="00607035" w:rsidRDefault="005F115B" w:rsidP="00260D30">
      <w:pPr>
        <w:rPr>
          <w:b/>
          <w:lang w:val="en-GB"/>
        </w:rPr>
      </w:pPr>
      <w:r w:rsidRPr="00607035">
        <w:rPr>
          <w:b/>
          <w:lang w:val="en-GB"/>
        </w:rPr>
        <w:t>Ad 1</w:t>
      </w:r>
      <w:r w:rsidRPr="00607035">
        <w:rPr>
          <w:b/>
          <w:lang w:val="en-GB"/>
        </w:rPr>
        <w:tab/>
        <w:t>Comma seperated bestanden</w:t>
      </w:r>
    </w:p>
    <w:p w14:paraId="6208AEB4" w14:textId="77777777" w:rsidR="005F115B" w:rsidRPr="00607035" w:rsidRDefault="005F115B" w:rsidP="00260D30">
      <w:pPr>
        <w:autoSpaceDE w:val="0"/>
        <w:autoSpaceDN w:val="0"/>
        <w:adjustRightInd w:val="0"/>
        <w:spacing w:line="240" w:lineRule="auto"/>
        <w:jc w:val="left"/>
        <w:rPr>
          <w:rFonts w:ascii="Courier New" w:hAnsi="Courier New" w:cs="Courier New"/>
          <w:sz w:val="18"/>
          <w:szCs w:val="18"/>
          <w:lang w:val="en-GB"/>
        </w:rPr>
      </w:pPr>
    </w:p>
    <w:p w14:paraId="022308A2" w14:textId="77777777" w:rsidR="00260D30" w:rsidRPr="00607035" w:rsidRDefault="00260D30" w:rsidP="00260D30">
      <w:pPr>
        <w:autoSpaceDE w:val="0"/>
        <w:autoSpaceDN w:val="0"/>
        <w:adjustRightInd w:val="0"/>
        <w:spacing w:line="240" w:lineRule="auto"/>
        <w:jc w:val="left"/>
        <w:rPr>
          <w:rFonts w:ascii="Courier New" w:hAnsi="Courier New" w:cs="Courier New"/>
          <w:sz w:val="18"/>
          <w:szCs w:val="18"/>
          <w:lang w:val="en-GB"/>
        </w:rPr>
      </w:pPr>
      <w:r w:rsidRPr="00607035">
        <w:rPr>
          <w:rFonts w:ascii="Courier New" w:hAnsi="Courier New" w:cs="Courier New"/>
          <w:sz w:val="18"/>
          <w:szCs w:val="18"/>
          <w:lang w:val="en-GB"/>
        </w:rPr>
        <w:t>DataSourceType="CsvFiles" DataLocation="csvfiles\" /</w:t>
      </w:r>
    </w:p>
    <w:p w14:paraId="150EEF25" w14:textId="77777777" w:rsidR="00260D30" w:rsidRPr="00607035" w:rsidRDefault="00260D30" w:rsidP="00260D30">
      <w:pPr>
        <w:rPr>
          <w:lang w:val="en-GB"/>
        </w:rPr>
      </w:pPr>
    </w:p>
    <w:p w14:paraId="78F90C12" w14:textId="62541878" w:rsidR="00260D30" w:rsidRPr="00C42408" w:rsidRDefault="00260D30" w:rsidP="00260D30">
      <w:r w:rsidRPr="00C42408">
        <w:t xml:space="preserve">Hierbij wordt aangegeven dat de csv-bestanden in een map genaamd ‘csvfiles’ </w:t>
      </w:r>
      <w:r w:rsidR="005F115B" w:rsidRPr="00C42408">
        <w:t>bevinden</w:t>
      </w:r>
      <w:r w:rsidRPr="00C42408">
        <w:t xml:space="preserve"> en dat deze map zich op hetzelfde niveau b</w:t>
      </w:r>
      <w:r w:rsidR="005F115B" w:rsidRPr="00C42408">
        <w:t xml:space="preserve">evindt als het </w:t>
      </w:r>
      <w:r w:rsidR="00193A9A">
        <w:t>DAM</w:t>
      </w:r>
      <w:r w:rsidR="005F115B" w:rsidRPr="00C42408">
        <w:t xml:space="preserve"> databronb</w:t>
      </w:r>
      <w:r w:rsidRPr="00C42408">
        <w:t>estand (*.</w:t>
      </w:r>
      <w:proofErr w:type="gramStart"/>
      <w:r w:rsidRPr="00C42408">
        <w:t>defx</w:t>
      </w:r>
      <w:proofErr w:type="gramEnd"/>
      <w:r w:rsidRPr="00C42408">
        <w:t>).</w:t>
      </w:r>
    </w:p>
    <w:p w14:paraId="73308D64" w14:textId="77777777" w:rsidR="00C25D75" w:rsidRPr="00C42408" w:rsidRDefault="00C25D75" w:rsidP="005F115B">
      <w:pPr>
        <w:rPr>
          <w:b/>
        </w:rPr>
      </w:pPr>
    </w:p>
    <w:p w14:paraId="12F1524A" w14:textId="77777777" w:rsidR="005F115B" w:rsidRPr="00C42408" w:rsidRDefault="005F115B" w:rsidP="005F115B">
      <w:pPr>
        <w:rPr>
          <w:b/>
        </w:rPr>
      </w:pPr>
      <w:r w:rsidRPr="00C42408">
        <w:rPr>
          <w:b/>
        </w:rPr>
        <w:t>Ad 2</w:t>
      </w:r>
      <w:r w:rsidRPr="00C42408">
        <w:rPr>
          <w:b/>
        </w:rPr>
        <w:tab/>
        <w:t>Grondeigenschappen</w:t>
      </w:r>
    </w:p>
    <w:p w14:paraId="328A75EA" w14:textId="77777777" w:rsidR="005F115B" w:rsidRPr="00C42408" w:rsidRDefault="005F115B" w:rsidP="00260D30">
      <w:pPr>
        <w:autoSpaceDE w:val="0"/>
        <w:autoSpaceDN w:val="0"/>
        <w:adjustRightInd w:val="0"/>
        <w:spacing w:line="240" w:lineRule="auto"/>
        <w:jc w:val="left"/>
        <w:rPr>
          <w:rFonts w:ascii="Courier New" w:hAnsi="Courier New" w:cs="Courier New"/>
          <w:sz w:val="18"/>
          <w:szCs w:val="18"/>
        </w:rPr>
      </w:pPr>
    </w:p>
    <w:p w14:paraId="04DA5359" w14:textId="77777777" w:rsidR="00260D30" w:rsidRPr="00C42408" w:rsidRDefault="00260D30" w:rsidP="00260D30">
      <w:pPr>
        <w:autoSpaceDE w:val="0"/>
        <w:autoSpaceDN w:val="0"/>
        <w:adjustRightInd w:val="0"/>
        <w:spacing w:line="240" w:lineRule="auto"/>
        <w:jc w:val="left"/>
        <w:rPr>
          <w:rFonts w:ascii="Courier New" w:hAnsi="Courier New" w:cs="Courier New"/>
          <w:sz w:val="18"/>
          <w:szCs w:val="18"/>
        </w:rPr>
      </w:pPr>
      <w:r w:rsidRPr="00C42408">
        <w:rPr>
          <w:rFonts w:ascii="Courier New" w:hAnsi="Courier New" w:cs="Courier New"/>
          <w:sz w:val="18"/>
          <w:szCs w:val="18"/>
        </w:rPr>
        <w:t>DataSourceType="MSoilBase" DataLocation="csvfiles\soilmaterials.mdb" /</w:t>
      </w:r>
    </w:p>
    <w:p w14:paraId="46BC3FCB" w14:textId="77777777" w:rsidR="005F115B" w:rsidRPr="00C42408" w:rsidRDefault="005F115B" w:rsidP="00260D30"/>
    <w:p w14:paraId="3EE82D02" w14:textId="5990880D" w:rsidR="00260D30" w:rsidRPr="00C42408" w:rsidRDefault="00260D30" w:rsidP="00260D30">
      <w:proofErr w:type="gramStart"/>
      <w:r w:rsidRPr="00C42408">
        <w:t xml:space="preserve">Hierbij wordt aangegeven dat </w:t>
      </w:r>
      <w:r w:rsidR="0059244C" w:rsidRPr="00C42408">
        <w:t>de ondergronddatabase</w:t>
      </w:r>
      <w:r w:rsidRPr="00C42408">
        <w:t xml:space="preserve"> zich in een map genaamd ‘csvfiles’ bevindt.</w:t>
      </w:r>
      <w:proofErr w:type="gramEnd"/>
    </w:p>
    <w:p w14:paraId="6C136C88" w14:textId="77777777" w:rsidR="00260D30" w:rsidRPr="00C42408" w:rsidRDefault="00260D30" w:rsidP="00260D30">
      <w:pPr>
        <w:rPr>
          <w:rFonts w:ascii="Courier New" w:hAnsi="Courier New" w:cs="Courier New"/>
          <w:sz w:val="18"/>
          <w:szCs w:val="18"/>
        </w:rPr>
      </w:pPr>
    </w:p>
    <w:p w14:paraId="40379032" w14:textId="77777777" w:rsidR="005F115B" w:rsidRPr="00607035" w:rsidRDefault="005F115B" w:rsidP="005F115B">
      <w:pPr>
        <w:rPr>
          <w:b/>
          <w:lang w:val="en-GB"/>
        </w:rPr>
      </w:pPr>
      <w:r w:rsidRPr="00607035">
        <w:rPr>
          <w:b/>
          <w:lang w:val="en-GB"/>
        </w:rPr>
        <w:t>Ad 3</w:t>
      </w:r>
      <w:r w:rsidRPr="00607035">
        <w:rPr>
          <w:b/>
          <w:lang w:val="en-GB"/>
        </w:rPr>
        <w:tab/>
        <w:t>Achtergrondkaart</w:t>
      </w:r>
    </w:p>
    <w:p w14:paraId="2EA3B27F" w14:textId="77777777" w:rsidR="005F115B" w:rsidRPr="00607035" w:rsidRDefault="005F115B" w:rsidP="00260D30">
      <w:pPr>
        <w:rPr>
          <w:rFonts w:ascii="Courier New" w:hAnsi="Courier New" w:cs="Courier New"/>
          <w:sz w:val="18"/>
          <w:szCs w:val="18"/>
          <w:lang w:val="en-GB"/>
        </w:rPr>
      </w:pPr>
    </w:p>
    <w:p w14:paraId="59036DEE" w14:textId="77777777" w:rsidR="00260D30" w:rsidRPr="00607035" w:rsidRDefault="00260D30" w:rsidP="00260D30">
      <w:pPr>
        <w:autoSpaceDE w:val="0"/>
        <w:autoSpaceDN w:val="0"/>
        <w:adjustRightInd w:val="0"/>
        <w:spacing w:line="240" w:lineRule="auto"/>
        <w:jc w:val="left"/>
        <w:rPr>
          <w:rFonts w:ascii="Courier New" w:hAnsi="Courier New" w:cs="Courier New"/>
          <w:sz w:val="18"/>
          <w:szCs w:val="18"/>
          <w:lang w:val="en-GB"/>
        </w:rPr>
      </w:pPr>
      <w:r w:rsidRPr="00607035">
        <w:rPr>
          <w:rFonts w:ascii="Courier New" w:hAnsi="Courier New" w:cs="Courier New"/>
          <w:sz w:val="18"/>
          <w:szCs w:val="18"/>
          <w:lang w:val="en-GB"/>
        </w:rPr>
        <w:t>DataSourceType="BackgroundShapeFiles" DataLocation="</w:t>
      </w:r>
      <w:proofErr w:type="gramStart"/>
      <w:r w:rsidRPr="00607035">
        <w:rPr>
          <w:rFonts w:ascii="Courier New" w:hAnsi="Courier New" w:cs="Courier New"/>
          <w:sz w:val="18"/>
          <w:szCs w:val="18"/>
          <w:lang w:val="en-GB"/>
        </w:rPr>
        <w:t>..</w:t>
      </w:r>
      <w:proofErr w:type="gramEnd"/>
      <w:r w:rsidRPr="00607035">
        <w:rPr>
          <w:rFonts w:ascii="Courier New" w:hAnsi="Courier New" w:cs="Courier New"/>
          <w:sz w:val="18"/>
          <w:szCs w:val="18"/>
          <w:lang w:val="en-GB"/>
        </w:rPr>
        <w:t>\shapefiles\Top50.shp" /</w:t>
      </w:r>
    </w:p>
    <w:p w14:paraId="739D1B59" w14:textId="77777777" w:rsidR="005F115B" w:rsidRPr="00607035" w:rsidRDefault="005F115B" w:rsidP="00260D30">
      <w:pPr>
        <w:rPr>
          <w:lang w:val="en-GB"/>
        </w:rPr>
      </w:pPr>
    </w:p>
    <w:p w14:paraId="6D2F2801" w14:textId="4F3BAD5A" w:rsidR="00260D30" w:rsidRPr="00C42408" w:rsidRDefault="00260D30" w:rsidP="00260D30">
      <w:r w:rsidRPr="00C42408">
        <w:t xml:space="preserve">Hierbij wordt aangegeven dat de shape ‘Top50’ gebruikt moet worden als achtergrond en dat deze in een map genaamd ‘shapefiles’ zit en dat deze map </w:t>
      </w:r>
      <w:r w:rsidR="005F115B" w:rsidRPr="00C42408">
        <w:t xml:space="preserve">zich </w:t>
      </w:r>
      <w:r w:rsidRPr="00C42408">
        <w:t xml:space="preserve">een </w:t>
      </w:r>
      <w:r w:rsidR="005F115B" w:rsidRPr="00C42408">
        <w:t>niveau hoger bevindt</w:t>
      </w:r>
      <w:r w:rsidRPr="00C42408">
        <w:t xml:space="preserve"> dan het </w:t>
      </w:r>
      <w:r w:rsidR="00193A9A">
        <w:t>DAM</w:t>
      </w:r>
      <w:r w:rsidRPr="00C42408">
        <w:t xml:space="preserve"> databronbestand (*.</w:t>
      </w:r>
      <w:proofErr w:type="gramStart"/>
      <w:r w:rsidRPr="00C42408">
        <w:t>defx</w:t>
      </w:r>
      <w:proofErr w:type="gramEnd"/>
      <w:r w:rsidRPr="00C42408">
        <w:t>).</w:t>
      </w:r>
      <w:r w:rsidR="00C25D75" w:rsidRPr="00C42408">
        <w:t xml:space="preserve"> </w:t>
      </w:r>
      <w:r w:rsidR="00E20856" w:rsidRPr="00C42408">
        <w:t xml:space="preserve">Deze </w:t>
      </w:r>
      <w:r w:rsidR="00E20856" w:rsidRPr="00C42408">
        <w:rPr>
          <w:i/>
        </w:rPr>
        <w:t>data source</w:t>
      </w:r>
      <w:r w:rsidR="00E20856" w:rsidRPr="00C42408">
        <w:t xml:space="preserve"> hoeft niet aanwezig te zijn.</w:t>
      </w:r>
    </w:p>
    <w:p w14:paraId="451EA62C" w14:textId="77777777" w:rsidR="00AE4B14" w:rsidRPr="00C42408" w:rsidRDefault="00AE4B14" w:rsidP="00260D30"/>
    <w:p w14:paraId="43D9D0E8" w14:textId="77777777" w:rsidR="00AE4B14" w:rsidRPr="00C42408" w:rsidRDefault="00AE4B14" w:rsidP="00AE4B14">
      <w:pPr>
        <w:rPr>
          <w:b/>
        </w:rPr>
      </w:pPr>
      <w:r w:rsidRPr="00C42408">
        <w:rPr>
          <w:b/>
        </w:rPr>
        <w:t>Ad 4</w:t>
      </w:r>
      <w:r w:rsidRPr="00C42408">
        <w:rPr>
          <w:b/>
        </w:rPr>
        <w:tab/>
        <w:t>Shape bestanden</w:t>
      </w:r>
    </w:p>
    <w:p w14:paraId="163035D7" w14:textId="77777777" w:rsidR="00260D30" w:rsidRPr="00C42408" w:rsidRDefault="00260D30" w:rsidP="00260D30">
      <w:pPr>
        <w:autoSpaceDE w:val="0"/>
        <w:autoSpaceDN w:val="0"/>
        <w:adjustRightInd w:val="0"/>
        <w:spacing w:line="240" w:lineRule="auto"/>
        <w:jc w:val="left"/>
        <w:rPr>
          <w:rFonts w:ascii="Courier New" w:hAnsi="Courier New" w:cs="Courier New"/>
          <w:sz w:val="18"/>
          <w:szCs w:val="18"/>
        </w:rPr>
      </w:pPr>
    </w:p>
    <w:p w14:paraId="528E3F9D" w14:textId="77777777" w:rsidR="00260D30" w:rsidRPr="00C42408" w:rsidRDefault="00260D30" w:rsidP="00260D30">
      <w:pPr>
        <w:autoSpaceDE w:val="0"/>
        <w:autoSpaceDN w:val="0"/>
        <w:adjustRightInd w:val="0"/>
        <w:spacing w:line="240" w:lineRule="auto"/>
        <w:jc w:val="left"/>
        <w:rPr>
          <w:rFonts w:ascii="Courier New" w:hAnsi="Courier New" w:cs="Courier New"/>
          <w:sz w:val="18"/>
          <w:szCs w:val="18"/>
        </w:rPr>
      </w:pPr>
      <w:r w:rsidRPr="00C42408">
        <w:rPr>
          <w:rFonts w:ascii="Courier New" w:hAnsi="Courier New" w:cs="Courier New"/>
          <w:sz w:val="18"/>
          <w:szCs w:val="18"/>
        </w:rPr>
        <w:t>DataSourceType="DataShapeFiles" DataLocation="</w:t>
      </w:r>
      <w:proofErr w:type="gramStart"/>
      <w:r w:rsidRPr="00C42408">
        <w:rPr>
          <w:rFonts w:ascii="Courier New" w:hAnsi="Courier New" w:cs="Courier New"/>
          <w:sz w:val="18"/>
          <w:szCs w:val="18"/>
        </w:rPr>
        <w:t>..</w:t>
      </w:r>
      <w:proofErr w:type="gramEnd"/>
      <w:r w:rsidRPr="00C42408">
        <w:rPr>
          <w:rFonts w:ascii="Courier New" w:hAnsi="Courier New" w:cs="Courier New"/>
          <w:sz w:val="18"/>
          <w:szCs w:val="18"/>
        </w:rPr>
        <w:t>\shapefiles\" /</w:t>
      </w:r>
    </w:p>
    <w:p w14:paraId="362B40F4" w14:textId="77777777" w:rsidR="005F115B" w:rsidRPr="00C42408" w:rsidRDefault="005F115B" w:rsidP="00260D30"/>
    <w:p w14:paraId="34679F17" w14:textId="3F7635E7" w:rsidR="00260D30" w:rsidRPr="00C42408" w:rsidRDefault="00260D30" w:rsidP="00260D30">
      <w:r w:rsidRPr="00C42408">
        <w:t xml:space="preserve">Hierbij wordt aangegeven dat de shape bestanden zich in de map, genaamd ‘shapefiles’, bevinden en dat deze shapefile-map in een niveau hoger zit dan het </w:t>
      </w:r>
      <w:r w:rsidR="00193A9A">
        <w:t>DAM</w:t>
      </w:r>
      <w:r w:rsidRPr="00C42408">
        <w:t xml:space="preserve"> databron bestand (*.</w:t>
      </w:r>
      <w:proofErr w:type="gramStart"/>
      <w:r w:rsidRPr="00C42408">
        <w:t>defx</w:t>
      </w:r>
      <w:proofErr w:type="gramEnd"/>
      <w:r w:rsidRPr="00C42408">
        <w:t>).</w:t>
      </w:r>
    </w:p>
    <w:p w14:paraId="064F1604" w14:textId="77777777" w:rsidR="00260D30" w:rsidRPr="00C42408" w:rsidRDefault="00260D30" w:rsidP="00260D30"/>
    <w:p w14:paraId="5A46360C" w14:textId="52944360" w:rsidR="00E20856" w:rsidRPr="00C42408" w:rsidRDefault="00E20856" w:rsidP="00260D30">
      <w:r w:rsidRPr="00C42408">
        <w:t xml:space="preserve">Deze </w:t>
      </w:r>
      <w:r w:rsidRPr="00C42408">
        <w:rPr>
          <w:i/>
        </w:rPr>
        <w:t>data source</w:t>
      </w:r>
      <w:r w:rsidRPr="00C42408">
        <w:t xml:space="preserve"> hoeft niet aanwezig te zijn.</w:t>
      </w:r>
    </w:p>
    <w:p w14:paraId="230C5712" w14:textId="77777777" w:rsidR="00260D30" w:rsidRPr="00C42408" w:rsidRDefault="00260D30" w:rsidP="00260D30">
      <w:pPr>
        <w:pStyle w:val="Heading3"/>
      </w:pPr>
      <w:bookmarkStart w:id="176" w:name="_Toc216329460"/>
      <w:bookmarkStart w:id="177" w:name="_Toc343607513"/>
      <w:bookmarkStart w:id="178" w:name="_Toc348710428"/>
      <w:bookmarkStart w:id="179" w:name="_Toc435801196"/>
      <w:r w:rsidRPr="00C42408">
        <w:t>Attribuut</w:t>
      </w:r>
      <w:bookmarkEnd w:id="176"/>
      <w:bookmarkEnd w:id="177"/>
      <w:bookmarkEnd w:id="178"/>
      <w:bookmarkEnd w:id="179"/>
    </w:p>
    <w:p w14:paraId="2B75092F" w14:textId="1AE0D283" w:rsidR="00260D30" w:rsidRPr="00C42408" w:rsidRDefault="00260D30" w:rsidP="00260D30">
      <w:r w:rsidRPr="00C42408">
        <w:t xml:space="preserve">Het </w:t>
      </w:r>
      <w:r w:rsidR="00193A9A">
        <w:t>DAM</w:t>
      </w:r>
      <w:r w:rsidRPr="00C42408">
        <w:t xml:space="preserve"> databronbestand omschrijft de naam van de parameters zoals in </w:t>
      </w:r>
      <w:r w:rsidR="00193A9A">
        <w:t>DAM</w:t>
      </w:r>
      <w:r w:rsidRPr="00C42408">
        <w:t xml:space="preserve"> wordt gebruikt, gekoppeld aan het bronbestand en het ‘attribuut’ </w:t>
      </w:r>
      <w:r w:rsidR="00310270" w:rsidRPr="00C42408">
        <w:t xml:space="preserve">in de </w:t>
      </w:r>
      <w:r w:rsidRPr="00C42408">
        <w:t>shape-file. De naam van de parameter is vastgelegd en kan niet aangepast worden. Het bronbestand en de attributes zijn door de gebruiker zelf te definiëren.</w:t>
      </w:r>
    </w:p>
    <w:p w14:paraId="43EE1A07" w14:textId="77777777" w:rsidR="00260D30" w:rsidRPr="00C42408" w:rsidRDefault="00260D30" w:rsidP="00260D30"/>
    <w:p w14:paraId="20696319" w14:textId="77777777" w:rsidR="00260D30" w:rsidRPr="00C42408" w:rsidRDefault="00260D30" w:rsidP="00260D30">
      <w:r w:rsidRPr="00C42408">
        <w:t>Voorbeeld</w:t>
      </w:r>
    </w:p>
    <w:p w14:paraId="060B86C9" w14:textId="77777777" w:rsidR="00260D30" w:rsidRPr="00C42408" w:rsidRDefault="00260D30" w:rsidP="00260D30">
      <w:pPr>
        <w:autoSpaceDE w:val="0"/>
        <w:autoSpaceDN w:val="0"/>
        <w:adjustRightInd w:val="0"/>
        <w:spacing w:line="240" w:lineRule="auto"/>
        <w:jc w:val="left"/>
        <w:rPr>
          <w:rFonts w:ascii="Courier New" w:hAnsi="Courier New" w:cs="Courier New"/>
          <w:sz w:val="18"/>
          <w:szCs w:val="18"/>
        </w:rPr>
      </w:pPr>
      <w:r w:rsidRPr="00C42408">
        <w:rPr>
          <w:rFonts w:ascii="Courier New" w:hAnsi="Courier New" w:cs="Courier New"/>
          <w:sz w:val="18"/>
          <w:szCs w:val="18"/>
        </w:rPr>
        <w:t>Id="PolderLevel" DataSource="PolderLevel.shp" Name="PLHIGH" /</w:t>
      </w:r>
    </w:p>
    <w:p w14:paraId="63F9AC3F" w14:textId="77777777" w:rsidR="001B51C6" w:rsidRPr="00C42408" w:rsidRDefault="001B51C6" w:rsidP="00260D30"/>
    <w:p w14:paraId="033E7230" w14:textId="77777777" w:rsidR="00260D30" w:rsidRPr="00C42408" w:rsidRDefault="00260D30" w:rsidP="00260D30">
      <w:proofErr w:type="gramStart"/>
      <w:r w:rsidRPr="00C42408">
        <w:t xml:space="preserve">Hiermee wordt aangegeven dat de invoerparameter ‘Polderlevel’ uit de shapefile ‘Polderlevel.shp’ gehaald dient te worden. </w:t>
      </w:r>
      <w:proofErr w:type="gramEnd"/>
      <w:r w:rsidRPr="00C42408">
        <w:t>Een shape file kan meerdere attributen bevatten, daarom is er nog een verwijzing naar het attribuut nodig: ‘PLHIGH’.</w:t>
      </w:r>
    </w:p>
    <w:p w14:paraId="0DAF5283" w14:textId="77777777" w:rsidR="00260D30" w:rsidRPr="00C42408" w:rsidRDefault="00260D30" w:rsidP="00260D30"/>
    <w:p w14:paraId="19FD327A" w14:textId="3DF8BEE9" w:rsidR="00260D30" w:rsidRPr="00C42408" w:rsidRDefault="00260D30" w:rsidP="00260D30">
      <w:r w:rsidRPr="00C42408">
        <w:t xml:space="preserve">De naam (id) van de parameter ligt vast in </w:t>
      </w:r>
      <w:r w:rsidR="00193A9A">
        <w:t>DAM</w:t>
      </w:r>
      <w:r w:rsidRPr="00C42408">
        <w:t xml:space="preserve"> en kan niet aangepast worden (rood), bronbestand en attribute wel (groen):</w:t>
      </w:r>
    </w:p>
    <w:p w14:paraId="7C51DF86" w14:textId="77777777" w:rsidR="001B51C6" w:rsidRPr="00C42408" w:rsidRDefault="001B51C6" w:rsidP="00260D30"/>
    <w:p w14:paraId="2186365B" w14:textId="77777777" w:rsidR="00260D30" w:rsidRPr="00607035" w:rsidRDefault="00260D30" w:rsidP="00260D30">
      <w:pPr>
        <w:autoSpaceDE w:val="0"/>
        <w:autoSpaceDN w:val="0"/>
        <w:adjustRightInd w:val="0"/>
        <w:spacing w:line="240" w:lineRule="auto"/>
        <w:jc w:val="left"/>
        <w:rPr>
          <w:rFonts w:ascii="Courier New" w:hAnsi="Courier New" w:cs="Courier New"/>
          <w:sz w:val="18"/>
          <w:szCs w:val="18"/>
          <w:lang w:val="en-GB"/>
        </w:rPr>
      </w:pPr>
      <w:r w:rsidRPr="00607035">
        <w:rPr>
          <w:rFonts w:ascii="Courier New" w:hAnsi="Courier New" w:cs="Courier New"/>
          <w:sz w:val="18"/>
          <w:szCs w:val="18"/>
          <w:lang w:val="en-GB"/>
        </w:rPr>
        <w:t>Id="</w:t>
      </w:r>
      <w:r w:rsidRPr="00607035">
        <w:rPr>
          <w:rFonts w:ascii="Courier New" w:hAnsi="Courier New" w:cs="Courier New"/>
          <w:color w:val="FF0000"/>
          <w:sz w:val="18"/>
          <w:szCs w:val="18"/>
          <w:lang w:val="en-GB"/>
        </w:rPr>
        <w:t>PolderLevel</w:t>
      </w:r>
      <w:r w:rsidRPr="00607035">
        <w:rPr>
          <w:rFonts w:ascii="Courier New" w:hAnsi="Courier New" w:cs="Courier New"/>
          <w:sz w:val="18"/>
          <w:szCs w:val="18"/>
          <w:lang w:val="en-GB"/>
        </w:rPr>
        <w:t>" DataSource="</w:t>
      </w:r>
      <w:r w:rsidRPr="00607035">
        <w:rPr>
          <w:rFonts w:ascii="Courier New" w:hAnsi="Courier New" w:cs="Courier New"/>
          <w:color w:val="008000"/>
          <w:sz w:val="18"/>
          <w:szCs w:val="18"/>
          <w:lang w:val="en-GB"/>
        </w:rPr>
        <w:t>PolderLevel.shp</w:t>
      </w:r>
      <w:r w:rsidRPr="00607035">
        <w:rPr>
          <w:rFonts w:ascii="Courier New" w:hAnsi="Courier New" w:cs="Courier New"/>
          <w:sz w:val="18"/>
          <w:szCs w:val="18"/>
          <w:lang w:val="en-GB"/>
        </w:rPr>
        <w:t>" Name="</w:t>
      </w:r>
      <w:r w:rsidRPr="00607035">
        <w:rPr>
          <w:rFonts w:ascii="Courier New" w:hAnsi="Courier New" w:cs="Courier New"/>
          <w:color w:val="008000"/>
          <w:sz w:val="18"/>
          <w:szCs w:val="18"/>
          <w:lang w:val="en-GB"/>
        </w:rPr>
        <w:t>PLHIGH</w:t>
      </w:r>
      <w:r w:rsidRPr="00607035">
        <w:rPr>
          <w:rFonts w:ascii="Courier New" w:hAnsi="Courier New" w:cs="Courier New"/>
          <w:sz w:val="18"/>
          <w:szCs w:val="18"/>
          <w:lang w:val="en-GB"/>
        </w:rPr>
        <w:t>" /</w:t>
      </w:r>
    </w:p>
    <w:p w14:paraId="34E01834" w14:textId="77777777" w:rsidR="00260D30" w:rsidRPr="00607035" w:rsidRDefault="00260D30" w:rsidP="00260D30">
      <w:pPr>
        <w:rPr>
          <w:lang w:val="en-GB"/>
        </w:rPr>
      </w:pPr>
    </w:p>
    <w:p w14:paraId="140D3FE3" w14:textId="77777777" w:rsidR="00260D30" w:rsidRPr="00607035" w:rsidRDefault="00260D30" w:rsidP="00260D30">
      <w:pPr>
        <w:rPr>
          <w:lang w:val="en-GB"/>
        </w:rPr>
      </w:pPr>
    </w:p>
    <w:tbl>
      <w:tblPr>
        <w:tblW w:w="0" w:type="auto"/>
        <w:tblLayout w:type="fixed"/>
        <w:tblLook w:val="04A0" w:firstRow="1" w:lastRow="0" w:firstColumn="1" w:lastColumn="0" w:noHBand="0" w:noVBand="1"/>
      </w:tblPr>
      <w:tblGrid>
        <w:gridCol w:w="534"/>
        <w:gridCol w:w="8320"/>
      </w:tblGrid>
      <w:tr w:rsidR="00022CEB" w:rsidRPr="00C42408" w14:paraId="64885B60" w14:textId="77777777" w:rsidTr="00B53935">
        <w:tc>
          <w:tcPr>
            <w:tcW w:w="534" w:type="dxa"/>
            <w:shd w:val="clear" w:color="auto" w:fill="auto"/>
          </w:tcPr>
          <w:p w14:paraId="5B589565" w14:textId="77777777" w:rsidR="00022CEB" w:rsidRPr="00C42408" w:rsidRDefault="00022CEB" w:rsidP="00B53935">
            <w:pPr>
              <w:rPr>
                <w:sz w:val="48"/>
                <w:szCs w:val="48"/>
              </w:rPr>
            </w:pPr>
            <w:r w:rsidRPr="00C42408">
              <w:rPr>
                <w:sz w:val="48"/>
                <w:szCs w:val="48"/>
              </w:rPr>
              <w:sym w:font="Wingdings" w:char="F046"/>
            </w:r>
          </w:p>
        </w:tc>
        <w:tc>
          <w:tcPr>
            <w:tcW w:w="8320" w:type="dxa"/>
            <w:shd w:val="clear" w:color="auto" w:fill="auto"/>
          </w:tcPr>
          <w:p w14:paraId="70682ACA" w14:textId="0AC0C9E3" w:rsidR="00022CEB" w:rsidRPr="00C42408" w:rsidRDefault="00022CEB" w:rsidP="00022CEB">
            <w:r w:rsidRPr="00C42408">
              <w:t xml:space="preserve">Om snel te kunnen starten met </w:t>
            </w:r>
            <w:r w:rsidR="00193A9A">
              <w:t>DAM</w:t>
            </w:r>
            <w:r w:rsidRPr="00C42408">
              <w:t xml:space="preserve"> is een handige ingang om het databronbestand (*.defx) uit bijlage </w:t>
            </w:r>
            <w:r w:rsidR="0088081F" w:rsidRPr="00C42408">
              <w:fldChar w:fldCharType="begin"/>
            </w:r>
            <w:r w:rsidR="0088081F" w:rsidRPr="00C42408">
              <w:instrText xml:space="preserve"> REF _Ref352657144 \n \h  \* MERGEFORMAT </w:instrText>
            </w:r>
            <w:r w:rsidR="0088081F" w:rsidRPr="00C42408">
              <w:fldChar w:fldCharType="separate"/>
            </w:r>
            <w:r w:rsidR="00C56107">
              <w:t>E</w:t>
            </w:r>
            <w:r w:rsidR="0088081F" w:rsidRPr="00C42408">
              <w:fldChar w:fldCharType="end"/>
            </w:r>
            <w:r w:rsidRPr="00C42408">
              <w:t xml:space="preserve"> aan te passen zodat de naamgeving van de te gebruiken shape bestanden overeenkomen met de namen bij het waterschap; dat wil zeggen </w:t>
            </w:r>
            <w:r w:rsidRPr="00C42408">
              <w:rPr>
                <w:i/>
              </w:rPr>
              <w:t>DataSource</w:t>
            </w:r>
            <w:r w:rsidRPr="00C42408">
              <w:t xml:space="preserve"> en </w:t>
            </w:r>
            <w:r w:rsidRPr="00C42408">
              <w:rPr>
                <w:i/>
              </w:rPr>
              <w:t>Name</w:t>
            </w:r>
            <w:r w:rsidRPr="00C42408">
              <w:t xml:space="preserve"> moet overeenkomen met de namen van de shape bestanden.</w:t>
            </w:r>
          </w:p>
          <w:p w14:paraId="673E852F" w14:textId="77777777" w:rsidR="00022CEB" w:rsidRPr="00C42408" w:rsidRDefault="00022CEB" w:rsidP="00B53935"/>
        </w:tc>
      </w:tr>
    </w:tbl>
    <w:p w14:paraId="5E266304" w14:textId="2901C51C" w:rsidR="00260D30" w:rsidRPr="00C42408" w:rsidRDefault="00260D30" w:rsidP="00260D30">
      <w:pPr>
        <w:pStyle w:val="Heading1"/>
      </w:pPr>
      <w:r w:rsidRPr="00C42408">
        <w:br w:type="page"/>
      </w:r>
      <w:bookmarkStart w:id="180" w:name="_Toc348710429"/>
      <w:bookmarkStart w:id="181" w:name="_Toc435801197"/>
      <w:r w:rsidR="00810150">
        <w:lastRenderedPageBreak/>
        <w:t>Schematisering</w:t>
      </w:r>
      <w:r w:rsidRPr="00C42408">
        <w:t xml:space="preserve"> algoritmen </w:t>
      </w:r>
      <w:bookmarkEnd w:id="180"/>
      <w:r w:rsidR="00193A9A">
        <w:t>DAM</w:t>
      </w:r>
      <w:bookmarkEnd w:id="181"/>
    </w:p>
    <w:p w14:paraId="01B174F0" w14:textId="02578E08" w:rsidR="00260D30" w:rsidRPr="00C42408" w:rsidRDefault="00260D30" w:rsidP="00260D30">
      <w:bookmarkStart w:id="182" w:name="_Toc331429666"/>
      <w:r w:rsidRPr="00C42408">
        <w:t xml:space="preserve">De tweede globale stap binnen het </w:t>
      </w:r>
      <w:r w:rsidR="00193A9A">
        <w:t>DAM</w:t>
      </w:r>
      <w:r w:rsidRPr="00C42408">
        <w:t xml:space="preserve"> concept is de </w:t>
      </w:r>
      <w:r w:rsidR="00810150">
        <w:t>schematisering</w:t>
      </w:r>
      <w:r w:rsidRPr="00C42408">
        <w:t xml:space="preserve"> van de modelinvoer, zoals weergegeven in </w:t>
      </w:r>
      <w:r w:rsidR="00F64BFA" w:rsidRPr="00C42408">
        <w:fldChar w:fldCharType="begin"/>
      </w:r>
      <w:r w:rsidR="00F64BFA" w:rsidRPr="00C42408">
        <w:instrText xml:space="preserve"> REF _Ref346196451 \h  \* MERGEFORMAT </w:instrText>
      </w:r>
      <w:r w:rsidR="00F64BFA" w:rsidRPr="00C42408">
        <w:fldChar w:fldCharType="separate"/>
      </w:r>
      <w:r w:rsidR="00C56107">
        <w:t>Figuur 4.1</w:t>
      </w:r>
      <w:r w:rsidR="00C56107">
        <w:tab/>
      </w:r>
      <w:r w:rsidR="00F64BFA" w:rsidRPr="00C42408">
        <w:fldChar w:fldCharType="end"/>
      </w:r>
      <w:r w:rsidRPr="00C42408">
        <w:t xml:space="preserve">. </w:t>
      </w:r>
      <w:r w:rsidR="00193A9A">
        <w:t>DAM</w:t>
      </w:r>
      <w:r w:rsidRPr="00C42408">
        <w:t xml:space="preserve"> maakt gebruik van verschillende </w:t>
      </w:r>
      <w:r w:rsidR="00810150">
        <w:t>schematisering</w:t>
      </w:r>
      <w:r w:rsidRPr="00C42408">
        <w:t xml:space="preserve">algoritmen. Deze zijn opgenomen in verschillende modules welke los, of in combinatie met elkaar, gebruikt worden. Op hoofdlijnen betreft het de volgende modules: </w:t>
      </w:r>
    </w:p>
    <w:p w14:paraId="0FDFBE8F" w14:textId="77777777" w:rsidR="00260D30" w:rsidRPr="00C42408" w:rsidRDefault="00260D30" w:rsidP="00097230">
      <w:pPr>
        <w:numPr>
          <w:ilvl w:val="0"/>
          <w:numId w:val="12"/>
        </w:numPr>
        <w:ind w:left="567" w:hanging="567"/>
      </w:pPr>
      <w:r w:rsidRPr="00C42408">
        <w:t>Waterspanningen generatie (zie §</w:t>
      </w:r>
      <w:r w:rsidR="00F64BFA" w:rsidRPr="00C42408">
        <w:fldChar w:fldCharType="begin"/>
      </w:r>
      <w:r w:rsidR="00F64BFA" w:rsidRPr="00C42408">
        <w:instrText xml:space="preserve"> REF _Ref346197351 \r \h  \* MERGEFORMAT </w:instrText>
      </w:r>
      <w:r w:rsidR="00F64BFA" w:rsidRPr="00C42408">
        <w:fldChar w:fldCharType="separate"/>
      </w:r>
      <w:r w:rsidR="00C56107">
        <w:t>4.1</w:t>
      </w:r>
      <w:r w:rsidR="00F64BFA" w:rsidRPr="00C42408">
        <w:fldChar w:fldCharType="end"/>
      </w:r>
      <w:r w:rsidRPr="00C42408">
        <w:t>).</w:t>
      </w:r>
    </w:p>
    <w:p w14:paraId="159E1D3D" w14:textId="77777777" w:rsidR="00260D30" w:rsidRPr="00C42408" w:rsidRDefault="00260D30" w:rsidP="00097230">
      <w:pPr>
        <w:numPr>
          <w:ilvl w:val="0"/>
          <w:numId w:val="12"/>
        </w:numPr>
        <w:ind w:left="567" w:hanging="567"/>
      </w:pPr>
      <w:r w:rsidRPr="00C42408">
        <w:t>RRD Scenarioselectie (zie §</w:t>
      </w:r>
      <w:r w:rsidR="00F64BFA" w:rsidRPr="00C42408">
        <w:fldChar w:fldCharType="begin"/>
      </w:r>
      <w:r w:rsidR="00F64BFA" w:rsidRPr="00C42408">
        <w:instrText xml:space="preserve"> REF _Ref341681652 \r \h  \* MERGEFORMAT </w:instrText>
      </w:r>
      <w:r w:rsidR="00F64BFA" w:rsidRPr="00C42408">
        <w:fldChar w:fldCharType="separate"/>
      </w:r>
      <w:r w:rsidR="00C56107">
        <w:t>4.2</w:t>
      </w:r>
      <w:r w:rsidR="00F64BFA" w:rsidRPr="00C42408">
        <w:fldChar w:fldCharType="end"/>
      </w:r>
      <w:r w:rsidRPr="00C42408">
        <w:t>).</w:t>
      </w:r>
    </w:p>
    <w:p w14:paraId="6DD47ADC" w14:textId="77777777" w:rsidR="00260D30" w:rsidRPr="00C42408" w:rsidRDefault="00260D30" w:rsidP="00097230">
      <w:pPr>
        <w:numPr>
          <w:ilvl w:val="0"/>
          <w:numId w:val="12"/>
        </w:numPr>
        <w:ind w:left="567" w:hanging="567"/>
      </w:pPr>
      <w:r w:rsidRPr="00C42408">
        <w:t>Geometrie adaptatie (zie §</w:t>
      </w:r>
      <w:r w:rsidR="00F64BFA" w:rsidRPr="00C42408">
        <w:fldChar w:fldCharType="begin"/>
      </w:r>
      <w:r w:rsidR="00F64BFA" w:rsidRPr="00C42408">
        <w:instrText xml:space="preserve"> REF _Ref348703737 \r \h  \* MERGEFORMAT </w:instrText>
      </w:r>
      <w:r w:rsidR="00F64BFA" w:rsidRPr="00C42408">
        <w:fldChar w:fldCharType="separate"/>
      </w:r>
      <w:r w:rsidR="00C56107">
        <w:t>4.3</w:t>
      </w:r>
      <w:r w:rsidR="00F64BFA" w:rsidRPr="00C42408">
        <w:fldChar w:fldCharType="end"/>
      </w:r>
      <w:r w:rsidRPr="00C42408">
        <w:t>).</w:t>
      </w:r>
    </w:p>
    <w:p w14:paraId="0B7A31A0" w14:textId="77777777" w:rsidR="00260D30" w:rsidRPr="00C42408" w:rsidRDefault="00260D30" w:rsidP="00260D30"/>
    <w:tbl>
      <w:tblPr>
        <w:tblW w:w="0" w:type="auto"/>
        <w:tblLayout w:type="fixed"/>
        <w:tblLook w:val="04A0" w:firstRow="1" w:lastRow="0" w:firstColumn="1" w:lastColumn="0" w:noHBand="0" w:noVBand="1"/>
      </w:tblPr>
      <w:tblGrid>
        <w:gridCol w:w="534"/>
        <w:gridCol w:w="8320"/>
      </w:tblGrid>
      <w:tr w:rsidR="00260D30" w:rsidRPr="00C42408" w14:paraId="7B5F3BEB" w14:textId="77777777" w:rsidTr="00C67B65">
        <w:tc>
          <w:tcPr>
            <w:tcW w:w="534" w:type="dxa"/>
            <w:shd w:val="clear" w:color="auto" w:fill="auto"/>
          </w:tcPr>
          <w:p w14:paraId="69CE8996" w14:textId="77777777" w:rsidR="00260D30" w:rsidRPr="00C42408" w:rsidRDefault="00260D30" w:rsidP="00C67B65">
            <w:pPr>
              <w:rPr>
                <w:sz w:val="48"/>
                <w:szCs w:val="48"/>
              </w:rPr>
            </w:pPr>
            <w:r w:rsidRPr="00C42408">
              <w:rPr>
                <w:sz w:val="48"/>
                <w:szCs w:val="48"/>
              </w:rPr>
              <w:sym w:font="Wingdings" w:char="F046"/>
            </w:r>
          </w:p>
        </w:tc>
        <w:tc>
          <w:tcPr>
            <w:tcW w:w="8320" w:type="dxa"/>
            <w:shd w:val="clear" w:color="auto" w:fill="auto"/>
          </w:tcPr>
          <w:p w14:paraId="33811DC1" w14:textId="195B0015" w:rsidR="00607035" w:rsidRPr="00C42408" w:rsidRDefault="00260D30" w:rsidP="00C67B65">
            <w:r w:rsidRPr="00C42408">
              <w:t>Binnen diverse onderzoeksporen wordt gewerkt aan nieuwe modulen welke geschikt gemaakt worden voor toekomstige versies van DAM.</w:t>
            </w:r>
          </w:p>
        </w:tc>
      </w:tr>
    </w:tbl>
    <w:p w14:paraId="0F8A992A" w14:textId="77777777" w:rsidR="00260D30" w:rsidRPr="00C42408" w:rsidRDefault="00260D30" w:rsidP="00260D30"/>
    <w:p w14:paraId="53229E39" w14:textId="77777777" w:rsidR="00260D30" w:rsidRPr="00C42408" w:rsidRDefault="00260D30" w:rsidP="00260D30">
      <w:r w:rsidRPr="00C42408">
        <w:rPr>
          <w:noProof/>
          <w:lang w:val="en-GB" w:eastAsia="zh-CN"/>
        </w:rPr>
        <w:drawing>
          <wp:inline distT="0" distB="0" distL="0" distR="0" wp14:anchorId="73224A3F" wp14:editId="05874382">
            <wp:extent cx="3343275" cy="3867150"/>
            <wp:effectExtent l="0" t="0" r="9525" b="0"/>
            <wp:docPr id="48" name="Picture 48" descr="Inleiding Hoofdstuk 4 - Deel 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nleiding Hoofdstuk 4 - Deel C"/>
                    <pic:cNvPicPr>
                      <a:picLocks noChangeAspect="1" noChangeArrowheads="1"/>
                    </pic:cNvPicPr>
                  </pic:nvPicPr>
                  <pic:blipFill>
                    <a:blip r:embed="rId48">
                      <a:extLst>
                        <a:ext uri="{28A0092B-C50C-407E-A947-70E740481C1C}">
                          <a14:useLocalDpi xmlns:a14="http://schemas.microsoft.com/office/drawing/2010/main" val="0"/>
                        </a:ext>
                      </a:extLst>
                    </a:blip>
                    <a:srcRect l="20139" t="6880" r="19449"/>
                    <a:stretch>
                      <a:fillRect/>
                    </a:stretch>
                  </pic:blipFill>
                  <pic:spPr bwMode="auto">
                    <a:xfrm>
                      <a:off x="0" y="0"/>
                      <a:ext cx="3343275" cy="3867150"/>
                    </a:xfrm>
                    <a:prstGeom prst="rect">
                      <a:avLst/>
                    </a:prstGeom>
                    <a:noFill/>
                    <a:ln>
                      <a:noFill/>
                    </a:ln>
                  </pic:spPr>
                </pic:pic>
              </a:graphicData>
            </a:graphic>
          </wp:inline>
        </w:drawing>
      </w:r>
    </w:p>
    <w:p w14:paraId="721CD2DC" w14:textId="530F27C8" w:rsidR="00260D30" w:rsidRPr="00C42408" w:rsidRDefault="003C2EE8" w:rsidP="003C2EE8">
      <w:pPr>
        <w:pStyle w:val="Caption"/>
      </w:pPr>
      <w:bookmarkStart w:id="183" w:name="_Ref431537226"/>
      <w:bookmarkStart w:id="184" w:name="_Ref346196451"/>
      <w:r>
        <w:t xml:space="preserve">Figuur </w:t>
      </w:r>
      <w:fldSimple w:instr=" STYLEREF 1 \s ">
        <w:r w:rsidR="00C56107">
          <w:rPr>
            <w:noProof/>
          </w:rPr>
          <w:t>4</w:t>
        </w:r>
      </w:fldSimple>
      <w:r w:rsidR="00F25F99">
        <w:t>.</w:t>
      </w:r>
      <w:fldSimple w:instr=" SEQ Figure \* ARABIC \s 1 ">
        <w:r w:rsidR="00C56107">
          <w:rPr>
            <w:noProof/>
          </w:rPr>
          <w:t>1</w:t>
        </w:r>
      </w:fldSimple>
      <w:bookmarkEnd w:id="183"/>
      <w:r>
        <w:tab/>
      </w:r>
      <w:bookmarkEnd w:id="184"/>
      <w:r w:rsidR="00260D30" w:rsidRPr="00C42408">
        <w:t xml:space="preserve">Stap 2 in het </w:t>
      </w:r>
      <w:r w:rsidR="00193A9A">
        <w:t>DAM</w:t>
      </w:r>
      <w:r w:rsidR="00260D30" w:rsidRPr="00C42408">
        <w:t xml:space="preserve"> concept is de </w:t>
      </w:r>
      <w:r w:rsidR="00810150">
        <w:t>schematisering</w:t>
      </w:r>
      <w:r w:rsidR="00260D30" w:rsidRPr="00C42408">
        <w:t xml:space="preserve"> van de modelinvoer</w:t>
      </w:r>
    </w:p>
    <w:p w14:paraId="56D2402D" w14:textId="77777777" w:rsidR="00260D30" w:rsidRPr="00C42408" w:rsidRDefault="00260D30" w:rsidP="00260D30">
      <w:pPr>
        <w:pStyle w:val="Heading2"/>
        <w:tabs>
          <w:tab w:val="clear" w:pos="0"/>
          <w:tab w:val="num" w:pos="255"/>
        </w:tabs>
        <w:ind w:left="255"/>
      </w:pPr>
      <w:bookmarkStart w:id="185" w:name="_Ref341681629"/>
      <w:bookmarkStart w:id="186" w:name="_Toc341701624"/>
      <w:bookmarkStart w:id="187" w:name="_Ref346197351"/>
      <w:bookmarkStart w:id="188" w:name="_Toc348710430"/>
      <w:bookmarkStart w:id="189" w:name="_Toc435801198"/>
      <w:r w:rsidRPr="00C42408">
        <w:t>Waterspanningen</w:t>
      </w:r>
      <w:bookmarkEnd w:id="185"/>
      <w:bookmarkEnd w:id="186"/>
      <w:r w:rsidRPr="00C42408">
        <w:t xml:space="preserve"> generatie</w:t>
      </w:r>
      <w:bookmarkEnd w:id="187"/>
      <w:bookmarkEnd w:id="188"/>
      <w:bookmarkEnd w:id="189"/>
    </w:p>
    <w:p w14:paraId="5AF4DABC" w14:textId="0775FDE0" w:rsidR="00260D30" w:rsidRPr="00C42408" w:rsidRDefault="00260D30" w:rsidP="00260D30">
      <w:r w:rsidRPr="00C42408">
        <w:t xml:space="preserve">Voor de generatie van de waterspanningen maakt </w:t>
      </w:r>
      <w:r w:rsidR="00193A9A">
        <w:t>DAM</w:t>
      </w:r>
      <w:r w:rsidRPr="00C42408">
        <w:t xml:space="preserve"> gebruik van een aantal stappen.</w:t>
      </w:r>
    </w:p>
    <w:p w14:paraId="7E7836B5" w14:textId="54992229" w:rsidR="00260D30" w:rsidRPr="00C42408" w:rsidRDefault="00810150" w:rsidP="00097230">
      <w:pPr>
        <w:numPr>
          <w:ilvl w:val="0"/>
          <w:numId w:val="13"/>
        </w:numPr>
        <w:ind w:left="567" w:hanging="567"/>
      </w:pPr>
      <w:r>
        <w:t>Schematisering</w:t>
      </w:r>
      <w:r w:rsidR="00260D30" w:rsidRPr="00C42408">
        <w:t xml:space="preserve"> freatisch vlak (zie §</w:t>
      </w:r>
      <w:r w:rsidR="00F64BFA" w:rsidRPr="00C42408">
        <w:fldChar w:fldCharType="begin"/>
      </w:r>
      <w:r w:rsidR="00F64BFA" w:rsidRPr="00C42408">
        <w:instrText xml:space="preserve"> REF _Ref341681639 \r \h  \* MERGEFORMAT </w:instrText>
      </w:r>
      <w:r w:rsidR="00F64BFA" w:rsidRPr="00C42408">
        <w:fldChar w:fldCharType="separate"/>
      </w:r>
      <w:r w:rsidR="00C56107">
        <w:t>4.1.1</w:t>
      </w:r>
      <w:r w:rsidR="00F64BFA" w:rsidRPr="00C42408">
        <w:fldChar w:fldCharType="end"/>
      </w:r>
      <w:r w:rsidR="00260D30" w:rsidRPr="00C42408">
        <w:t>).</w:t>
      </w:r>
    </w:p>
    <w:p w14:paraId="64D7CAD8" w14:textId="27BA1212" w:rsidR="00260D30" w:rsidRPr="00C42408" w:rsidRDefault="00260D30" w:rsidP="00097230">
      <w:pPr>
        <w:numPr>
          <w:ilvl w:val="0"/>
          <w:numId w:val="13"/>
        </w:numPr>
        <w:ind w:left="567" w:hanging="567"/>
      </w:pPr>
      <w:r w:rsidRPr="00C42408">
        <w:t xml:space="preserve">Initiële </w:t>
      </w:r>
      <w:r w:rsidR="00810150">
        <w:t>schematisering</w:t>
      </w:r>
      <w:r w:rsidRPr="00C42408">
        <w:t xml:space="preserve"> stijghoogtes (zie §</w:t>
      </w:r>
      <w:r w:rsidR="00C56107">
        <w:t>4.1.2</w:t>
      </w:r>
      <w:r w:rsidRPr="00C42408">
        <w:t>).</w:t>
      </w:r>
    </w:p>
    <w:p w14:paraId="458D9B82" w14:textId="77777777" w:rsidR="00260D30" w:rsidRPr="00C42408" w:rsidRDefault="00260D30" w:rsidP="00097230">
      <w:pPr>
        <w:numPr>
          <w:ilvl w:val="0"/>
          <w:numId w:val="13"/>
        </w:numPr>
        <w:ind w:left="567" w:hanging="567"/>
      </w:pPr>
      <w:r w:rsidRPr="00C42408">
        <w:t>Controle op opdrijven (zie §</w:t>
      </w:r>
      <w:r w:rsidR="00F64BFA" w:rsidRPr="00C42408">
        <w:fldChar w:fldCharType="begin"/>
      </w:r>
      <w:r w:rsidR="00F64BFA" w:rsidRPr="00C42408">
        <w:instrText xml:space="preserve"> REF _Ref346201683 \r \h  \* MERGEFORMAT </w:instrText>
      </w:r>
      <w:r w:rsidR="00F64BFA" w:rsidRPr="00C42408">
        <w:fldChar w:fldCharType="separate"/>
      </w:r>
      <w:r w:rsidR="00C56107">
        <w:t>4.1.3</w:t>
      </w:r>
      <w:r w:rsidR="00F64BFA" w:rsidRPr="00C42408">
        <w:fldChar w:fldCharType="end"/>
      </w:r>
      <w:r w:rsidRPr="00C42408">
        <w:t>).</w:t>
      </w:r>
    </w:p>
    <w:p w14:paraId="6493984D" w14:textId="1DB0F819" w:rsidR="00260D30" w:rsidRPr="00C42408" w:rsidRDefault="00260D30" w:rsidP="00097230">
      <w:pPr>
        <w:numPr>
          <w:ilvl w:val="0"/>
          <w:numId w:val="13"/>
        </w:numPr>
        <w:ind w:left="567" w:hanging="567"/>
      </w:pPr>
      <w:r w:rsidRPr="00C42408">
        <w:t xml:space="preserve">Definitieve </w:t>
      </w:r>
      <w:r w:rsidR="00810150">
        <w:t>schematisering</w:t>
      </w:r>
      <w:r w:rsidRPr="00C42408">
        <w:t xml:space="preserve"> waterspanningen (zie §</w:t>
      </w:r>
      <w:r w:rsidR="00F64BFA" w:rsidRPr="00C42408">
        <w:fldChar w:fldCharType="begin"/>
      </w:r>
      <w:r w:rsidR="00F64BFA" w:rsidRPr="00C42408">
        <w:instrText xml:space="preserve"> REF _Ref346201688 \r \h  \* MERGEFORMAT </w:instrText>
      </w:r>
      <w:r w:rsidR="00F64BFA" w:rsidRPr="00C42408">
        <w:fldChar w:fldCharType="separate"/>
      </w:r>
      <w:r w:rsidR="00C56107">
        <w:t>4.1.4</w:t>
      </w:r>
      <w:r w:rsidR="00F64BFA" w:rsidRPr="00C42408">
        <w:fldChar w:fldCharType="end"/>
      </w:r>
      <w:r w:rsidRPr="00C42408">
        <w:t>).</w:t>
      </w:r>
    </w:p>
    <w:p w14:paraId="0D46A628" w14:textId="77777777" w:rsidR="00260D30" w:rsidRPr="00C42408" w:rsidRDefault="00260D30" w:rsidP="00260D30"/>
    <w:p w14:paraId="6A60FA63" w14:textId="6112361C" w:rsidR="00260D30" w:rsidRDefault="00260D30" w:rsidP="00260D30">
      <w:r w:rsidRPr="00C42408">
        <w:t>Dit is grafisch weergegeven in</w:t>
      </w:r>
      <w:r w:rsidR="006157D9">
        <w:t xml:space="preserve"> </w:t>
      </w:r>
      <w:r w:rsidR="002E2B96">
        <w:fldChar w:fldCharType="begin"/>
      </w:r>
      <w:r w:rsidR="002E2B96">
        <w:instrText xml:space="preserve"> REF _Ref431536965 \h </w:instrText>
      </w:r>
      <w:r w:rsidR="002E2B96">
        <w:fldChar w:fldCharType="separate"/>
      </w:r>
      <w:r w:rsidR="00C56107">
        <w:t xml:space="preserve">Figuur </w:t>
      </w:r>
      <w:r w:rsidR="00C56107">
        <w:rPr>
          <w:noProof/>
        </w:rPr>
        <w:t>4</w:t>
      </w:r>
      <w:r w:rsidR="00C56107">
        <w:t>.</w:t>
      </w:r>
      <w:r w:rsidR="00C56107">
        <w:rPr>
          <w:noProof/>
        </w:rPr>
        <w:t>2</w:t>
      </w:r>
      <w:r w:rsidR="002E2B96">
        <w:fldChar w:fldCharType="end"/>
      </w:r>
      <w:r w:rsidRPr="00C42408">
        <w:t>.</w:t>
      </w:r>
      <w:r w:rsidR="00BC4B24">
        <w:t xml:space="preserve"> De beschrijving van de verschillende piezometrische lijnen is samengevat in </w:t>
      </w:r>
      <w:r w:rsidR="00BC4B24">
        <w:fldChar w:fldCharType="begin"/>
      </w:r>
      <w:r w:rsidR="00BC4B24">
        <w:instrText xml:space="preserve"> REF _Ref435797937 \h </w:instrText>
      </w:r>
      <w:r w:rsidR="00BC4B24">
        <w:fldChar w:fldCharType="separate"/>
      </w:r>
      <w:r w:rsidR="00C56107">
        <w:t xml:space="preserve">Tabel </w:t>
      </w:r>
      <w:r w:rsidR="00C56107">
        <w:rPr>
          <w:noProof/>
        </w:rPr>
        <w:t>4</w:t>
      </w:r>
      <w:r w:rsidR="00C56107">
        <w:t>.</w:t>
      </w:r>
      <w:r w:rsidR="00C56107">
        <w:rPr>
          <w:noProof/>
        </w:rPr>
        <w:t>1</w:t>
      </w:r>
      <w:r w:rsidR="00BC4B24">
        <w:fldChar w:fldCharType="end"/>
      </w:r>
      <w:r w:rsidR="00BC4B24">
        <w:t>.</w:t>
      </w:r>
    </w:p>
    <w:p w14:paraId="65B2C931" w14:textId="77777777" w:rsidR="00BC4B24" w:rsidRPr="00C42408" w:rsidRDefault="00BC4B24" w:rsidP="00260D30"/>
    <w:p w14:paraId="2572881A" w14:textId="77777777" w:rsidR="00260D30" w:rsidRPr="00C42408" w:rsidRDefault="00260D30" w:rsidP="00260D30">
      <w:r w:rsidRPr="00C42408">
        <w:rPr>
          <w:noProof/>
          <w:lang w:val="en-GB" w:eastAsia="zh-CN"/>
        </w:rPr>
        <w:lastRenderedPageBreak/>
        <w:drawing>
          <wp:inline distT="0" distB="0" distL="0" distR="0" wp14:anchorId="31358601" wp14:editId="6D629B8B">
            <wp:extent cx="5534025" cy="523875"/>
            <wp:effectExtent l="0" t="0" r="9525" b="9525"/>
            <wp:docPr id="47" name="Picture 47" descr="Slid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lide6"/>
                    <pic:cNvPicPr>
                      <a:picLocks noChangeAspect="1" noChangeArrowheads="1"/>
                    </pic:cNvPicPr>
                  </pic:nvPicPr>
                  <pic:blipFill>
                    <a:blip r:embed="rId49">
                      <a:extLst>
                        <a:ext uri="{28A0092B-C50C-407E-A947-70E740481C1C}">
                          <a14:useLocalDpi xmlns:a14="http://schemas.microsoft.com/office/drawing/2010/main" val="0"/>
                        </a:ext>
                      </a:extLst>
                    </a:blip>
                    <a:srcRect t="12157" b="75229"/>
                    <a:stretch>
                      <a:fillRect/>
                    </a:stretch>
                  </pic:blipFill>
                  <pic:spPr bwMode="auto">
                    <a:xfrm>
                      <a:off x="0" y="0"/>
                      <a:ext cx="5534025" cy="523875"/>
                    </a:xfrm>
                    <a:prstGeom prst="rect">
                      <a:avLst/>
                    </a:prstGeom>
                    <a:noFill/>
                    <a:ln>
                      <a:noFill/>
                    </a:ln>
                  </pic:spPr>
                </pic:pic>
              </a:graphicData>
            </a:graphic>
          </wp:inline>
        </w:drawing>
      </w:r>
    </w:p>
    <w:p w14:paraId="35DC02A5" w14:textId="7C108DF4" w:rsidR="00260D30" w:rsidRPr="00C42408" w:rsidRDefault="003C2EE8" w:rsidP="003C2EE8">
      <w:pPr>
        <w:pStyle w:val="Caption"/>
      </w:pPr>
      <w:bookmarkStart w:id="190" w:name="_Ref431536965"/>
      <w:bookmarkStart w:id="191" w:name="_Ref346198922"/>
      <w:r>
        <w:t xml:space="preserve">Figuur </w:t>
      </w:r>
      <w:fldSimple w:instr=" STYLEREF 1 \s ">
        <w:r w:rsidR="00C56107">
          <w:rPr>
            <w:noProof/>
          </w:rPr>
          <w:t>4</w:t>
        </w:r>
      </w:fldSimple>
      <w:r w:rsidR="00F25F99">
        <w:t>.</w:t>
      </w:r>
      <w:fldSimple w:instr=" SEQ Figure \* ARABIC \s 1 ">
        <w:r w:rsidR="00C56107">
          <w:rPr>
            <w:noProof/>
          </w:rPr>
          <w:t>2</w:t>
        </w:r>
      </w:fldSimple>
      <w:bookmarkEnd w:id="190"/>
      <w:r>
        <w:tab/>
      </w:r>
      <w:bookmarkEnd w:id="191"/>
      <w:r w:rsidR="00810150">
        <w:t>Schematisering</w:t>
      </w:r>
      <w:r w:rsidR="00260D30" w:rsidRPr="00C42408">
        <w:t xml:space="preserve"> weergave schematiseringsstappen waterspanningen </w:t>
      </w:r>
      <w:r w:rsidR="00193A9A">
        <w:t>DAM</w:t>
      </w:r>
    </w:p>
    <w:p w14:paraId="545E4C6E" w14:textId="77777777" w:rsidR="00260D30" w:rsidRDefault="00260D30" w:rsidP="00260D30"/>
    <w:p w14:paraId="2E4497B4" w14:textId="74E8B10D" w:rsidR="00BC4B24" w:rsidRDefault="00BC4B24" w:rsidP="006D3A1F">
      <w:pPr>
        <w:pStyle w:val="Caption"/>
      </w:pPr>
      <w:bookmarkStart w:id="192" w:name="_Ref435797937"/>
      <w:r>
        <w:t xml:space="preserve">Tabel </w:t>
      </w:r>
      <w:fldSimple w:instr=" STYLEREF 1 \s ">
        <w:r w:rsidR="00C56107">
          <w:rPr>
            <w:noProof/>
          </w:rPr>
          <w:t>4</w:t>
        </w:r>
      </w:fldSimple>
      <w:r w:rsidR="00F25F99">
        <w:t>.</w:t>
      </w:r>
      <w:fldSimple w:instr=" SEQ Table \* ARABIC \s 1 ">
        <w:r w:rsidR="00C56107">
          <w:rPr>
            <w:noProof/>
          </w:rPr>
          <w:t>1</w:t>
        </w:r>
      </w:fldSimple>
      <w:bookmarkEnd w:id="192"/>
      <w:r>
        <w:tab/>
        <w:t>Omschrijving verschillende piezometrische lijnen</w:t>
      </w:r>
    </w:p>
    <w:tbl>
      <w:tblPr>
        <w:tblW w:w="0" w:type="auto"/>
        <w:tblBorders>
          <w:top w:val="single" w:sz="12" w:space="0" w:color="000000"/>
          <w:left w:val="single" w:sz="12" w:space="0" w:color="000000"/>
          <w:bottom w:val="single" w:sz="12" w:space="0" w:color="000000"/>
          <w:right w:val="single" w:sz="12" w:space="0" w:color="000000"/>
        </w:tblBorders>
        <w:tblLook w:val="01E0" w:firstRow="1" w:lastRow="1" w:firstColumn="1" w:lastColumn="1" w:noHBand="0" w:noVBand="0"/>
      </w:tblPr>
      <w:tblGrid>
        <w:gridCol w:w="1028"/>
        <w:gridCol w:w="7902"/>
      </w:tblGrid>
      <w:tr w:rsidR="00BC4B24" w:rsidRPr="00C42408" w14:paraId="08D5FDE9" w14:textId="77777777" w:rsidTr="00BC4B24">
        <w:tc>
          <w:tcPr>
            <w:tcW w:w="1028" w:type="dxa"/>
            <w:tcBorders>
              <w:bottom w:val="nil"/>
            </w:tcBorders>
            <w:shd w:val="solid" w:color="000000" w:fill="FFFFFF"/>
          </w:tcPr>
          <w:p w14:paraId="13B091FE" w14:textId="77777777" w:rsidR="00BC4B24" w:rsidRPr="00C42408" w:rsidRDefault="00BC4B24" w:rsidP="00BC4B24">
            <w:pPr>
              <w:pStyle w:val="NormalWeb"/>
              <w:spacing w:before="2" w:after="2"/>
              <w:rPr>
                <w:rStyle w:val="google-src-text"/>
                <w:rFonts w:ascii="Arial" w:hAnsi="Arial" w:cs="Arial"/>
                <w:b/>
                <w:bCs/>
                <w:color w:val="FFFFFF"/>
                <w:lang w:val="nl-NL"/>
              </w:rPr>
            </w:pPr>
            <w:r w:rsidRPr="00C42408">
              <w:rPr>
                <w:rStyle w:val="google-src-text"/>
                <w:rFonts w:ascii="Arial" w:hAnsi="Arial" w:cs="Arial"/>
                <w:b/>
                <w:bCs/>
                <w:color w:val="FFFFFF"/>
                <w:lang w:val="nl-NL"/>
              </w:rPr>
              <w:t xml:space="preserve">Piëzolijn </w:t>
            </w:r>
          </w:p>
        </w:tc>
        <w:tc>
          <w:tcPr>
            <w:tcW w:w="7902" w:type="dxa"/>
            <w:tcBorders>
              <w:bottom w:val="nil"/>
            </w:tcBorders>
            <w:shd w:val="solid" w:color="000000" w:fill="FFFFFF"/>
          </w:tcPr>
          <w:p w14:paraId="77DD88CC" w14:textId="77777777" w:rsidR="00BC4B24" w:rsidRPr="00C42408" w:rsidRDefault="00BC4B24" w:rsidP="00BC4B24">
            <w:pPr>
              <w:pStyle w:val="NormalWeb"/>
              <w:spacing w:before="2" w:after="2"/>
              <w:rPr>
                <w:rFonts w:ascii="Arial" w:hAnsi="Arial" w:cs="Arial"/>
                <w:b/>
                <w:bCs/>
                <w:color w:val="FFFFFF"/>
                <w:lang w:val="nl-NL"/>
              </w:rPr>
            </w:pPr>
            <w:r w:rsidRPr="00C42408">
              <w:rPr>
                <w:rFonts w:ascii="Arial" w:hAnsi="Arial" w:cs="Arial"/>
                <w:b/>
                <w:bCs/>
                <w:color w:val="FFFFFF"/>
                <w:lang w:val="nl-NL"/>
              </w:rPr>
              <w:t>Omschrijving</w:t>
            </w:r>
          </w:p>
        </w:tc>
      </w:tr>
      <w:tr w:rsidR="00BC4B24" w:rsidRPr="00C42408" w14:paraId="22308BED" w14:textId="77777777" w:rsidTr="00BC4B24">
        <w:tc>
          <w:tcPr>
            <w:tcW w:w="1028" w:type="dxa"/>
            <w:tcBorders>
              <w:top w:val="nil"/>
              <w:bottom w:val="single" w:sz="4" w:space="0" w:color="auto"/>
              <w:right w:val="single" w:sz="4" w:space="0" w:color="auto"/>
            </w:tcBorders>
            <w:shd w:val="clear" w:color="auto" w:fill="auto"/>
          </w:tcPr>
          <w:p w14:paraId="147A9A9B" w14:textId="77777777" w:rsidR="00BC4B24" w:rsidRPr="00C42408" w:rsidRDefault="00BC4B24" w:rsidP="00BC4B24">
            <w:pPr>
              <w:pStyle w:val="NormalWeb"/>
              <w:spacing w:before="2" w:after="2"/>
              <w:rPr>
                <w:rStyle w:val="google-src-text"/>
                <w:rFonts w:ascii="Arial" w:hAnsi="Arial" w:cs="Arial"/>
                <w:lang w:val="nl-NL"/>
              </w:rPr>
            </w:pPr>
            <w:r w:rsidRPr="00C42408">
              <w:rPr>
                <w:rStyle w:val="google-src-text"/>
                <w:rFonts w:ascii="Arial" w:hAnsi="Arial" w:cs="Arial"/>
                <w:lang w:val="nl-NL"/>
              </w:rPr>
              <w:t>PL1</w:t>
            </w:r>
          </w:p>
        </w:tc>
        <w:tc>
          <w:tcPr>
            <w:tcW w:w="7902" w:type="dxa"/>
            <w:tcBorders>
              <w:top w:val="nil"/>
              <w:left w:val="single" w:sz="4" w:space="0" w:color="auto"/>
              <w:bottom w:val="single" w:sz="4" w:space="0" w:color="auto"/>
            </w:tcBorders>
            <w:shd w:val="clear" w:color="auto" w:fill="auto"/>
          </w:tcPr>
          <w:p w14:paraId="3E89E04F" w14:textId="77777777" w:rsidR="00BC4B24" w:rsidRDefault="00BC4B24" w:rsidP="00BC4B24">
            <w:pPr>
              <w:pStyle w:val="NormalWeb"/>
              <w:spacing w:before="2" w:after="2"/>
            </w:pPr>
            <w:r w:rsidRPr="00C42408">
              <w:rPr>
                <w:rFonts w:ascii="Arial" w:hAnsi="Arial" w:cs="Arial"/>
                <w:lang w:val="nl-NL"/>
              </w:rPr>
              <w:t xml:space="preserve">Freatische lijn. Voor stabiliteitsberekeningen met stationair freatisch vlak. De </w:t>
            </w:r>
            <w:r>
              <w:rPr>
                <w:rFonts w:ascii="Arial" w:hAnsi="Arial" w:cs="Arial"/>
                <w:lang w:val="nl-NL"/>
              </w:rPr>
              <w:t>DAM</w:t>
            </w:r>
            <w:r w:rsidRPr="00C42408">
              <w:rPr>
                <w:rFonts w:ascii="Arial" w:hAnsi="Arial" w:cs="Arial"/>
                <w:lang w:val="nl-NL"/>
              </w:rPr>
              <w:t xml:space="preserve"> </w:t>
            </w:r>
            <w:r>
              <w:rPr>
                <w:rFonts w:ascii="Arial" w:hAnsi="Arial" w:cs="Arial"/>
                <w:lang w:val="nl-NL"/>
              </w:rPr>
              <w:t>schematisering</w:t>
            </w:r>
            <w:r w:rsidRPr="00C42408">
              <w:rPr>
                <w:rFonts w:ascii="Arial" w:hAnsi="Arial" w:cs="Arial"/>
                <w:lang w:val="nl-NL"/>
              </w:rPr>
              <w:t xml:space="preserve"> van PL1 wordt beschreven in paragraaf </w:t>
            </w:r>
            <w:r w:rsidRPr="00C42408">
              <w:fldChar w:fldCharType="begin"/>
            </w:r>
            <w:r w:rsidRPr="00C42408">
              <w:instrText xml:space="preserve"> REF _Ref341681639 \r \h  \* MERGEFORMAT </w:instrText>
            </w:r>
            <w:r w:rsidRPr="00C42408">
              <w:fldChar w:fldCharType="separate"/>
            </w:r>
            <w:r w:rsidR="00C56107" w:rsidRPr="00C56107">
              <w:rPr>
                <w:rFonts w:ascii="Arial" w:hAnsi="Arial" w:cs="Arial"/>
                <w:lang w:val="nl-NL"/>
              </w:rPr>
              <w:t>4.1.1</w:t>
            </w:r>
            <w:r w:rsidRPr="00C42408">
              <w:fldChar w:fldCharType="end"/>
            </w:r>
          </w:p>
          <w:p w14:paraId="4A6F12C9" w14:textId="77777777" w:rsidR="00BC4B24" w:rsidRPr="00C42408" w:rsidRDefault="00BC4B24" w:rsidP="00BC4B24">
            <w:pPr>
              <w:pStyle w:val="NormalWeb"/>
              <w:spacing w:before="2" w:after="2"/>
              <w:rPr>
                <w:rStyle w:val="google-src-text"/>
                <w:rFonts w:ascii="Arial" w:hAnsi="Arial" w:cs="Arial"/>
                <w:lang w:val="nl-NL"/>
              </w:rPr>
            </w:pPr>
          </w:p>
        </w:tc>
      </w:tr>
      <w:tr w:rsidR="00BC4B24" w:rsidRPr="00C42408" w14:paraId="1A1B73F5" w14:textId="77777777" w:rsidTr="00BC4B24">
        <w:tc>
          <w:tcPr>
            <w:tcW w:w="1028" w:type="dxa"/>
            <w:tcBorders>
              <w:top w:val="single" w:sz="4" w:space="0" w:color="auto"/>
              <w:bottom w:val="single" w:sz="4" w:space="0" w:color="auto"/>
              <w:right w:val="single" w:sz="4" w:space="0" w:color="auto"/>
            </w:tcBorders>
            <w:shd w:val="clear" w:color="auto" w:fill="auto"/>
          </w:tcPr>
          <w:p w14:paraId="3B74D3F2" w14:textId="77777777" w:rsidR="00BC4B24" w:rsidRPr="00C42408" w:rsidRDefault="00BC4B24" w:rsidP="00BC4B24">
            <w:pPr>
              <w:pStyle w:val="NormalWeb"/>
              <w:spacing w:before="2" w:after="2"/>
              <w:rPr>
                <w:rStyle w:val="google-src-text"/>
                <w:rFonts w:ascii="Arial" w:hAnsi="Arial" w:cs="Arial"/>
                <w:lang w:val="nl-NL"/>
              </w:rPr>
            </w:pPr>
            <w:r w:rsidRPr="00C42408">
              <w:rPr>
                <w:rStyle w:val="google-src-text"/>
                <w:rFonts w:ascii="Arial" w:hAnsi="Arial" w:cs="Arial"/>
                <w:lang w:val="nl-NL"/>
              </w:rPr>
              <w:t>PL2</w:t>
            </w:r>
          </w:p>
        </w:tc>
        <w:tc>
          <w:tcPr>
            <w:tcW w:w="7902" w:type="dxa"/>
            <w:tcBorders>
              <w:top w:val="single" w:sz="4" w:space="0" w:color="auto"/>
              <w:left w:val="single" w:sz="4" w:space="0" w:color="auto"/>
              <w:bottom w:val="single" w:sz="4" w:space="0" w:color="auto"/>
            </w:tcBorders>
            <w:shd w:val="clear" w:color="auto" w:fill="auto"/>
          </w:tcPr>
          <w:p w14:paraId="0BF3C462" w14:textId="77777777" w:rsidR="00BC4B24" w:rsidRPr="00C42408" w:rsidRDefault="00BC4B24" w:rsidP="00BC4B24">
            <w:pPr>
              <w:pStyle w:val="NormalWeb"/>
              <w:spacing w:before="2" w:after="2"/>
              <w:rPr>
                <w:rFonts w:ascii="Arial" w:hAnsi="Arial" w:cs="Arial"/>
                <w:lang w:val="nl-NL"/>
              </w:rPr>
            </w:pPr>
            <w:r w:rsidRPr="00C42408">
              <w:rPr>
                <w:rFonts w:ascii="Arial" w:hAnsi="Arial" w:cs="Arial"/>
                <w:lang w:val="nl-NL"/>
              </w:rPr>
              <w:t xml:space="preserve">De waterspanning aan de bovenkant van de </w:t>
            </w:r>
            <w:proofErr w:type="gramStart"/>
            <w:r w:rsidRPr="00C42408">
              <w:rPr>
                <w:rFonts w:ascii="Arial" w:hAnsi="Arial" w:cs="Arial"/>
                <w:lang w:val="nl-NL"/>
              </w:rPr>
              <w:t xml:space="preserve">indringingszone.  </w:t>
            </w:r>
            <w:proofErr w:type="gramEnd"/>
            <w:r w:rsidRPr="00C42408">
              <w:rPr>
                <w:rFonts w:ascii="Arial" w:hAnsi="Arial" w:cs="Arial"/>
                <w:lang w:val="nl-NL"/>
              </w:rPr>
              <w:t>De PL2 wordt niet beïnvloedt door de stijghoogte in het onderliggende watervoerende pakket en is constant (geen demping) over de gehele breedte van het dwarsprofiel. De waarde van PL2 wordt door de gebruiker ingevoerd</w:t>
            </w:r>
            <w:r w:rsidRPr="00C42408">
              <w:rPr>
                <w:rStyle w:val="google-src-text"/>
                <w:rFonts w:ascii="Arial" w:hAnsi="Arial" w:cs="Arial"/>
                <w:lang w:val="nl-NL"/>
              </w:rPr>
              <w:t xml:space="preserve"> (attribuut: HeadPL2)</w:t>
            </w:r>
            <w:r w:rsidRPr="00C42408">
              <w:rPr>
                <w:rFonts w:ascii="Arial" w:hAnsi="Arial" w:cs="Arial"/>
                <w:lang w:val="nl-NL"/>
              </w:rPr>
              <w:t xml:space="preserve">, evenals de dikte van de indringingslaag. </w:t>
            </w:r>
            <w:r>
              <w:rPr>
                <w:rFonts w:ascii="Arial" w:hAnsi="Arial" w:cs="Arial"/>
                <w:lang w:val="nl-NL"/>
              </w:rPr>
              <w:t>DAM</w:t>
            </w:r>
            <w:r w:rsidRPr="00C42408">
              <w:rPr>
                <w:rFonts w:ascii="Arial" w:hAnsi="Arial" w:cs="Arial"/>
                <w:lang w:val="nl-NL"/>
              </w:rPr>
              <w:t xml:space="preserve"> gebruikt alleen de PL2 als de laagdikte van de indringingslaag &gt;0 m. </w:t>
            </w:r>
          </w:p>
          <w:p w14:paraId="21C1926F" w14:textId="77777777" w:rsidR="00BC4B24" w:rsidRPr="00C42408" w:rsidRDefault="00BC4B24" w:rsidP="00BC4B24">
            <w:pPr>
              <w:pStyle w:val="NormalWeb"/>
              <w:spacing w:before="2" w:after="2"/>
              <w:rPr>
                <w:rStyle w:val="google-src-text"/>
                <w:rFonts w:ascii="Arial" w:hAnsi="Arial" w:cs="Arial"/>
                <w:lang w:val="nl-NL"/>
              </w:rPr>
            </w:pPr>
          </w:p>
        </w:tc>
      </w:tr>
      <w:tr w:rsidR="00BC4B24" w:rsidRPr="00C42408" w14:paraId="6CA4DCD0" w14:textId="77777777" w:rsidTr="00BC4B24">
        <w:tc>
          <w:tcPr>
            <w:tcW w:w="1028" w:type="dxa"/>
            <w:tcBorders>
              <w:top w:val="single" w:sz="4" w:space="0" w:color="auto"/>
              <w:bottom w:val="single" w:sz="4" w:space="0" w:color="auto"/>
              <w:right w:val="single" w:sz="4" w:space="0" w:color="auto"/>
            </w:tcBorders>
            <w:shd w:val="clear" w:color="auto" w:fill="auto"/>
          </w:tcPr>
          <w:p w14:paraId="2A3C4A5C" w14:textId="77777777" w:rsidR="00BC4B24" w:rsidRPr="00C42408" w:rsidRDefault="00BC4B24" w:rsidP="00BC4B24">
            <w:pPr>
              <w:pStyle w:val="NormalWeb"/>
              <w:spacing w:before="2" w:after="2"/>
              <w:rPr>
                <w:rStyle w:val="google-src-text"/>
                <w:rFonts w:ascii="Arial" w:hAnsi="Arial" w:cs="Arial"/>
                <w:lang w:val="nl-NL"/>
              </w:rPr>
            </w:pPr>
            <w:r w:rsidRPr="00C42408">
              <w:rPr>
                <w:rStyle w:val="google-src-text"/>
                <w:rFonts w:ascii="Arial" w:hAnsi="Arial" w:cs="Arial"/>
                <w:lang w:val="nl-NL"/>
              </w:rPr>
              <w:t>PL3</w:t>
            </w:r>
          </w:p>
        </w:tc>
        <w:tc>
          <w:tcPr>
            <w:tcW w:w="7902" w:type="dxa"/>
            <w:tcBorders>
              <w:top w:val="single" w:sz="4" w:space="0" w:color="auto"/>
              <w:left w:val="single" w:sz="4" w:space="0" w:color="auto"/>
              <w:bottom w:val="single" w:sz="4" w:space="0" w:color="auto"/>
            </w:tcBorders>
            <w:shd w:val="clear" w:color="auto" w:fill="auto"/>
          </w:tcPr>
          <w:p w14:paraId="65FD626B" w14:textId="77777777" w:rsidR="00BC4B24" w:rsidRPr="00C42408" w:rsidRDefault="00BC4B24" w:rsidP="00BC4B24">
            <w:pPr>
              <w:pStyle w:val="NormalWeb"/>
              <w:spacing w:before="2" w:after="2"/>
              <w:rPr>
                <w:rStyle w:val="google-src-text"/>
                <w:rFonts w:ascii="Arial" w:hAnsi="Arial" w:cs="Arial"/>
                <w:lang w:val="nl-NL"/>
              </w:rPr>
            </w:pPr>
            <w:r w:rsidRPr="00C42408">
              <w:rPr>
                <w:rStyle w:val="google-src-text"/>
                <w:rFonts w:ascii="Arial" w:hAnsi="Arial" w:cs="Arial"/>
                <w:lang w:val="nl-NL"/>
              </w:rPr>
              <w:t xml:space="preserve">Waterspanning in de onderste watervoerende laag. De waarde kan opgegeven worden (attribuut: HeadPL3). Als er geen waarde opgegeven is dan wordt PL3 gelijkgesteld aan de buitenwaterstand opgegeven in de scenario’s (zie </w:t>
            </w:r>
            <w:proofErr w:type="gramStart"/>
            <w:r w:rsidRPr="00C42408">
              <w:rPr>
                <w:rStyle w:val="google-src-text"/>
                <w:rFonts w:ascii="Arial" w:hAnsi="Arial" w:cs="Arial"/>
                <w:lang w:val="nl-NL"/>
              </w:rPr>
              <w:t xml:space="preserve">paragraaf  </w:t>
            </w:r>
            <w:proofErr w:type="gramEnd"/>
            <w:r w:rsidRPr="00C42408">
              <w:rPr>
                <w:rStyle w:val="google-src-text"/>
                <w:rFonts w:ascii="Arial" w:hAnsi="Arial" w:cs="Arial"/>
                <w:lang w:val="nl-NL"/>
              </w:rPr>
              <w:fldChar w:fldCharType="begin"/>
            </w:r>
            <w:r w:rsidRPr="00C42408">
              <w:rPr>
                <w:rStyle w:val="google-src-text"/>
                <w:rFonts w:ascii="Arial" w:hAnsi="Arial" w:cs="Arial"/>
                <w:lang w:val="nl-NL"/>
              </w:rPr>
              <w:instrText xml:space="preserve"> REF _Ref352656933 \r \h  \* MERGEFORMAT </w:instrText>
            </w:r>
            <w:r w:rsidRPr="00C42408">
              <w:rPr>
                <w:rStyle w:val="google-src-text"/>
                <w:rFonts w:ascii="Arial" w:hAnsi="Arial" w:cs="Arial"/>
                <w:lang w:val="nl-NL"/>
              </w:rPr>
            </w:r>
            <w:r w:rsidRPr="00C42408">
              <w:rPr>
                <w:rStyle w:val="google-src-text"/>
                <w:rFonts w:ascii="Arial" w:hAnsi="Arial" w:cs="Arial"/>
                <w:lang w:val="nl-NL"/>
              </w:rPr>
              <w:fldChar w:fldCharType="separate"/>
            </w:r>
            <w:r w:rsidR="00C56107">
              <w:rPr>
                <w:rStyle w:val="google-src-text"/>
                <w:rFonts w:ascii="Arial" w:hAnsi="Arial" w:cs="Arial"/>
                <w:lang w:val="nl-NL"/>
              </w:rPr>
              <w:t>2.6</w:t>
            </w:r>
            <w:r w:rsidRPr="00C42408">
              <w:rPr>
                <w:rStyle w:val="google-src-text"/>
                <w:rFonts w:ascii="Arial" w:hAnsi="Arial" w:cs="Arial"/>
                <w:lang w:val="nl-NL"/>
              </w:rPr>
              <w:fldChar w:fldCharType="end"/>
            </w:r>
            <w:r w:rsidRPr="00C42408">
              <w:rPr>
                <w:rStyle w:val="google-src-text"/>
                <w:rFonts w:ascii="Arial" w:hAnsi="Arial" w:cs="Arial"/>
                <w:lang w:val="nl-NL"/>
              </w:rPr>
              <w:t xml:space="preserve">). </w:t>
            </w:r>
          </w:p>
          <w:p w14:paraId="44B58926" w14:textId="77777777" w:rsidR="00BC4B24" w:rsidRPr="00C42408" w:rsidRDefault="00BC4B24" w:rsidP="00BC4B24">
            <w:pPr>
              <w:pStyle w:val="NormalWeb"/>
              <w:spacing w:before="2" w:after="2" w:line="240" w:lineRule="atLeast"/>
              <w:rPr>
                <w:rStyle w:val="google-src-text"/>
                <w:rFonts w:ascii="Arial" w:hAnsi="Arial" w:cs="Arial"/>
                <w:lang w:val="nl-NL"/>
              </w:rPr>
            </w:pPr>
          </w:p>
          <w:p w14:paraId="035B4E53" w14:textId="4721B51C" w:rsidR="00BC4B24" w:rsidRPr="00C42408" w:rsidRDefault="00BC4B24" w:rsidP="00BC4B24">
            <w:pPr>
              <w:pStyle w:val="NormalWeb"/>
              <w:spacing w:before="2" w:after="2" w:line="240" w:lineRule="atLeast"/>
              <w:rPr>
                <w:rStyle w:val="google-src-text"/>
                <w:rFonts w:ascii="Arial" w:hAnsi="Arial" w:cs="Arial"/>
                <w:lang w:val="nl-NL"/>
              </w:rPr>
            </w:pPr>
            <w:r w:rsidRPr="00C42408">
              <w:rPr>
                <w:rStyle w:val="google-src-text"/>
                <w:rFonts w:ascii="Arial" w:hAnsi="Arial" w:cs="Arial"/>
                <w:lang w:val="nl-NL"/>
              </w:rPr>
              <w:t>Ter plaatse van de binnenteen (zie</w:t>
            </w:r>
            <w:r w:rsidR="006157D9">
              <w:rPr>
                <w:rStyle w:val="google-src-text"/>
                <w:rFonts w:ascii="Arial" w:hAnsi="Arial" w:cs="Arial"/>
                <w:lang w:val="nl-NL"/>
              </w:rPr>
              <w:t xml:space="preserve"> </w:t>
            </w:r>
            <w:r w:rsidR="006157D9" w:rsidRPr="00F25F99">
              <w:rPr>
                <w:rStyle w:val="google-src-text"/>
                <w:rFonts w:ascii="Arial" w:hAnsi="Arial" w:cs="Arial"/>
                <w:lang w:val="nl-NL"/>
              </w:rPr>
              <w:fldChar w:fldCharType="begin"/>
            </w:r>
            <w:r w:rsidR="006157D9" w:rsidRPr="006157D9">
              <w:rPr>
                <w:rStyle w:val="google-src-text"/>
                <w:rFonts w:ascii="Arial" w:hAnsi="Arial" w:cs="Arial"/>
                <w:lang w:val="nl-NL"/>
              </w:rPr>
              <w:instrText xml:space="preserve"> REF _Ref435798311 \h </w:instrText>
            </w:r>
            <w:r w:rsidR="006157D9">
              <w:rPr>
                <w:rStyle w:val="google-src-text"/>
                <w:rFonts w:ascii="Arial" w:hAnsi="Arial" w:cs="Arial"/>
                <w:lang w:val="nl-NL"/>
              </w:rPr>
              <w:instrText xml:space="preserve"> \* MERGEFORMAT </w:instrText>
            </w:r>
            <w:r w:rsidR="006157D9" w:rsidRPr="00F25F99">
              <w:rPr>
                <w:rStyle w:val="google-src-text"/>
                <w:rFonts w:ascii="Arial" w:hAnsi="Arial" w:cs="Arial"/>
                <w:lang w:val="nl-NL"/>
              </w:rPr>
            </w:r>
            <w:r w:rsidR="006157D9" w:rsidRPr="00F25F99">
              <w:rPr>
                <w:rStyle w:val="google-src-text"/>
                <w:rFonts w:ascii="Arial" w:hAnsi="Arial" w:cs="Arial"/>
                <w:lang w:val="nl-NL"/>
              </w:rPr>
              <w:fldChar w:fldCharType="separate"/>
            </w:r>
            <w:r w:rsidR="00C56107" w:rsidRPr="00C56107">
              <w:rPr>
                <w:rFonts w:ascii="Arial" w:hAnsi="Arial" w:cs="Arial"/>
                <w:lang w:val="nl-NL"/>
              </w:rPr>
              <w:t xml:space="preserve">Figuur </w:t>
            </w:r>
            <w:r w:rsidR="00C56107" w:rsidRPr="00C56107">
              <w:rPr>
                <w:rFonts w:ascii="Arial" w:hAnsi="Arial" w:cs="Arial"/>
                <w:noProof/>
                <w:lang w:val="nl-NL"/>
              </w:rPr>
              <w:t>4.3</w:t>
            </w:r>
            <w:r w:rsidR="006157D9" w:rsidRPr="00F25F99">
              <w:rPr>
                <w:rStyle w:val="google-src-text"/>
                <w:rFonts w:ascii="Arial" w:hAnsi="Arial" w:cs="Arial"/>
                <w:lang w:val="nl-NL"/>
              </w:rPr>
              <w:fldChar w:fldCharType="end"/>
            </w:r>
            <w:r w:rsidRPr="00F25F99">
              <w:rPr>
                <w:rStyle w:val="google-src-text"/>
                <w:rFonts w:ascii="Arial" w:hAnsi="Arial" w:cs="Arial"/>
                <w:lang w:val="nl-NL"/>
              </w:rPr>
              <w:t>)</w:t>
            </w:r>
            <w:r w:rsidRPr="00C42408">
              <w:rPr>
                <w:rStyle w:val="google-src-text"/>
                <w:rFonts w:ascii="Arial" w:hAnsi="Arial" w:cs="Arial"/>
                <w:lang w:val="nl-NL"/>
              </w:rPr>
              <w:t xml:space="preserve"> hangt de waarde van PL3 af van de opgegeven dempingsfactor (attribuut: </w:t>
            </w:r>
            <w:proofErr w:type="gramStart"/>
            <w:r w:rsidRPr="00C42408">
              <w:rPr>
                <w:rStyle w:val="google-src-text"/>
                <w:rFonts w:ascii="Arial" w:hAnsi="Arial" w:cs="Arial"/>
                <w:lang w:val="nl-NL"/>
              </w:rPr>
              <w:t xml:space="preserve">DampingPL3).  </w:t>
            </w:r>
            <w:proofErr w:type="gramEnd"/>
            <w:r w:rsidRPr="00C42408">
              <w:rPr>
                <w:rStyle w:val="google-src-text"/>
                <w:rFonts w:ascii="Arial" w:hAnsi="Arial" w:cs="Arial"/>
                <w:lang w:val="nl-NL"/>
              </w:rPr>
              <w:t xml:space="preserve">Deze dempingsfactor, waarbij 0 betekent geen demping (PL3 is constant). De waarde 1 </w:t>
            </w:r>
            <w:proofErr w:type="gramStart"/>
            <w:r w:rsidRPr="00C42408">
              <w:rPr>
                <w:rStyle w:val="google-src-text"/>
                <w:rFonts w:ascii="Arial" w:hAnsi="Arial" w:cs="Arial"/>
                <w:lang w:val="nl-NL"/>
              </w:rPr>
              <w:t xml:space="preserve">suggereert  </w:t>
            </w:r>
            <w:proofErr w:type="gramEnd"/>
            <w:r w:rsidRPr="00C42408">
              <w:rPr>
                <w:rStyle w:val="google-src-text"/>
                <w:rFonts w:ascii="Arial" w:hAnsi="Arial" w:cs="Arial"/>
                <w:lang w:val="nl-NL"/>
              </w:rPr>
              <w:t>volledige demping tot PL2 (attribuut: PL2). Als PL2 niet opgegeven is, dan wordt voor PL2 de polderwaterstand gebruikt (attribuut: PolderLevel). Na de binnenteen reduceert de PL</w:t>
            </w:r>
            <w:r>
              <w:rPr>
                <w:rStyle w:val="google-src-text"/>
                <w:rFonts w:ascii="Arial" w:hAnsi="Arial" w:cs="Arial"/>
                <w:lang w:val="nl-NL"/>
              </w:rPr>
              <w:t xml:space="preserve">3 </w:t>
            </w:r>
            <w:r w:rsidRPr="00C42408">
              <w:rPr>
                <w:rStyle w:val="google-src-text"/>
                <w:rFonts w:ascii="Arial" w:hAnsi="Arial" w:cs="Arial"/>
                <w:lang w:val="nl-NL"/>
              </w:rPr>
              <w:t>tot polderpeil onder een op te geven helling (attribuut: SlopeDampingPiezometricHeightPolderSide)</w:t>
            </w:r>
            <w:r>
              <w:rPr>
                <w:rStyle w:val="google-src-text"/>
                <w:rFonts w:ascii="Arial" w:hAnsi="Arial" w:cs="Arial"/>
                <w:lang w:val="nl-NL"/>
              </w:rPr>
              <w:t xml:space="preserve">. Daarna loopt de PL3 </w:t>
            </w:r>
            <w:r w:rsidRPr="00C42408">
              <w:rPr>
                <w:rStyle w:val="google-src-text"/>
                <w:rFonts w:ascii="Arial" w:hAnsi="Arial" w:cs="Arial"/>
                <w:lang w:val="nl-NL"/>
              </w:rPr>
              <w:t xml:space="preserve">gelijk met polderpeil. De helling van deze PL </w:t>
            </w:r>
            <w:proofErr w:type="gramStart"/>
            <w:r w:rsidRPr="00C42408">
              <w:rPr>
                <w:rStyle w:val="google-src-text"/>
                <w:rFonts w:ascii="Arial" w:hAnsi="Arial" w:cs="Arial"/>
                <w:lang w:val="nl-NL"/>
              </w:rPr>
              <w:t>reductie</w:t>
            </w:r>
            <w:proofErr w:type="gramEnd"/>
            <w:r w:rsidRPr="00C42408">
              <w:rPr>
                <w:rStyle w:val="google-src-text"/>
                <w:rFonts w:ascii="Arial" w:hAnsi="Arial" w:cs="Arial"/>
                <w:lang w:val="nl-NL"/>
              </w:rPr>
              <w:t xml:space="preserve"> kan worden opgegeven. De default waarde is 0. Dit betekent dat er geen </w:t>
            </w:r>
            <w:proofErr w:type="gramStart"/>
            <w:r w:rsidRPr="00C42408">
              <w:rPr>
                <w:rStyle w:val="google-src-text"/>
                <w:rFonts w:ascii="Arial" w:hAnsi="Arial" w:cs="Arial"/>
                <w:lang w:val="nl-NL"/>
              </w:rPr>
              <w:t>reductie</w:t>
            </w:r>
            <w:proofErr w:type="gramEnd"/>
            <w:r w:rsidRPr="00C42408">
              <w:rPr>
                <w:rStyle w:val="google-src-text"/>
                <w:rFonts w:ascii="Arial" w:hAnsi="Arial" w:cs="Arial"/>
                <w:lang w:val="nl-NL"/>
              </w:rPr>
              <w:t xml:space="preserve"> plaatsvindt. </w:t>
            </w:r>
          </w:p>
          <w:p w14:paraId="60D87F9F" w14:textId="77777777" w:rsidR="00BC4B24" w:rsidRPr="00C42408" w:rsidRDefault="00BC4B24" w:rsidP="00BC4B24">
            <w:pPr>
              <w:pStyle w:val="NormalWeb"/>
              <w:spacing w:before="2" w:after="2"/>
              <w:rPr>
                <w:rStyle w:val="google-src-text"/>
                <w:rFonts w:ascii="Arial" w:hAnsi="Arial" w:cs="Arial"/>
                <w:lang w:val="nl-NL"/>
              </w:rPr>
            </w:pPr>
          </w:p>
        </w:tc>
      </w:tr>
      <w:tr w:rsidR="00BC4B24" w:rsidRPr="00C42408" w14:paraId="78E58F87" w14:textId="77777777" w:rsidTr="00BC4B24">
        <w:trPr>
          <w:trHeight w:val="1461"/>
        </w:trPr>
        <w:tc>
          <w:tcPr>
            <w:tcW w:w="1028" w:type="dxa"/>
            <w:tcBorders>
              <w:top w:val="single" w:sz="4" w:space="0" w:color="auto"/>
              <w:bottom w:val="single" w:sz="12" w:space="0" w:color="000000"/>
              <w:right w:val="single" w:sz="4" w:space="0" w:color="auto"/>
            </w:tcBorders>
            <w:shd w:val="clear" w:color="auto" w:fill="auto"/>
          </w:tcPr>
          <w:p w14:paraId="0BB8008A" w14:textId="77777777" w:rsidR="00BC4B24" w:rsidRPr="00C42408" w:rsidRDefault="00BC4B24" w:rsidP="00BC4B24">
            <w:pPr>
              <w:pStyle w:val="NormalWeb"/>
              <w:spacing w:before="2" w:after="2"/>
              <w:rPr>
                <w:rStyle w:val="google-src-text"/>
                <w:rFonts w:ascii="Arial" w:hAnsi="Arial" w:cs="Arial"/>
                <w:lang w:val="nl-NL"/>
              </w:rPr>
            </w:pPr>
            <w:r w:rsidRPr="00C42408">
              <w:rPr>
                <w:rStyle w:val="google-src-text"/>
                <w:rFonts w:ascii="Arial" w:hAnsi="Arial" w:cs="Arial"/>
                <w:lang w:val="nl-NL"/>
              </w:rPr>
              <w:t>PL4</w:t>
            </w:r>
          </w:p>
        </w:tc>
        <w:tc>
          <w:tcPr>
            <w:tcW w:w="7902" w:type="dxa"/>
            <w:tcBorders>
              <w:top w:val="single" w:sz="4" w:space="0" w:color="auto"/>
              <w:left w:val="single" w:sz="4" w:space="0" w:color="auto"/>
              <w:bottom w:val="single" w:sz="12" w:space="0" w:color="000000"/>
            </w:tcBorders>
            <w:shd w:val="clear" w:color="auto" w:fill="auto"/>
          </w:tcPr>
          <w:p w14:paraId="2CF9740B" w14:textId="77777777" w:rsidR="00BC4B24" w:rsidRPr="00C42408" w:rsidRDefault="00BC4B24" w:rsidP="00BC4B24">
            <w:pPr>
              <w:pStyle w:val="NormalWeb"/>
              <w:spacing w:before="2" w:after="2"/>
              <w:rPr>
                <w:rStyle w:val="google-src-text"/>
                <w:rFonts w:ascii="Arial" w:hAnsi="Arial" w:cs="Arial"/>
                <w:lang w:val="nl-NL"/>
              </w:rPr>
            </w:pPr>
            <w:r w:rsidRPr="00C42408">
              <w:rPr>
                <w:rStyle w:val="google-src-text"/>
                <w:rFonts w:ascii="Arial" w:hAnsi="Arial" w:cs="Arial"/>
                <w:lang w:val="nl-NL"/>
              </w:rPr>
              <w:t xml:space="preserve">Waterspanning in een watervoerende tussenlaag (indien aanwezig). De </w:t>
            </w:r>
            <w:r>
              <w:rPr>
                <w:rStyle w:val="google-src-text"/>
                <w:rFonts w:ascii="Arial" w:hAnsi="Arial" w:cs="Arial"/>
                <w:lang w:val="nl-NL"/>
              </w:rPr>
              <w:t>schematisering</w:t>
            </w:r>
            <w:r w:rsidRPr="00C42408">
              <w:rPr>
                <w:rStyle w:val="google-src-text"/>
                <w:rFonts w:ascii="Arial" w:hAnsi="Arial" w:cs="Arial"/>
                <w:lang w:val="nl-NL"/>
              </w:rPr>
              <w:t xml:space="preserve"> van PL4 is analoog aan </w:t>
            </w:r>
            <w:proofErr w:type="gramStart"/>
            <w:r w:rsidRPr="00C42408">
              <w:rPr>
                <w:rStyle w:val="google-src-text"/>
                <w:rFonts w:ascii="Arial" w:hAnsi="Arial" w:cs="Arial"/>
                <w:lang w:val="nl-NL"/>
              </w:rPr>
              <w:t>hetgeen</w:t>
            </w:r>
            <w:proofErr w:type="gramEnd"/>
            <w:r w:rsidRPr="00C42408">
              <w:rPr>
                <w:rStyle w:val="google-src-text"/>
                <w:rFonts w:ascii="Arial" w:hAnsi="Arial" w:cs="Arial"/>
                <w:lang w:val="nl-NL"/>
              </w:rPr>
              <w:t xml:space="preserve"> beschreven onder PL3. Echter met dien verstande dat overal waar PL3 staat dit vervangen moet worden door PL4. Note: Zowel PL3 en PL4 gebruiken dezelfde heling voor de reductie van de PL lijn aan de polderzijde.</w:t>
            </w:r>
          </w:p>
        </w:tc>
      </w:tr>
    </w:tbl>
    <w:p w14:paraId="7AC22E8C" w14:textId="77777777" w:rsidR="00BC4B24" w:rsidRDefault="00BC4B24" w:rsidP="00260D30"/>
    <w:p w14:paraId="26D2A22F" w14:textId="77777777" w:rsidR="006157D9" w:rsidRPr="00C42408" w:rsidRDefault="006157D9" w:rsidP="006157D9">
      <w:pPr>
        <w:pStyle w:val="NormalWeb"/>
        <w:keepNext/>
        <w:keepLines/>
        <w:spacing w:before="2" w:after="2"/>
        <w:rPr>
          <w:lang w:val="nl-NL"/>
        </w:rPr>
      </w:pPr>
      <w:r w:rsidRPr="00C42408">
        <w:rPr>
          <w:noProof/>
          <w:lang w:val="en-GB" w:eastAsia="zh-CN"/>
        </w:rPr>
        <w:lastRenderedPageBreak/>
        <w:drawing>
          <wp:inline distT="0" distB="0" distL="0" distR="0" wp14:anchorId="3E5FBE26" wp14:editId="7A0E8ABF">
            <wp:extent cx="5534025" cy="22764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25.PNG"/>
                    <pic:cNvPicPr/>
                  </pic:nvPicPr>
                  <pic:blipFill rotWithShape="1">
                    <a:blip r:embed="rId50">
                      <a:extLst>
                        <a:ext uri="{28A0092B-C50C-407E-A947-70E740481C1C}">
                          <a14:useLocalDpi xmlns:a14="http://schemas.microsoft.com/office/drawing/2010/main" val="0"/>
                        </a:ext>
                      </a:extLst>
                    </a:blip>
                    <a:srcRect t="7804" b="37345"/>
                    <a:stretch/>
                  </pic:blipFill>
                  <pic:spPr bwMode="auto">
                    <a:xfrm>
                      <a:off x="0" y="0"/>
                      <a:ext cx="5533390" cy="2276214"/>
                    </a:xfrm>
                    <a:prstGeom prst="rect">
                      <a:avLst/>
                    </a:prstGeom>
                    <a:ln>
                      <a:noFill/>
                    </a:ln>
                    <a:extLst>
                      <a:ext uri="{53640926-AAD7-44D8-BBD7-CCE9431645EC}">
                        <a14:shadowObscured xmlns:a14="http://schemas.microsoft.com/office/drawing/2010/main"/>
                      </a:ext>
                    </a:extLst>
                  </pic:spPr>
                </pic:pic>
              </a:graphicData>
            </a:graphic>
          </wp:inline>
        </w:drawing>
      </w:r>
    </w:p>
    <w:p w14:paraId="79A4B279" w14:textId="374640A4" w:rsidR="006157D9" w:rsidRPr="00BC4B24" w:rsidRDefault="006157D9" w:rsidP="006157D9">
      <w:pPr>
        <w:pStyle w:val="Caption"/>
      </w:pPr>
      <w:bookmarkStart w:id="193" w:name="_Ref435798311"/>
      <w:r w:rsidRPr="008172A4">
        <w:t xml:space="preserve">Figuur </w:t>
      </w:r>
      <w:fldSimple w:instr=" STYLEREF 1 \s ">
        <w:r w:rsidR="00C56107">
          <w:rPr>
            <w:noProof/>
          </w:rPr>
          <w:t>4</w:t>
        </w:r>
      </w:fldSimple>
      <w:r w:rsidR="00F25F99">
        <w:t>.</w:t>
      </w:r>
      <w:fldSimple w:instr=" SEQ Figure \* ARABIC \s 1 ">
        <w:r w:rsidR="00C56107">
          <w:rPr>
            <w:noProof/>
          </w:rPr>
          <w:t>3</w:t>
        </w:r>
      </w:fldSimple>
      <w:bookmarkEnd w:id="193"/>
      <w:r w:rsidRPr="00866BFB">
        <w:tab/>
      </w:r>
      <w:r w:rsidRPr="00BC4B24">
        <w:t xml:space="preserve">Gebruik van dempingsfactor (f) en </w:t>
      </w:r>
      <w:proofErr w:type="gramStart"/>
      <w:r w:rsidRPr="00BC4B24">
        <w:t>reductie</w:t>
      </w:r>
      <w:proofErr w:type="gramEnd"/>
      <w:r w:rsidRPr="00BC4B24">
        <w:t xml:space="preserve"> piëzolijn aan de polderzijde (X) voor schematisering horizontaal stijghoogte verloop</w:t>
      </w:r>
    </w:p>
    <w:p w14:paraId="40A705A8" w14:textId="2222CA4B" w:rsidR="00260D30" w:rsidRPr="00C42408" w:rsidRDefault="00810150" w:rsidP="00260D30">
      <w:pPr>
        <w:pStyle w:val="Heading3"/>
      </w:pPr>
      <w:bookmarkStart w:id="194" w:name="_Toc435801118"/>
      <w:bookmarkStart w:id="195" w:name="_Toc435801199"/>
      <w:bookmarkStart w:id="196" w:name="_Ref341681639"/>
      <w:bookmarkStart w:id="197" w:name="_Toc341701625"/>
      <w:bookmarkStart w:id="198" w:name="_Toc348710431"/>
      <w:bookmarkStart w:id="199" w:name="_Toc435801200"/>
      <w:bookmarkEnd w:id="194"/>
      <w:bookmarkEnd w:id="195"/>
      <w:r>
        <w:t>Schematisering</w:t>
      </w:r>
      <w:r w:rsidR="00260D30" w:rsidRPr="00C42408">
        <w:t xml:space="preserve"> freatisch vlak</w:t>
      </w:r>
      <w:bookmarkEnd w:id="196"/>
      <w:bookmarkEnd w:id="197"/>
      <w:bookmarkEnd w:id="198"/>
      <w:r w:rsidR="00BC4B24">
        <w:t xml:space="preserve"> (PL1)</w:t>
      </w:r>
      <w:bookmarkEnd w:id="199"/>
    </w:p>
    <w:p w14:paraId="6290D4DF" w14:textId="2BB77471" w:rsidR="00260D30" w:rsidRPr="00C42408" w:rsidRDefault="00260D30" w:rsidP="002E2B96">
      <w:pPr>
        <w:rPr>
          <w:rStyle w:val="google-src-text"/>
        </w:rPr>
      </w:pPr>
      <w:r w:rsidRPr="00C42408">
        <w:t xml:space="preserve">In </w:t>
      </w:r>
      <w:r w:rsidR="00193A9A">
        <w:t>DAM</w:t>
      </w:r>
      <w:r w:rsidRPr="00C42408">
        <w:t xml:space="preserve"> zijn momenteel twee verschillende methoden beschikbaar om de ligging van het freatisch vlak te </w:t>
      </w:r>
      <w:proofErr w:type="gramStart"/>
      <w:r w:rsidRPr="00C42408">
        <w:t xml:space="preserve">schematiseren:  </w:t>
      </w:r>
      <w:proofErr w:type="gramEnd"/>
    </w:p>
    <w:p w14:paraId="69435CDB" w14:textId="77777777" w:rsidR="00260D30" w:rsidRPr="00C42408" w:rsidRDefault="00260D30" w:rsidP="00097230">
      <w:pPr>
        <w:numPr>
          <w:ilvl w:val="0"/>
          <w:numId w:val="14"/>
        </w:numPr>
        <w:ind w:left="567" w:hanging="567"/>
      </w:pPr>
      <w:r w:rsidRPr="00C42408">
        <w:t>ExpertKnowledgeRRD</w:t>
      </w:r>
    </w:p>
    <w:p w14:paraId="584E2256" w14:textId="77777777" w:rsidR="00260D30" w:rsidRPr="00C42408" w:rsidRDefault="00260D30" w:rsidP="00097230">
      <w:pPr>
        <w:numPr>
          <w:ilvl w:val="0"/>
          <w:numId w:val="14"/>
        </w:numPr>
        <w:ind w:left="567" w:hanging="567"/>
      </w:pPr>
      <w:r w:rsidRPr="00C42408">
        <w:t>ExpertKnowledgeLinearInDike</w:t>
      </w:r>
    </w:p>
    <w:p w14:paraId="488822D8" w14:textId="77777777" w:rsidR="00260D30" w:rsidRPr="00C42408" w:rsidRDefault="00260D30" w:rsidP="00260D30"/>
    <w:p w14:paraId="29AD9E00" w14:textId="45A1DAC8" w:rsidR="00260D30" w:rsidRPr="00C42408" w:rsidRDefault="00260D30" w:rsidP="00260D30">
      <w:r w:rsidRPr="00C42408">
        <w:t xml:space="preserve">De </w:t>
      </w:r>
      <w:r w:rsidR="00810150">
        <w:t>schematisering</w:t>
      </w:r>
      <w:r w:rsidRPr="00C42408">
        <w:t xml:space="preserve"> wijze is door de gebruiker op te geven bij de kerngegevens (attribuut: </w:t>
      </w:r>
      <w:r w:rsidRPr="00C42408">
        <w:rPr>
          <w:i/>
        </w:rPr>
        <w:t>PLLineCreationMethod</w:t>
      </w:r>
      <w:r w:rsidRPr="00C42408">
        <w:t xml:space="preserve">) en is </w:t>
      </w:r>
      <w:proofErr w:type="gramStart"/>
      <w:r w:rsidRPr="00C42408">
        <w:t>makkelijk</w:t>
      </w:r>
      <w:proofErr w:type="gramEnd"/>
      <w:r w:rsidRPr="00C42408">
        <w:t xml:space="preserve"> binnen </w:t>
      </w:r>
      <w:r w:rsidR="00193A9A">
        <w:t>DAM</w:t>
      </w:r>
      <w:r w:rsidRPr="00C42408">
        <w:t xml:space="preserve"> te wijzigen om zo (bijvoorbeeld) het effect van de verschillende </w:t>
      </w:r>
      <w:r w:rsidR="00810150">
        <w:t>schematisering</w:t>
      </w:r>
      <w:r w:rsidRPr="00C42408">
        <w:t xml:space="preserve"> keuzes op de berekeningsresultaten te onderzoeken. De </w:t>
      </w:r>
      <w:r w:rsidR="00810150">
        <w:t>schematisering</w:t>
      </w:r>
      <w:r w:rsidRPr="00C42408">
        <w:t xml:space="preserve"> wijze, als wel de bijbehorende waardes, zijn op locatieniveau te definiëren.</w:t>
      </w:r>
    </w:p>
    <w:p w14:paraId="04931E33" w14:textId="77777777" w:rsidR="00260D30" w:rsidRPr="00C42408" w:rsidRDefault="00260D30" w:rsidP="00260D30"/>
    <w:p w14:paraId="1AFA46D9" w14:textId="6D53022C" w:rsidR="00260D30" w:rsidRPr="00C42408" w:rsidRDefault="00260D30" w:rsidP="00260D30">
      <w:r w:rsidRPr="00C42408">
        <w:t xml:space="preserve">Binnen </w:t>
      </w:r>
      <w:r w:rsidR="00193A9A">
        <w:t>DAM</w:t>
      </w:r>
      <w:r w:rsidRPr="00C42408">
        <w:t xml:space="preserve"> wordt het freatisch vlak aangeduid als Piëzo Line 1 </w:t>
      </w:r>
      <w:proofErr w:type="gramStart"/>
      <w:r w:rsidRPr="00C42408">
        <w:t xml:space="preserve">(PL1).  </w:t>
      </w:r>
      <w:proofErr w:type="gramEnd"/>
    </w:p>
    <w:p w14:paraId="0E7CAEC7" w14:textId="77777777" w:rsidR="00260D30" w:rsidRPr="00C42408" w:rsidRDefault="00260D30" w:rsidP="00260D30"/>
    <w:p w14:paraId="6049C7C1" w14:textId="77777777" w:rsidR="00260D30" w:rsidRPr="00C42408" w:rsidRDefault="00260D30" w:rsidP="00260D30">
      <w:pPr>
        <w:rPr>
          <w:b/>
        </w:rPr>
      </w:pPr>
      <w:r w:rsidRPr="00C42408">
        <w:rPr>
          <w:b/>
        </w:rPr>
        <w:t>Ad 1</w:t>
      </w:r>
      <w:r w:rsidRPr="00C42408">
        <w:rPr>
          <w:b/>
        </w:rPr>
        <w:tab/>
        <w:t>ExpertKnowledgeRRD</w:t>
      </w:r>
    </w:p>
    <w:p w14:paraId="0B4E2F31" w14:textId="77777777" w:rsidR="00C56107" w:rsidRPr="00C56107" w:rsidRDefault="00260D30" w:rsidP="006D3A1F">
      <w:pPr>
        <w:pStyle w:val="Geenafstand1"/>
        <w:rPr>
          <w:sz w:val="21"/>
          <w:szCs w:val="21"/>
        </w:rPr>
      </w:pPr>
      <w:r w:rsidRPr="006D3A1F">
        <w:rPr>
          <w:rFonts w:ascii="Arial" w:hAnsi="Arial" w:cs="Arial"/>
          <w:sz w:val="21"/>
          <w:szCs w:val="21"/>
        </w:rPr>
        <w:t xml:space="preserve">Bij de expertKnoledgeRDD methode wordt de ligging van het freatisch vlak vastgelegd ter plaatse van (maximaal) </w:t>
      </w:r>
      <w:r w:rsidR="003B4618" w:rsidRPr="006D3A1F">
        <w:rPr>
          <w:rFonts w:ascii="Arial" w:hAnsi="Arial" w:cs="Arial"/>
          <w:sz w:val="21"/>
          <w:szCs w:val="21"/>
        </w:rPr>
        <w:t>8</w:t>
      </w:r>
      <w:r w:rsidRPr="006D3A1F">
        <w:rPr>
          <w:rFonts w:ascii="Arial" w:hAnsi="Arial" w:cs="Arial"/>
          <w:sz w:val="21"/>
          <w:szCs w:val="21"/>
        </w:rPr>
        <w:t xml:space="preserve"> punten, A tot en met </w:t>
      </w:r>
      <w:r w:rsidR="00461D1D" w:rsidRPr="006D3A1F">
        <w:rPr>
          <w:rFonts w:ascii="Arial" w:hAnsi="Arial" w:cs="Arial"/>
          <w:sz w:val="21"/>
          <w:szCs w:val="21"/>
        </w:rPr>
        <w:t>H</w:t>
      </w:r>
      <w:r w:rsidRPr="006D3A1F">
        <w:rPr>
          <w:rFonts w:ascii="Arial" w:hAnsi="Arial" w:cs="Arial"/>
          <w:sz w:val="21"/>
          <w:szCs w:val="21"/>
        </w:rPr>
        <w:t>. Deze locaties zijn weergegeven in</w:t>
      </w:r>
      <w:r w:rsidR="00C44B36" w:rsidRPr="006D3A1F">
        <w:rPr>
          <w:rFonts w:ascii="Arial" w:hAnsi="Arial" w:cs="Arial"/>
          <w:sz w:val="21"/>
          <w:szCs w:val="21"/>
        </w:rPr>
        <w:t xml:space="preserve"> </w:t>
      </w:r>
      <w:r w:rsidR="002E2B96" w:rsidRPr="006D3A1F">
        <w:rPr>
          <w:rFonts w:ascii="Arial" w:hAnsi="Arial" w:cs="Arial"/>
          <w:sz w:val="21"/>
          <w:szCs w:val="21"/>
        </w:rPr>
        <w:fldChar w:fldCharType="begin"/>
      </w:r>
      <w:r w:rsidR="002E2B96" w:rsidRPr="006D3A1F">
        <w:rPr>
          <w:rFonts w:ascii="Arial" w:hAnsi="Arial" w:cs="Arial"/>
          <w:sz w:val="21"/>
          <w:szCs w:val="21"/>
        </w:rPr>
        <w:instrText xml:space="preserve"> REF _Ref431537213 \h </w:instrText>
      </w:r>
      <w:r w:rsidR="006157D9" w:rsidRPr="006D3A1F">
        <w:rPr>
          <w:rFonts w:ascii="Arial" w:hAnsi="Arial" w:cs="Arial"/>
          <w:sz w:val="21"/>
          <w:szCs w:val="21"/>
        </w:rPr>
        <w:instrText xml:space="preserve"> \* MERGEFORMAT </w:instrText>
      </w:r>
      <w:r w:rsidR="002E2B96" w:rsidRPr="006D3A1F">
        <w:rPr>
          <w:rFonts w:ascii="Arial" w:hAnsi="Arial" w:cs="Arial"/>
          <w:sz w:val="21"/>
          <w:szCs w:val="21"/>
        </w:rPr>
      </w:r>
      <w:r w:rsidR="002E2B96" w:rsidRPr="006D3A1F">
        <w:rPr>
          <w:rFonts w:ascii="Arial" w:hAnsi="Arial" w:cs="Arial"/>
          <w:sz w:val="21"/>
          <w:szCs w:val="21"/>
        </w:rPr>
        <w:fldChar w:fldCharType="separate"/>
      </w:r>
      <w:r w:rsidR="00C56107" w:rsidRPr="00C56107">
        <w:rPr>
          <w:rFonts w:ascii="Arial" w:hAnsi="Arial" w:cs="Arial"/>
          <w:noProof/>
          <w:sz w:val="21"/>
          <w:szCs w:val="21"/>
          <w:lang w:val="en-GB" w:eastAsia="zh-CN"/>
        </w:rPr>
        <w:drawing>
          <wp:inline distT="0" distB="0" distL="0" distR="0" wp14:anchorId="3E1C786A" wp14:editId="14C8DA0C">
            <wp:extent cx="5534025" cy="2009775"/>
            <wp:effectExtent l="0" t="0" r="9525" b="9525"/>
            <wp:docPr id="46" name="Picture 46" descr="N:\Units\Geo-engineering\DKS\Speerpunten\DAM\DAM Nieuwsbrief\Nieuwsbrief Release 2015\Figuren\Freatisch vla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Units\Geo-engineering\DKS\Speerpunten\DAM\DAM Nieuwsbrief\Nieuwsbrief Release 2015\Figuren\Freatisch vlak.png"/>
                    <pic:cNvPicPr>
                      <a:picLocks noChangeAspect="1" noChangeArrowheads="1"/>
                    </pic:cNvPicPr>
                  </pic:nvPicPr>
                  <pic:blipFill rotWithShape="1">
                    <a:blip r:embed="rId51">
                      <a:extLst>
                        <a:ext uri="{28A0092B-C50C-407E-A947-70E740481C1C}">
                          <a14:useLocalDpi xmlns:a14="http://schemas.microsoft.com/office/drawing/2010/main" val="0"/>
                        </a:ext>
                      </a:extLst>
                    </a:blip>
                    <a:srcRect t="9639" b="41939"/>
                    <a:stretch/>
                  </pic:blipFill>
                  <pic:spPr bwMode="auto">
                    <a:xfrm>
                      <a:off x="0" y="0"/>
                      <a:ext cx="5533390" cy="2009544"/>
                    </a:xfrm>
                    <a:prstGeom prst="rect">
                      <a:avLst/>
                    </a:prstGeom>
                    <a:noFill/>
                    <a:ln>
                      <a:noFill/>
                    </a:ln>
                    <a:extLst>
                      <a:ext uri="{53640926-AAD7-44D8-BBD7-CCE9431645EC}">
                        <a14:shadowObscured xmlns:a14="http://schemas.microsoft.com/office/drawing/2010/main"/>
                      </a:ext>
                    </a:extLst>
                  </pic:spPr>
                </pic:pic>
              </a:graphicData>
            </a:graphic>
          </wp:inline>
        </w:drawing>
      </w:r>
    </w:p>
    <w:p w14:paraId="618C1655" w14:textId="38230F1D" w:rsidR="004C0429" w:rsidRDefault="00C56107" w:rsidP="006D3A1F">
      <w:pPr>
        <w:pStyle w:val="Geenafstand1"/>
      </w:pPr>
      <w:r w:rsidRPr="00C56107">
        <w:rPr>
          <w:rFonts w:ascii="Arial" w:hAnsi="Arial" w:cs="Arial"/>
          <w:sz w:val="21"/>
          <w:szCs w:val="21"/>
        </w:rPr>
        <w:t>Figuur</w:t>
      </w:r>
      <w:r w:rsidRPr="00F52958">
        <w:t xml:space="preserve"> </w:t>
      </w:r>
      <w:r>
        <w:rPr>
          <w:noProof/>
        </w:rPr>
        <w:t>4</w:t>
      </w:r>
      <w:r w:rsidRPr="00F52958">
        <w:rPr>
          <w:noProof/>
        </w:rPr>
        <w:t>.</w:t>
      </w:r>
      <w:r>
        <w:rPr>
          <w:noProof/>
        </w:rPr>
        <w:t>4</w:t>
      </w:r>
      <w:r w:rsidR="002E2B96" w:rsidRPr="006D3A1F">
        <w:rPr>
          <w:szCs w:val="21"/>
        </w:rPr>
        <w:fldChar w:fldCharType="end"/>
      </w:r>
      <w:proofErr w:type="gramStart"/>
      <w:r w:rsidR="00260D30" w:rsidRPr="006D3A1F">
        <w:rPr>
          <w:szCs w:val="21"/>
        </w:rPr>
        <w:t xml:space="preserve">.  </w:t>
      </w:r>
      <w:proofErr w:type="gramEnd"/>
      <w:r w:rsidR="00260D30" w:rsidRPr="006D3A1F">
        <w:rPr>
          <w:szCs w:val="21"/>
        </w:rPr>
        <w:t>De hoogteligging van het freatisch vlak wordt gedefinieerd door het opgeven van een aantal verticale offsets ten opzichte van de buitenwaterstand of maaiveld ligging.</w:t>
      </w:r>
      <w:r w:rsidR="005F29B2" w:rsidRPr="006D3A1F">
        <w:rPr>
          <w:szCs w:val="21"/>
        </w:rPr>
        <w:t xml:space="preserve"> Voor het punt onder de kruin van de binnenberm wordt een factor (F) van de hoogte van de berm ten opzichte van de binnenteen aangehouden.</w:t>
      </w:r>
      <w:r w:rsidR="00260D30" w:rsidRPr="006D3A1F">
        <w:rPr>
          <w:szCs w:val="21"/>
        </w:rPr>
        <w:t xml:space="preserve"> In </w:t>
      </w:r>
      <w:r w:rsidR="002E2B96" w:rsidRPr="006D3A1F">
        <w:rPr>
          <w:szCs w:val="21"/>
        </w:rPr>
        <w:fldChar w:fldCharType="begin"/>
      </w:r>
      <w:r w:rsidR="002E2B96" w:rsidRPr="006D3A1F">
        <w:rPr>
          <w:szCs w:val="21"/>
        </w:rPr>
        <w:instrText xml:space="preserve"> REF _Ref431537226 \h </w:instrText>
      </w:r>
      <w:r w:rsidR="006157D9" w:rsidRPr="006D3A1F">
        <w:rPr>
          <w:szCs w:val="21"/>
        </w:rPr>
        <w:instrText xml:space="preserve"> \* MERGEFORMAT </w:instrText>
      </w:r>
      <w:r w:rsidR="002E2B96" w:rsidRPr="006D3A1F">
        <w:rPr>
          <w:szCs w:val="21"/>
        </w:rPr>
      </w:r>
      <w:r w:rsidR="002E2B96" w:rsidRPr="006D3A1F">
        <w:rPr>
          <w:szCs w:val="21"/>
        </w:rPr>
        <w:fldChar w:fldCharType="separate"/>
      </w:r>
      <w:r w:rsidRPr="00C56107">
        <w:rPr>
          <w:rFonts w:ascii="Arial" w:hAnsi="Arial" w:cs="Arial"/>
          <w:sz w:val="21"/>
          <w:szCs w:val="21"/>
        </w:rPr>
        <w:t>Figuur 4.1</w:t>
      </w:r>
      <w:r w:rsidR="002E2B96" w:rsidRPr="006D3A1F">
        <w:rPr>
          <w:szCs w:val="21"/>
        </w:rPr>
        <w:fldChar w:fldCharType="end"/>
      </w:r>
      <w:r w:rsidR="00C44B36" w:rsidRPr="006D3A1F">
        <w:rPr>
          <w:szCs w:val="21"/>
        </w:rPr>
        <w:t xml:space="preserve"> </w:t>
      </w:r>
      <w:proofErr w:type="gramStart"/>
      <w:r w:rsidR="00260D30" w:rsidRPr="006D3A1F">
        <w:rPr>
          <w:szCs w:val="21"/>
        </w:rPr>
        <w:t>is</w:t>
      </w:r>
      <w:proofErr w:type="gramEnd"/>
      <w:r w:rsidR="00260D30" w:rsidRPr="006D3A1F">
        <w:rPr>
          <w:szCs w:val="21"/>
        </w:rPr>
        <w:t xml:space="preserve"> per punt weergegeven hoe deze bepaald/vastgelegd wordt. </w:t>
      </w:r>
      <w:proofErr w:type="gramStart"/>
      <w:r w:rsidR="00260D30" w:rsidRPr="006D3A1F">
        <w:rPr>
          <w:szCs w:val="21"/>
        </w:rPr>
        <w:t xml:space="preserve">Tussen </w:t>
      </w:r>
      <w:r w:rsidR="003B4618" w:rsidRPr="006D3A1F">
        <w:rPr>
          <w:szCs w:val="21"/>
        </w:rPr>
        <w:t xml:space="preserve"> </w:t>
      </w:r>
      <w:proofErr w:type="gramEnd"/>
      <w:r w:rsidR="00260D30" w:rsidRPr="006D3A1F">
        <w:rPr>
          <w:szCs w:val="21"/>
        </w:rPr>
        <w:t xml:space="preserve">de punten wordt de ligging van het freatisch vlak bepaald met </w:t>
      </w:r>
      <w:r w:rsidR="00260D30" w:rsidRPr="006D3A1F">
        <w:rPr>
          <w:szCs w:val="21"/>
        </w:rPr>
        <w:lastRenderedPageBreak/>
        <w:t xml:space="preserve">behulp van lineaire interpolatie. </w:t>
      </w:r>
      <w:r w:rsidR="005F29B2" w:rsidRPr="006D3A1F">
        <w:rPr>
          <w:szCs w:val="21"/>
        </w:rPr>
        <w:t>Het gebruik van de punten C en F is optioneel; het gebruiken of niet gebruiken van deze punten kan worden in- en uitgeschakeld met de booleans “Gebruik PL1-kruin midden” en “Gebruik PL1-factor kruin binnenberm”. In oude projecten staan deze opties standaard op False.</w:t>
      </w:r>
      <w:bookmarkStart w:id="200" w:name="_Ref431537213"/>
      <w:bookmarkStart w:id="201" w:name="_Ref346270293"/>
      <w:bookmarkStart w:id="202" w:name="_Ref346270318"/>
      <w:r w:rsidR="004C0429" w:rsidRPr="006D3A1F">
        <w:rPr>
          <w:noProof/>
          <w:lang w:val="en-GB" w:eastAsia="zh-CN"/>
        </w:rPr>
        <w:drawing>
          <wp:inline distT="0" distB="0" distL="0" distR="0" wp14:anchorId="3E1C786A" wp14:editId="14C8DA0C">
            <wp:extent cx="5534025" cy="2009775"/>
            <wp:effectExtent l="0" t="0" r="9525" b="9525"/>
            <wp:docPr id="9" name="Picture 9" descr="N:\Units\Geo-engineering\DKS\Speerpunten\DAM\DAM Nieuwsbrief\Nieuwsbrief Release 2015\Figuren\Freatisch vla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Units\Geo-engineering\DKS\Speerpunten\DAM\DAM Nieuwsbrief\Nieuwsbrief Release 2015\Figuren\Freatisch vlak.png"/>
                    <pic:cNvPicPr>
                      <a:picLocks noChangeAspect="1" noChangeArrowheads="1"/>
                    </pic:cNvPicPr>
                  </pic:nvPicPr>
                  <pic:blipFill rotWithShape="1">
                    <a:blip r:embed="rId51">
                      <a:extLst>
                        <a:ext uri="{28A0092B-C50C-407E-A947-70E740481C1C}">
                          <a14:useLocalDpi xmlns:a14="http://schemas.microsoft.com/office/drawing/2010/main" val="0"/>
                        </a:ext>
                      </a:extLst>
                    </a:blip>
                    <a:srcRect t="9639" b="41939"/>
                    <a:stretch/>
                  </pic:blipFill>
                  <pic:spPr bwMode="auto">
                    <a:xfrm>
                      <a:off x="0" y="0"/>
                      <a:ext cx="5533390" cy="2009544"/>
                    </a:xfrm>
                    <a:prstGeom prst="rect">
                      <a:avLst/>
                    </a:prstGeom>
                    <a:noFill/>
                    <a:ln>
                      <a:noFill/>
                    </a:ln>
                    <a:extLst>
                      <a:ext uri="{53640926-AAD7-44D8-BBD7-CCE9431645EC}">
                        <a14:shadowObscured xmlns:a14="http://schemas.microsoft.com/office/drawing/2010/main"/>
                      </a:ext>
                    </a:extLst>
                  </pic:spPr>
                </pic:pic>
              </a:graphicData>
            </a:graphic>
          </wp:inline>
        </w:drawing>
      </w:r>
    </w:p>
    <w:p w14:paraId="6160EEE4" w14:textId="64DD2A58" w:rsidR="00260D30" w:rsidRPr="006D3A1F" w:rsidRDefault="003C2EE8">
      <w:pPr>
        <w:pStyle w:val="Caption"/>
      </w:pPr>
      <w:r w:rsidRPr="00F52958">
        <w:t xml:space="preserve">Figuur </w:t>
      </w:r>
      <w:r w:rsidR="00F25F99" w:rsidRPr="006D3A1F">
        <w:fldChar w:fldCharType="begin"/>
      </w:r>
      <w:r w:rsidR="00F25F99" w:rsidRPr="00F52958">
        <w:instrText xml:space="preserve"> STYLEREF 1 \s </w:instrText>
      </w:r>
      <w:r w:rsidR="00F25F99" w:rsidRPr="006D3A1F">
        <w:fldChar w:fldCharType="separate"/>
      </w:r>
      <w:r w:rsidR="00C56107">
        <w:rPr>
          <w:noProof/>
        </w:rPr>
        <w:t>4</w:t>
      </w:r>
      <w:r w:rsidR="00F25F99" w:rsidRPr="006D3A1F">
        <w:fldChar w:fldCharType="end"/>
      </w:r>
      <w:r w:rsidR="00F25F99" w:rsidRPr="00F52958">
        <w:t>.</w:t>
      </w:r>
      <w:r w:rsidR="00F25F99" w:rsidRPr="006D3A1F">
        <w:fldChar w:fldCharType="begin"/>
      </w:r>
      <w:r w:rsidR="00F25F99" w:rsidRPr="00F52958">
        <w:instrText xml:space="preserve"> SEQ Figure \* ARABIC \s 1 </w:instrText>
      </w:r>
      <w:r w:rsidR="00F25F99" w:rsidRPr="006D3A1F">
        <w:fldChar w:fldCharType="separate"/>
      </w:r>
      <w:r w:rsidR="00C56107">
        <w:rPr>
          <w:noProof/>
        </w:rPr>
        <w:t>4</w:t>
      </w:r>
      <w:r w:rsidR="00F25F99" w:rsidRPr="006D3A1F">
        <w:fldChar w:fldCharType="end"/>
      </w:r>
      <w:bookmarkEnd w:id="200"/>
      <w:r w:rsidRPr="00F52958">
        <w:tab/>
      </w:r>
      <w:bookmarkEnd w:id="201"/>
      <w:bookmarkEnd w:id="202"/>
      <w:r w:rsidR="00810150" w:rsidRPr="006D3A1F">
        <w:t>Schematisering</w:t>
      </w:r>
      <w:r w:rsidR="00260D30" w:rsidRPr="006D3A1F">
        <w:t xml:space="preserve"> freatisch vlak binnenwaartse stabiliteit bij gebruik ExpertKnowledgeRRD</w:t>
      </w:r>
    </w:p>
    <w:p w14:paraId="5E8E1A81" w14:textId="77777777" w:rsidR="003C2EE8" w:rsidRPr="003C2EE8" w:rsidRDefault="003C2EE8" w:rsidP="003C2EE8"/>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668"/>
        <w:gridCol w:w="7186"/>
      </w:tblGrid>
      <w:tr w:rsidR="00260D30" w:rsidRPr="00C42408" w14:paraId="5A3A7343" w14:textId="77777777" w:rsidTr="00607035">
        <w:tc>
          <w:tcPr>
            <w:tcW w:w="1668" w:type="dxa"/>
            <w:shd w:val="pct15" w:color="auto" w:fill="auto"/>
          </w:tcPr>
          <w:p w14:paraId="0C53476B" w14:textId="77777777" w:rsidR="00260D30" w:rsidRPr="00C42408" w:rsidRDefault="00260D30" w:rsidP="00C67B65">
            <w:pPr>
              <w:spacing w:before="100" w:beforeAutospacing="1" w:after="100" w:afterAutospacing="1" w:line="240" w:lineRule="auto"/>
              <w:jc w:val="left"/>
              <w:rPr>
                <w:b/>
              </w:rPr>
            </w:pPr>
            <w:r w:rsidRPr="00C42408">
              <w:rPr>
                <w:b/>
              </w:rPr>
              <w:t>Punt</w:t>
            </w:r>
          </w:p>
        </w:tc>
        <w:tc>
          <w:tcPr>
            <w:tcW w:w="7186" w:type="dxa"/>
            <w:shd w:val="pct15" w:color="auto" w:fill="auto"/>
          </w:tcPr>
          <w:p w14:paraId="71E78732" w14:textId="77777777" w:rsidR="00260D30" w:rsidRPr="00C42408" w:rsidRDefault="00260D30" w:rsidP="00C67B65">
            <w:pPr>
              <w:spacing w:before="100" w:beforeAutospacing="1" w:after="100" w:afterAutospacing="1" w:line="240" w:lineRule="auto"/>
              <w:jc w:val="left"/>
              <w:rPr>
                <w:b/>
              </w:rPr>
            </w:pPr>
            <w:r w:rsidRPr="00C42408">
              <w:rPr>
                <w:b/>
              </w:rPr>
              <w:t>Hoogte ligging bepaald door</w:t>
            </w:r>
          </w:p>
        </w:tc>
      </w:tr>
      <w:tr w:rsidR="00260D30" w:rsidRPr="00C42408" w14:paraId="282CEE9F" w14:textId="77777777" w:rsidTr="00607035">
        <w:tc>
          <w:tcPr>
            <w:tcW w:w="1668" w:type="dxa"/>
            <w:shd w:val="clear" w:color="auto" w:fill="auto"/>
          </w:tcPr>
          <w:p w14:paraId="0F64B2FA" w14:textId="77777777" w:rsidR="00260D30" w:rsidRPr="00C42408" w:rsidRDefault="00260D30" w:rsidP="00C67B65">
            <w:pPr>
              <w:spacing w:before="100" w:beforeAutospacing="1" w:after="100" w:afterAutospacing="1" w:line="240" w:lineRule="auto"/>
              <w:jc w:val="left"/>
            </w:pPr>
            <w:r w:rsidRPr="00C42408">
              <w:t>A</w:t>
            </w:r>
          </w:p>
        </w:tc>
        <w:tc>
          <w:tcPr>
            <w:tcW w:w="7186" w:type="dxa"/>
            <w:shd w:val="clear" w:color="auto" w:fill="auto"/>
          </w:tcPr>
          <w:p w14:paraId="2532C7EF" w14:textId="77777777" w:rsidR="00260D30" w:rsidRPr="00C42408" w:rsidRDefault="00260D30" w:rsidP="00C67B65">
            <w:pPr>
              <w:spacing w:before="100" w:beforeAutospacing="1" w:after="100" w:afterAutospacing="1" w:line="240" w:lineRule="auto"/>
              <w:jc w:val="left"/>
            </w:pPr>
            <w:r w:rsidRPr="00C42408">
              <w:t>Snijpunt buitenwaterstand met buitentalud (wordt automatisch bepaald)</w:t>
            </w:r>
          </w:p>
        </w:tc>
      </w:tr>
      <w:tr w:rsidR="00260D30" w:rsidRPr="00C42408" w14:paraId="7C1364DB" w14:textId="77777777" w:rsidTr="00607035">
        <w:tc>
          <w:tcPr>
            <w:tcW w:w="1668" w:type="dxa"/>
            <w:shd w:val="clear" w:color="auto" w:fill="auto"/>
          </w:tcPr>
          <w:p w14:paraId="5ECB1896" w14:textId="77777777" w:rsidR="00260D30" w:rsidRPr="00C42408" w:rsidRDefault="00260D30" w:rsidP="00C67B65">
            <w:pPr>
              <w:spacing w:before="100" w:beforeAutospacing="1" w:after="100" w:afterAutospacing="1" w:line="240" w:lineRule="auto"/>
              <w:jc w:val="left"/>
            </w:pPr>
            <w:r w:rsidRPr="00C42408">
              <w:t>B</w:t>
            </w:r>
          </w:p>
        </w:tc>
        <w:tc>
          <w:tcPr>
            <w:tcW w:w="7186" w:type="dxa"/>
            <w:shd w:val="clear" w:color="auto" w:fill="auto"/>
          </w:tcPr>
          <w:p w14:paraId="307B0FA1" w14:textId="77777777" w:rsidR="00260D30" w:rsidRPr="00C42408" w:rsidRDefault="00260D30" w:rsidP="00C67B65">
            <w:pPr>
              <w:spacing w:before="100" w:beforeAutospacing="1" w:after="100" w:afterAutospacing="1" w:line="240" w:lineRule="auto"/>
              <w:jc w:val="left"/>
            </w:pPr>
            <w:r w:rsidRPr="00C42408">
              <w:t>Buitenwaterstand – opgegeven offset</w:t>
            </w:r>
          </w:p>
        </w:tc>
      </w:tr>
      <w:tr w:rsidR="00260D30" w:rsidRPr="00C42408" w14:paraId="07877734" w14:textId="77777777" w:rsidTr="00607035">
        <w:tc>
          <w:tcPr>
            <w:tcW w:w="1668" w:type="dxa"/>
            <w:shd w:val="clear" w:color="auto" w:fill="auto"/>
          </w:tcPr>
          <w:p w14:paraId="0F112FCE" w14:textId="77777777" w:rsidR="00260D30" w:rsidRPr="00C42408" w:rsidRDefault="00260D30" w:rsidP="00C67B65">
            <w:pPr>
              <w:spacing w:before="100" w:beforeAutospacing="1" w:after="100" w:afterAutospacing="1" w:line="240" w:lineRule="auto"/>
              <w:jc w:val="left"/>
            </w:pPr>
            <w:r w:rsidRPr="00C42408">
              <w:t>C</w:t>
            </w:r>
          </w:p>
        </w:tc>
        <w:tc>
          <w:tcPr>
            <w:tcW w:w="7186" w:type="dxa"/>
            <w:shd w:val="clear" w:color="auto" w:fill="auto"/>
          </w:tcPr>
          <w:p w14:paraId="2163AA42" w14:textId="77777777" w:rsidR="00260D30" w:rsidRPr="00C42408" w:rsidRDefault="00260D30" w:rsidP="00C67B65">
            <w:pPr>
              <w:spacing w:before="100" w:beforeAutospacing="1" w:after="100" w:afterAutospacing="1" w:line="240" w:lineRule="auto"/>
              <w:jc w:val="left"/>
            </w:pPr>
            <w:r w:rsidRPr="00C42408">
              <w:t>Buitenwaterstand – opgegeven offset</w:t>
            </w:r>
          </w:p>
        </w:tc>
      </w:tr>
      <w:tr w:rsidR="002F7C06" w:rsidRPr="00C42408" w14:paraId="5BA3C134" w14:textId="77777777" w:rsidTr="00607035">
        <w:tc>
          <w:tcPr>
            <w:tcW w:w="1668" w:type="dxa"/>
            <w:shd w:val="clear" w:color="auto" w:fill="auto"/>
          </w:tcPr>
          <w:p w14:paraId="71A60BDE" w14:textId="0E24A16C" w:rsidR="002F7C06" w:rsidRPr="00C42408" w:rsidRDefault="002F7C06" w:rsidP="00C67B65">
            <w:pPr>
              <w:spacing w:before="100" w:beforeAutospacing="1" w:after="100" w:afterAutospacing="1" w:line="240" w:lineRule="auto"/>
              <w:jc w:val="left"/>
            </w:pPr>
            <w:r>
              <w:t>D</w:t>
            </w:r>
          </w:p>
        </w:tc>
        <w:tc>
          <w:tcPr>
            <w:tcW w:w="7186" w:type="dxa"/>
            <w:shd w:val="clear" w:color="auto" w:fill="auto"/>
          </w:tcPr>
          <w:p w14:paraId="0A2229A1" w14:textId="57AEB030" w:rsidR="002F7C06" w:rsidRPr="00C42408" w:rsidRDefault="002F7C06" w:rsidP="00C67B65">
            <w:pPr>
              <w:spacing w:before="100" w:beforeAutospacing="1" w:after="100" w:afterAutospacing="1" w:line="240" w:lineRule="auto"/>
              <w:jc w:val="left"/>
            </w:pPr>
            <w:r w:rsidRPr="00C42408">
              <w:t>Buitenwaterstand – opgegeven offset</w:t>
            </w:r>
          </w:p>
        </w:tc>
      </w:tr>
      <w:tr w:rsidR="002F7C06" w:rsidRPr="00C42408" w14:paraId="01A8FB85" w14:textId="77777777" w:rsidTr="00607035">
        <w:tc>
          <w:tcPr>
            <w:tcW w:w="1668" w:type="dxa"/>
            <w:shd w:val="clear" w:color="auto" w:fill="auto"/>
          </w:tcPr>
          <w:p w14:paraId="72F4B578" w14:textId="24482BB6" w:rsidR="002F7C06" w:rsidRPr="00C42408" w:rsidRDefault="002F7C06" w:rsidP="00C67B65">
            <w:pPr>
              <w:spacing w:before="100" w:beforeAutospacing="1" w:after="100" w:afterAutospacing="1" w:line="240" w:lineRule="auto"/>
              <w:jc w:val="left"/>
            </w:pPr>
            <w:r>
              <w:t>E</w:t>
            </w:r>
          </w:p>
        </w:tc>
        <w:tc>
          <w:tcPr>
            <w:tcW w:w="7186" w:type="dxa"/>
            <w:shd w:val="clear" w:color="auto" w:fill="auto"/>
          </w:tcPr>
          <w:p w14:paraId="30E2A38C" w14:textId="77777777" w:rsidR="002F7C06" w:rsidRPr="00C42408" w:rsidRDefault="002F7C06" w:rsidP="00C67B65">
            <w:pPr>
              <w:spacing w:before="100" w:beforeAutospacing="1" w:after="100" w:afterAutospacing="1" w:line="240" w:lineRule="auto"/>
              <w:jc w:val="left"/>
            </w:pPr>
            <w:r w:rsidRPr="00C42408">
              <w:t>Hoogteligging maaiveld ter plaatse van insteek binnenkruin – opgegeven offset</w:t>
            </w:r>
          </w:p>
        </w:tc>
      </w:tr>
      <w:tr w:rsidR="002F7C06" w:rsidRPr="00C42408" w14:paraId="4E804112" w14:textId="77777777" w:rsidTr="00607035">
        <w:tc>
          <w:tcPr>
            <w:tcW w:w="1668" w:type="dxa"/>
            <w:shd w:val="clear" w:color="auto" w:fill="auto"/>
          </w:tcPr>
          <w:p w14:paraId="6DDAD8DE" w14:textId="294D2170" w:rsidR="002F7C06" w:rsidRPr="00C42408" w:rsidDel="002F7C06" w:rsidRDefault="002F7C06" w:rsidP="00C67B65">
            <w:pPr>
              <w:spacing w:before="100" w:beforeAutospacing="1" w:after="100" w:afterAutospacing="1" w:line="240" w:lineRule="auto"/>
              <w:jc w:val="left"/>
            </w:pPr>
            <w:r>
              <w:t>F</w:t>
            </w:r>
          </w:p>
        </w:tc>
        <w:tc>
          <w:tcPr>
            <w:tcW w:w="7186" w:type="dxa"/>
            <w:shd w:val="clear" w:color="auto" w:fill="auto"/>
          </w:tcPr>
          <w:p w14:paraId="7FBE9C54" w14:textId="7C950853" w:rsidR="002F7C06" w:rsidRPr="00C42408" w:rsidRDefault="002F7C06" w:rsidP="002F7C06">
            <w:pPr>
              <w:spacing w:before="100" w:beforeAutospacing="1" w:after="100" w:afterAutospacing="1" w:line="240" w:lineRule="auto"/>
              <w:jc w:val="left"/>
            </w:pPr>
            <w:r>
              <w:t>Hoogte binnenberm</w:t>
            </w:r>
            <w:r w:rsidR="002A722E">
              <w:t xml:space="preserve"> (= Hoogte kruin binnenberm – Hoogte </w:t>
            </w:r>
            <w:proofErr w:type="gramStart"/>
            <w:r w:rsidR="002A722E">
              <w:t xml:space="preserve">binnenteen) </w:t>
            </w:r>
            <w:r>
              <w:t xml:space="preserve"> </w:t>
            </w:r>
            <w:proofErr w:type="gramEnd"/>
            <w:r>
              <w:t>ten opzichte van binnenteen * opgegeven factor</w:t>
            </w:r>
          </w:p>
        </w:tc>
      </w:tr>
      <w:tr w:rsidR="002F7C06" w:rsidRPr="00C42408" w14:paraId="2FC3ADC4" w14:textId="77777777" w:rsidTr="00607035">
        <w:tc>
          <w:tcPr>
            <w:tcW w:w="1668" w:type="dxa"/>
            <w:shd w:val="clear" w:color="auto" w:fill="auto"/>
          </w:tcPr>
          <w:p w14:paraId="4AC5BFA2" w14:textId="7FC1BDC1" w:rsidR="002F7C06" w:rsidRPr="00C42408" w:rsidRDefault="002F7C06" w:rsidP="00C67B65">
            <w:pPr>
              <w:spacing w:before="100" w:beforeAutospacing="1" w:after="100" w:afterAutospacing="1" w:line="240" w:lineRule="auto"/>
              <w:jc w:val="left"/>
            </w:pPr>
            <w:r>
              <w:t>G</w:t>
            </w:r>
          </w:p>
        </w:tc>
        <w:tc>
          <w:tcPr>
            <w:tcW w:w="7186" w:type="dxa"/>
            <w:shd w:val="clear" w:color="auto" w:fill="auto"/>
          </w:tcPr>
          <w:p w14:paraId="1F558B09" w14:textId="77777777" w:rsidR="002F7C06" w:rsidRPr="00C42408" w:rsidRDefault="002F7C06" w:rsidP="00C67B65">
            <w:pPr>
              <w:spacing w:before="100" w:beforeAutospacing="1" w:after="100" w:afterAutospacing="1" w:line="240" w:lineRule="auto"/>
              <w:jc w:val="left"/>
            </w:pPr>
            <w:r w:rsidRPr="00C42408">
              <w:t>Hoogteligging maaiveld ter plaatse van binnenteen – opgegeven offset</w:t>
            </w:r>
          </w:p>
        </w:tc>
      </w:tr>
      <w:tr w:rsidR="002F7C06" w:rsidRPr="00C42408" w14:paraId="05EF6A64" w14:textId="77777777" w:rsidTr="00607035">
        <w:tc>
          <w:tcPr>
            <w:tcW w:w="1668" w:type="dxa"/>
            <w:shd w:val="clear" w:color="auto" w:fill="auto"/>
          </w:tcPr>
          <w:p w14:paraId="00EDF559" w14:textId="469990BF" w:rsidR="002F7C06" w:rsidRPr="00C42408" w:rsidRDefault="002F7C06" w:rsidP="00C67B65">
            <w:pPr>
              <w:spacing w:before="100" w:beforeAutospacing="1" w:after="100" w:afterAutospacing="1" w:line="240" w:lineRule="auto"/>
              <w:jc w:val="left"/>
            </w:pPr>
            <w:r>
              <w:t>H</w:t>
            </w:r>
          </w:p>
        </w:tc>
        <w:tc>
          <w:tcPr>
            <w:tcW w:w="7186" w:type="dxa"/>
            <w:shd w:val="clear" w:color="auto" w:fill="auto"/>
          </w:tcPr>
          <w:p w14:paraId="43EA1333" w14:textId="77777777" w:rsidR="002F7C06" w:rsidRPr="00C42408" w:rsidRDefault="002F7C06" w:rsidP="00C67B65">
            <w:pPr>
              <w:spacing w:before="100" w:beforeAutospacing="1" w:after="100" w:afterAutospacing="1" w:line="240" w:lineRule="auto"/>
              <w:jc w:val="left"/>
            </w:pPr>
            <w:r w:rsidRPr="00C42408">
              <w:t>Snijpunt polderpeil met teensloot (wordt automatisch bepaald).</w:t>
            </w:r>
          </w:p>
        </w:tc>
      </w:tr>
    </w:tbl>
    <w:p w14:paraId="4CD13B9E" w14:textId="50E2BBB3" w:rsidR="00260D30" w:rsidRDefault="004B5C04" w:rsidP="004B5C04">
      <w:pPr>
        <w:pStyle w:val="Caption"/>
        <w:ind w:left="879" w:hanging="879"/>
      </w:pPr>
      <w:bookmarkStart w:id="203" w:name="_Ref346274740"/>
      <w:r>
        <w:t xml:space="preserve">Tabel </w:t>
      </w:r>
      <w:fldSimple w:instr=" STYLEREF 1 \s ">
        <w:r w:rsidR="00C56107">
          <w:rPr>
            <w:noProof/>
          </w:rPr>
          <w:t>4</w:t>
        </w:r>
      </w:fldSimple>
      <w:r w:rsidR="00F25F99">
        <w:t>.</w:t>
      </w:r>
      <w:fldSimple w:instr=" SEQ Table \* ARABIC \s 1 ">
        <w:r w:rsidR="00C56107">
          <w:rPr>
            <w:noProof/>
          </w:rPr>
          <w:t>2</w:t>
        </w:r>
      </w:fldSimple>
      <w:r>
        <w:tab/>
      </w:r>
      <w:bookmarkEnd w:id="203"/>
      <w:r w:rsidRPr="00C42408">
        <w:t xml:space="preserve">Parameters per </w:t>
      </w:r>
      <w:r w:rsidR="00810150">
        <w:t>schematisering</w:t>
      </w:r>
      <w:r w:rsidRPr="00C42408">
        <w:t xml:space="preserve">-punt voor het vastleggen van het freatisch vlak binnen de </w:t>
      </w:r>
      <w:r w:rsidR="00810150">
        <w:t>schematisering</w:t>
      </w:r>
      <w:r w:rsidRPr="00C42408">
        <w:t xml:space="preserve"> optie ExpertKnwoledgeRRD</w:t>
      </w:r>
    </w:p>
    <w:p w14:paraId="3660F039" w14:textId="77777777" w:rsidR="004B5C04" w:rsidRPr="00C42408" w:rsidRDefault="004B5C04" w:rsidP="00260D30"/>
    <w:p w14:paraId="11E90C92" w14:textId="77777777" w:rsidR="00260D30" w:rsidRPr="00C42408" w:rsidRDefault="00260D30" w:rsidP="00260D30">
      <w:r w:rsidRPr="00C42408">
        <w:t xml:space="preserve">Verlagingen ten opzichte van het referentiepunt/vlak worden uitgedrukt met een positieve waarde. Voor het schematiseren van een opbolling dient de offset opgegeven te worden als een negatief getal. </w:t>
      </w:r>
    </w:p>
    <w:p w14:paraId="3493ED4B" w14:textId="77777777" w:rsidR="00260D30" w:rsidRPr="00C42408" w:rsidRDefault="00260D30" w:rsidP="00260D30"/>
    <w:p w14:paraId="2A032F30" w14:textId="77777777" w:rsidR="00260D30" w:rsidRPr="00C42408" w:rsidRDefault="00260D30" w:rsidP="00260D30">
      <w:r w:rsidRPr="00C42408">
        <w:t xml:space="preserve">DAM controleert of het freatisch vlak niet uit het talud treedt. Als dit het geval is dan wordt de ligging automatisch aangepast, zodat het maaiveld gevolgd wordt met een verlaging van 1 cm. </w:t>
      </w:r>
    </w:p>
    <w:p w14:paraId="57360F37" w14:textId="77777777" w:rsidR="00260D30" w:rsidRPr="00C42408" w:rsidRDefault="00260D30" w:rsidP="00260D30"/>
    <w:p w14:paraId="4FF29575" w14:textId="54A442B2" w:rsidR="00260D30" w:rsidRPr="00C42408" w:rsidRDefault="00260D30" w:rsidP="00260D30">
      <w:r w:rsidRPr="00C42408">
        <w:t xml:space="preserve">In het geval geen berm aanwezig is wordt punt </w:t>
      </w:r>
      <w:r w:rsidR="00812855">
        <w:t>E</w:t>
      </w:r>
      <w:r w:rsidR="00812855" w:rsidRPr="00C42408">
        <w:t xml:space="preserve"> </w:t>
      </w:r>
      <w:r w:rsidRPr="00C42408">
        <w:t xml:space="preserve">overgeslagen. In het geval er geen sloot aanwezig is wordt het maaiveld aan de binnenzijde (vanaf punt </w:t>
      </w:r>
      <w:r w:rsidR="00812855">
        <w:t>G</w:t>
      </w:r>
      <w:r w:rsidRPr="00C42408">
        <w:t xml:space="preserve">) gevolgd met een verlaging van 1 cm. De </w:t>
      </w:r>
      <w:r w:rsidR="00812855">
        <w:t>aanname</w:t>
      </w:r>
      <w:r w:rsidR="00812855" w:rsidRPr="00C42408">
        <w:t xml:space="preserve"> </w:t>
      </w:r>
      <w:r w:rsidRPr="00C42408">
        <w:t xml:space="preserve">is hier dat onder maatgevende omstandigheden het achterland erg nat kan zijn en door deze schematisering dit meegenomen wordt. Bij erg lange profielen is het de vraag of dit waar is, echter zal de invloed van deze keuze niet/nauwelijks doorwerken in de juistheid van de stabiliteitsanalyse. In ieder geval zal het niet leiden tot te optimistische resultaten. </w:t>
      </w:r>
    </w:p>
    <w:p w14:paraId="285C9999" w14:textId="77777777" w:rsidR="00260D30" w:rsidRPr="00C42408" w:rsidRDefault="00260D30" w:rsidP="00260D30"/>
    <w:p w14:paraId="037D523C" w14:textId="71D57489" w:rsidR="00260D30" w:rsidRPr="00C42408" w:rsidRDefault="00193A9A" w:rsidP="00260D30">
      <w:r>
        <w:t>DAM</w:t>
      </w:r>
      <w:r w:rsidR="00260D30" w:rsidRPr="00C42408">
        <w:t xml:space="preserve"> controleert of de ligging van het freatisch als gevolg van de opgegeven offsets niet onder het opgegeven polderpeil komt te liggen ter plaatse van punt </w:t>
      </w:r>
      <w:r w:rsidR="00812855">
        <w:t>E, F</w:t>
      </w:r>
      <w:r w:rsidR="00812855" w:rsidRPr="00C42408">
        <w:t xml:space="preserve"> </w:t>
      </w:r>
      <w:r w:rsidR="00260D30" w:rsidRPr="00C42408">
        <w:t xml:space="preserve">en </w:t>
      </w:r>
      <w:r w:rsidR="00812855">
        <w:t>G</w:t>
      </w:r>
      <w:r w:rsidR="00260D30" w:rsidRPr="00C42408">
        <w:t xml:space="preserve">. Als dit wel het </w:t>
      </w:r>
      <w:r w:rsidR="00260D30" w:rsidRPr="00C42408">
        <w:lastRenderedPageBreak/>
        <w:t xml:space="preserve">geval is zal </w:t>
      </w:r>
      <w:r>
        <w:t>DAM</w:t>
      </w:r>
      <w:r w:rsidR="00260D30" w:rsidRPr="00C42408">
        <w:t xml:space="preserve"> automatisch de ligging van het freatisch vlak gelijk maken aan het polderpeil. Daarnaast corrigeert </w:t>
      </w:r>
      <w:r>
        <w:t>DAM</w:t>
      </w:r>
      <w:r w:rsidR="00260D30" w:rsidRPr="00C42408">
        <w:t xml:space="preserve"> of het freatisch vlak ter plaatse van punt </w:t>
      </w:r>
      <w:r w:rsidR="00812855">
        <w:t>E, F</w:t>
      </w:r>
      <w:r w:rsidR="00812855" w:rsidRPr="00C42408">
        <w:t xml:space="preserve"> </w:t>
      </w:r>
      <w:r w:rsidR="00260D30" w:rsidRPr="00C42408">
        <w:t xml:space="preserve">en </w:t>
      </w:r>
      <w:r w:rsidR="00812855">
        <w:t>G</w:t>
      </w:r>
      <w:r w:rsidR="00812855" w:rsidRPr="00C42408">
        <w:t xml:space="preserve"> </w:t>
      </w:r>
      <w:r w:rsidR="00260D30" w:rsidRPr="00C42408">
        <w:t xml:space="preserve">niet hoger ligt dan de voorgaande punten (zie </w:t>
      </w:r>
      <w:r w:rsidR="00F64BFA" w:rsidRPr="00C42408">
        <w:fldChar w:fldCharType="begin"/>
      </w:r>
      <w:r w:rsidR="00F64BFA" w:rsidRPr="00C42408">
        <w:instrText xml:space="preserve"> REF _Ref346792715 \h  \* MERGEFORMAT </w:instrText>
      </w:r>
      <w:r w:rsidR="00F64BFA" w:rsidRPr="00C42408">
        <w:fldChar w:fldCharType="separate"/>
      </w:r>
      <w:r w:rsidR="00C56107" w:rsidRPr="00BC4B24">
        <w:t xml:space="preserve">Figuur </w:t>
      </w:r>
      <w:r w:rsidR="00C56107">
        <w:t>4.5</w:t>
      </w:r>
      <w:r w:rsidR="00C56107" w:rsidRPr="00BC4B24">
        <w:tab/>
      </w:r>
      <w:r w:rsidR="00F64BFA" w:rsidRPr="00C42408">
        <w:fldChar w:fldCharType="end"/>
      </w:r>
      <w:r w:rsidR="00260D30" w:rsidRPr="00C42408">
        <w:t>). Punt C</w:t>
      </w:r>
      <w:r w:rsidR="00812855">
        <w:t xml:space="preserve"> en D</w:t>
      </w:r>
      <w:r w:rsidR="00260D30" w:rsidRPr="00C42408">
        <w:t xml:space="preserve"> </w:t>
      </w:r>
      <w:r w:rsidR="00812855">
        <w:t>mogen</w:t>
      </w:r>
      <w:r w:rsidR="00812855" w:rsidRPr="00C42408">
        <w:t xml:space="preserve"> </w:t>
      </w:r>
      <w:r w:rsidR="00260D30" w:rsidRPr="00C42408">
        <w:t xml:space="preserve">wel hoger liggen dan punt B. </w:t>
      </w:r>
    </w:p>
    <w:p w14:paraId="79C87E7E" w14:textId="77777777" w:rsidR="00260D30" w:rsidRPr="00C42408" w:rsidRDefault="00260D30" w:rsidP="00260D30"/>
    <w:p w14:paraId="1BA9988B" w14:textId="77777777" w:rsidR="00260D30" w:rsidRPr="00C42408" w:rsidRDefault="00260D30" w:rsidP="006D3A1F">
      <w:pPr>
        <w:keepNext/>
        <w:keepLines/>
      </w:pPr>
      <w:r w:rsidRPr="00C42408">
        <w:rPr>
          <w:noProof/>
          <w:lang w:val="en-GB" w:eastAsia="zh-CN"/>
        </w:rPr>
        <w:drawing>
          <wp:inline distT="0" distB="0" distL="0" distR="0" wp14:anchorId="60D82012" wp14:editId="52C7F899">
            <wp:extent cx="5580000" cy="2099791"/>
            <wp:effectExtent l="0" t="0" r="190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lide10"/>
                    <pic:cNvPicPr>
                      <a:picLocks noChangeAspect="1" noChangeArrowheads="1"/>
                    </pic:cNvPicPr>
                  </pic:nvPicPr>
                  <pic:blipFill rotWithShape="1">
                    <a:blip r:embed="rId52">
                      <a:extLst>
                        <a:ext uri="{28A0092B-C50C-407E-A947-70E740481C1C}">
                          <a14:useLocalDpi xmlns:a14="http://schemas.microsoft.com/office/drawing/2010/main" val="0"/>
                        </a:ext>
                      </a:extLst>
                    </a:blip>
                    <a:srcRect l="1779" t="12811" r="1760" b="38790"/>
                    <a:stretch/>
                  </pic:blipFill>
                  <pic:spPr bwMode="auto">
                    <a:xfrm>
                      <a:off x="0" y="0"/>
                      <a:ext cx="5580000" cy="2099791"/>
                    </a:xfrm>
                    <a:prstGeom prst="rect">
                      <a:avLst/>
                    </a:prstGeom>
                    <a:noFill/>
                    <a:ln>
                      <a:noFill/>
                    </a:ln>
                    <a:extLst>
                      <a:ext uri="{53640926-AAD7-44D8-BBD7-CCE9431645EC}">
                        <a14:shadowObscured xmlns:a14="http://schemas.microsoft.com/office/drawing/2010/main"/>
                      </a:ext>
                    </a:extLst>
                  </pic:spPr>
                </pic:pic>
              </a:graphicData>
            </a:graphic>
          </wp:inline>
        </w:drawing>
      </w:r>
    </w:p>
    <w:p w14:paraId="47ECAC8F" w14:textId="073E5A47" w:rsidR="00260D30" w:rsidRPr="006D3A1F" w:rsidRDefault="0058691B" w:rsidP="00BC4B24">
      <w:pPr>
        <w:pStyle w:val="Caption"/>
      </w:pPr>
      <w:bookmarkStart w:id="204" w:name="_Ref346792715"/>
      <w:r w:rsidRPr="00BC4B24">
        <w:t xml:space="preserve">Figuur </w:t>
      </w:r>
      <w:fldSimple w:instr=" STYLEREF 1 \s ">
        <w:r w:rsidR="00C56107">
          <w:rPr>
            <w:noProof/>
          </w:rPr>
          <w:t>4</w:t>
        </w:r>
      </w:fldSimple>
      <w:r w:rsidR="00F25F99">
        <w:t>.</w:t>
      </w:r>
      <w:fldSimple w:instr=" SEQ Figure \* ARABIC \s 1 ">
        <w:r w:rsidR="00C56107">
          <w:rPr>
            <w:noProof/>
          </w:rPr>
          <w:t>5</w:t>
        </w:r>
      </w:fldSimple>
      <w:r w:rsidRPr="00BC4B24">
        <w:tab/>
      </w:r>
      <w:bookmarkEnd w:id="204"/>
      <w:r w:rsidR="00810150" w:rsidRPr="006D3A1F">
        <w:t>Schematisering</w:t>
      </w:r>
      <w:r w:rsidR="00260D30" w:rsidRPr="006D3A1F">
        <w:t xml:space="preserve"> freatisch vlak binnenwaartse stabiliteit bij gebruik ExpertKnowledgeRRD</w:t>
      </w:r>
    </w:p>
    <w:p w14:paraId="1D969A17" w14:textId="77777777" w:rsidR="0058691B" w:rsidRPr="0058691B" w:rsidRDefault="0058691B" w:rsidP="0058691B"/>
    <w:p w14:paraId="5DA4B39A" w14:textId="4A6EF062" w:rsidR="00260D30" w:rsidRPr="00C42408" w:rsidRDefault="00260D30" w:rsidP="00260D30">
      <w:r w:rsidRPr="00C42408">
        <w:t xml:space="preserve">De buitenwaterstand voor de bepaling van punt A, B en C komt uit de scenario’s (zie </w:t>
      </w:r>
      <w:r w:rsidR="008172A4">
        <w:t xml:space="preserve">paragraaf </w:t>
      </w:r>
      <w:r w:rsidR="008172A4">
        <w:fldChar w:fldCharType="begin"/>
      </w:r>
      <w:r w:rsidR="008172A4">
        <w:instrText xml:space="preserve"> REF _Ref352656933 \n \h </w:instrText>
      </w:r>
      <w:r w:rsidR="008172A4">
        <w:fldChar w:fldCharType="separate"/>
      </w:r>
      <w:r w:rsidR="00C56107">
        <w:t>2.6</w:t>
      </w:r>
      <w:r w:rsidR="008172A4">
        <w:fldChar w:fldCharType="end"/>
      </w:r>
      <w:r w:rsidR="008172A4">
        <w:t xml:space="preserve"> Ad 3</w:t>
      </w:r>
      <w:r w:rsidRPr="00C42408">
        <w:t xml:space="preserve">). In het geval van de analyse voor binnenwaartse macrostabiliteit wordt de paramater </w:t>
      </w:r>
      <w:r w:rsidRPr="00C42408">
        <w:rPr>
          <w:i/>
        </w:rPr>
        <w:t xml:space="preserve">Water_height </w:t>
      </w:r>
      <w:r w:rsidRPr="00C42408">
        <w:t xml:space="preserve">(buitenwaterstand) gebruikt. </w:t>
      </w:r>
    </w:p>
    <w:p w14:paraId="128B09FE" w14:textId="77777777" w:rsidR="00260D30" w:rsidRPr="00C42408" w:rsidRDefault="00260D30" w:rsidP="00260D30"/>
    <w:p w14:paraId="7B0B1017" w14:textId="1D08AA4F" w:rsidR="00260D30" w:rsidRPr="00C42408" w:rsidRDefault="00260D30" w:rsidP="00260D30">
      <w:r w:rsidRPr="00C42408">
        <w:t xml:space="preserve">Voor het berekenen van de buitenwaartse stabiliteitsanalyse wordt de hoogteligging van het freatisch vlak ter plaatse van punt B en C de </w:t>
      </w:r>
      <w:r w:rsidRPr="00C42408">
        <w:rPr>
          <w:i/>
        </w:rPr>
        <w:t>water_height</w:t>
      </w:r>
      <w:r w:rsidRPr="00C42408">
        <w:t xml:space="preserve"> als referentievlak gebruik. </w:t>
      </w:r>
      <w:proofErr w:type="gramStart"/>
      <w:r w:rsidRPr="00C42408">
        <w:t xml:space="preserve">Voor de bepaling van punt A (en verdere </w:t>
      </w:r>
      <w:r w:rsidR="00810150">
        <w:t>schematisering</w:t>
      </w:r>
      <w:r w:rsidRPr="00C42408">
        <w:t xml:space="preserve">) wordt de </w:t>
      </w:r>
      <w:r w:rsidRPr="00C42408">
        <w:rPr>
          <w:i/>
        </w:rPr>
        <w:t>water_height_low</w:t>
      </w:r>
      <w:r w:rsidRPr="00C42408">
        <w:t xml:space="preserve"> (beschouwde buitenwaterstand) gebruikt (zie </w:t>
      </w:r>
      <w:r w:rsidR="00F64BFA" w:rsidRPr="00C42408">
        <w:fldChar w:fldCharType="begin"/>
      </w:r>
      <w:r w:rsidR="00F64BFA" w:rsidRPr="00C42408">
        <w:instrText xml:space="preserve"> REF _Ref346788641 \h  \* MERGEFORMAT </w:instrText>
      </w:r>
      <w:r w:rsidR="00F64BFA" w:rsidRPr="00C42408">
        <w:fldChar w:fldCharType="separate"/>
      </w:r>
      <w:r w:rsidR="00C56107">
        <w:t>Figuur 4.</w:t>
      </w:r>
      <w:proofErr w:type="gramEnd"/>
      <w:r w:rsidR="00C56107">
        <w:t>6</w:t>
      </w:r>
      <w:r w:rsidR="00C56107">
        <w:tab/>
      </w:r>
      <w:r w:rsidR="00F64BFA" w:rsidRPr="00C42408">
        <w:fldChar w:fldCharType="end"/>
      </w:r>
      <w:r w:rsidRPr="00C42408">
        <w:t>).</w:t>
      </w:r>
    </w:p>
    <w:p w14:paraId="727532BF" w14:textId="77777777" w:rsidR="00260D30" w:rsidRPr="00C42408" w:rsidRDefault="00260D30" w:rsidP="00260D30"/>
    <w:p w14:paraId="1528B4E9" w14:textId="707A4FD8" w:rsidR="00260D30" w:rsidRPr="00C42408" w:rsidRDefault="00260D30" w:rsidP="00260D30">
      <w:r w:rsidRPr="00C42408">
        <w:t xml:space="preserve">Door deze aanpak is het mogelijk om een val van hoog water naar lager water te schematiseren. Als dit niet gewenst is kan de gebruiker </w:t>
      </w:r>
      <w:proofErr w:type="gramStart"/>
      <w:r w:rsidRPr="00C42408">
        <w:t>de</w:t>
      </w:r>
      <w:proofErr w:type="gramEnd"/>
      <w:r w:rsidRPr="00C42408">
        <w:t xml:space="preserve"> </w:t>
      </w:r>
      <w:r w:rsidRPr="00C42408">
        <w:rPr>
          <w:i/>
        </w:rPr>
        <w:t>water_height</w:t>
      </w:r>
      <w:r w:rsidRPr="00C42408">
        <w:t xml:space="preserve"> gelijkstellen aan de </w:t>
      </w:r>
      <w:r w:rsidRPr="00C42408">
        <w:rPr>
          <w:i/>
        </w:rPr>
        <w:t>water_height_low</w:t>
      </w:r>
      <w:r w:rsidRPr="00C42408">
        <w:t xml:space="preserve">. </w:t>
      </w:r>
      <w:r w:rsidR="00193A9A">
        <w:t>DAM</w:t>
      </w:r>
      <w:r w:rsidRPr="00C42408">
        <w:t xml:space="preserve"> gebruikt namelijk altijd </w:t>
      </w:r>
      <w:proofErr w:type="gramStart"/>
      <w:r w:rsidRPr="00C42408">
        <w:t>de</w:t>
      </w:r>
      <w:proofErr w:type="gramEnd"/>
      <w:r w:rsidRPr="00C42408">
        <w:t xml:space="preserve"> </w:t>
      </w:r>
      <w:r w:rsidRPr="00C42408">
        <w:rPr>
          <w:i/>
        </w:rPr>
        <w:t>water_heigth_low</w:t>
      </w:r>
      <w:r w:rsidRPr="00C42408">
        <w:t xml:space="preserve"> voor het bepalen van punt A bij het uitvoeren van een buitenwaartse stabiliteitsanalyse.</w:t>
      </w:r>
    </w:p>
    <w:p w14:paraId="55B11B4C" w14:textId="77777777" w:rsidR="00260D30" w:rsidRPr="00C42408" w:rsidRDefault="00260D30" w:rsidP="00260D30">
      <w:r w:rsidRPr="00C42408">
        <w:t xml:space="preserve"> </w:t>
      </w:r>
    </w:p>
    <w:p w14:paraId="0671057C" w14:textId="77777777" w:rsidR="00260D30" w:rsidRPr="00C42408" w:rsidRDefault="00260D30" w:rsidP="00260D30">
      <w:r w:rsidRPr="00C42408">
        <w:rPr>
          <w:noProof/>
          <w:lang w:val="en-GB" w:eastAsia="zh-CN"/>
        </w:rPr>
        <w:drawing>
          <wp:inline distT="0" distB="0" distL="0" distR="0" wp14:anchorId="3B191189" wp14:editId="642033B7">
            <wp:extent cx="5400000" cy="1956356"/>
            <wp:effectExtent l="0" t="0" r="0" b="635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lide8"/>
                    <pic:cNvPicPr>
                      <a:picLocks noChangeAspect="1" noChangeArrowheads="1"/>
                    </pic:cNvPicPr>
                  </pic:nvPicPr>
                  <pic:blipFill rotWithShape="1">
                    <a:blip r:embed="rId53">
                      <a:extLst>
                        <a:ext uri="{28A0092B-C50C-407E-A947-70E740481C1C}">
                          <a14:useLocalDpi xmlns:a14="http://schemas.microsoft.com/office/drawing/2010/main" val="0"/>
                        </a:ext>
                      </a:extLst>
                    </a:blip>
                    <a:srcRect t="11017" b="40678"/>
                    <a:stretch/>
                  </pic:blipFill>
                  <pic:spPr bwMode="auto">
                    <a:xfrm>
                      <a:off x="0" y="0"/>
                      <a:ext cx="5400000" cy="1956356"/>
                    </a:xfrm>
                    <a:prstGeom prst="rect">
                      <a:avLst/>
                    </a:prstGeom>
                    <a:noFill/>
                    <a:ln>
                      <a:noFill/>
                    </a:ln>
                    <a:extLst>
                      <a:ext uri="{53640926-AAD7-44D8-BBD7-CCE9431645EC}">
                        <a14:shadowObscured xmlns:a14="http://schemas.microsoft.com/office/drawing/2010/main"/>
                      </a:ext>
                    </a:extLst>
                  </pic:spPr>
                </pic:pic>
              </a:graphicData>
            </a:graphic>
          </wp:inline>
        </w:drawing>
      </w:r>
    </w:p>
    <w:p w14:paraId="38EC157A" w14:textId="30023D69" w:rsidR="00260D30" w:rsidRPr="00C42408" w:rsidRDefault="0058691B" w:rsidP="0058691B">
      <w:pPr>
        <w:pStyle w:val="Caption"/>
        <w:rPr>
          <w:bCs w:val="0"/>
          <w:i w:val="0"/>
        </w:rPr>
      </w:pPr>
      <w:bookmarkStart w:id="205" w:name="_Ref346788641"/>
      <w:r>
        <w:t xml:space="preserve">Figuur </w:t>
      </w:r>
      <w:fldSimple w:instr=" STYLEREF 1 \s ">
        <w:r w:rsidR="00C56107">
          <w:rPr>
            <w:noProof/>
          </w:rPr>
          <w:t>4</w:t>
        </w:r>
      </w:fldSimple>
      <w:r w:rsidR="00F25F99">
        <w:t>.</w:t>
      </w:r>
      <w:fldSimple w:instr=" SEQ Figure \* ARABIC \s 1 ">
        <w:r w:rsidR="00C56107">
          <w:rPr>
            <w:noProof/>
          </w:rPr>
          <w:t>6</w:t>
        </w:r>
      </w:fldSimple>
      <w:r>
        <w:tab/>
      </w:r>
      <w:bookmarkEnd w:id="205"/>
      <w:r w:rsidR="00810150">
        <w:rPr>
          <w:bCs w:val="0"/>
          <w:i w:val="0"/>
        </w:rPr>
        <w:t>Schematisering</w:t>
      </w:r>
      <w:r w:rsidR="00260D30" w:rsidRPr="00C42408">
        <w:rPr>
          <w:bCs w:val="0"/>
          <w:i w:val="0"/>
        </w:rPr>
        <w:t xml:space="preserve"> freatisch vlak buitenwaartse stabiliteit bij gebruik ExpertKnowledgeRRD</w:t>
      </w:r>
    </w:p>
    <w:p w14:paraId="328BC895" w14:textId="77777777" w:rsidR="0058691B" w:rsidRDefault="0058691B" w:rsidP="00260D30"/>
    <w:p w14:paraId="5400C256" w14:textId="77777777" w:rsidR="00260D30" w:rsidRPr="00C42408" w:rsidRDefault="00260D30" w:rsidP="00260D30">
      <w:r w:rsidRPr="00C42408">
        <w:t xml:space="preserve">Mocht </w:t>
      </w:r>
      <w:proofErr w:type="gramStart"/>
      <w:r w:rsidRPr="00C42408">
        <w:t>de</w:t>
      </w:r>
      <w:proofErr w:type="gramEnd"/>
      <w:r w:rsidRPr="00C42408">
        <w:t xml:space="preserve"> opgegeven </w:t>
      </w:r>
      <w:r w:rsidRPr="00C42408">
        <w:rPr>
          <w:i/>
        </w:rPr>
        <w:t>water_height_low</w:t>
      </w:r>
      <w:r w:rsidRPr="00C42408">
        <w:t xml:space="preserve"> lager liggen dan het maaiveld aan de buitenzijde (‘links’ van de buitenteen), dan wordt de ligging van het  freatischvlak gelijk gesteld aan de </w:t>
      </w:r>
      <w:r w:rsidRPr="00C42408">
        <w:lastRenderedPageBreak/>
        <w:t>hoogte van het maaiveld. De gedachte hier achter is dat wanneer sprake is van een val van hoog naar laag water de grond nog verzadigd is.</w:t>
      </w:r>
    </w:p>
    <w:p w14:paraId="3C2C2EFD" w14:textId="77777777" w:rsidR="00260D30" w:rsidRPr="00C42408" w:rsidRDefault="00260D30" w:rsidP="00260D30"/>
    <w:tbl>
      <w:tblPr>
        <w:tblW w:w="0" w:type="auto"/>
        <w:tblLayout w:type="fixed"/>
        <w:tblLook w:val="04A0" w:firstRow="1" w:lastRow="0" w:firstColumn="1" w:lastColumn="0" w:noHBand="0" w:noVBand="1"/>
      </w:tblPr>
      <w:tblGrid>
        <w:gridCol w:w="534"/>
        <w:gridCol w:w="8320"/>
      </w:tblGrid>
      <w:tr w:rsidR="00260D30" w:rsidRPr="00C42408" w14:paraId="0C2FE11D" w14:textId="77777777" w:rsidTr="00C67B65">
        <w:tc>
          <w:tcPr>
            <w:tcW w:w="534" w:type="dxa"/>
            <w:shd w:val="clear" w:color="auto" w:fill="auto"/>
          </w:tcPr>
          <w:p w14:paraId="06138046" w14:textId="77777777" w:rsidR="00260D30" w:rsidRPr="00C42408" w:rsidRDefault="00260D30" w:rsidP="00C67B65">
            <w:pPr>
              <w:rPr>
                <w:sz w:val="48"/>
                <w:szCs w:val="48"/>
              </w:rPr>
            </w:pPr>
            <w:r w:rsidRPr="00C42408">
              <w:rPr>
                <w:sz w:val="48"/>
                <w:szCs w:val="48"/>
              </w:rPr>
              <w:sym w:font="Wingdings" w:char="F046"/>
            </w:r>
          </w:p>
        </w:tc>
        <w:tc>
          <w:tcPr>
            <w:tcW w:w="8320" w:type="dxa"/>
            <w:shd w:val="clear" w:color="auto" w:fill="auto"/>
          </w:tcPr>
          <w:p w14:paraId="352CA12C" w14:textId="77777777" w:rsidR="00260D30" w:rsidRPr="00C42408" w:rsidRDefault="00260D30" w:rsidP="00C67B65">
            <w:r w:rsidRPr="00C42408">
              <w:t xml:space="preserve">Als gekozen wordt voor de analyse optie “Toetsing regionale keringen” dan wordt voor de buitenwaterstand geen gebruik gemaakt van waterstand scenario’s. Dit wordt verder beschreven in paragraaf </w:t>
            </w:r>
            <w:r w:rsidR="00F64BFA" w:rsidRPr="00C42408">
              <w:fldChar w:fldCharType="begin"/>
            </w:r>
            <w:r w:rsidR="00F64BFA" w:rsidRPr="00C42408">
              <w:instrText xml:space="preserve"> REF _Ref341681652 \r \h  \* MERGEFORMAT </w:instrText>
            </w:r>
            <w:r w:rsidR="00F64BFA" w:rsidRPr="00C42408">
              <w:fldChar w:fldCharType="separate"/>
            </w:r>
            <w:r w:rsidR="00C56107">
              <w:t>4.2</w:t>
            </w:r>
            <w:r w:rsidR="00F64BFA" w:rsidRPr="00C42408">
              <w:fldChar w:fldCharType="end"/>
            </w:r>
            <w:r w:rsidRPr="00C42408">
              <w:t>.</w:t>
            </w:r>
          </w:p>
        </w:tc>
      </w:tr>
    </w:tbl>
    <w:p w14:paraId="23DBDDFE" w14:textId="77777777" w:rsidR="00260D30" w:rsidRPr="00C42408" w:rsidRDefault="00260D30" w:rsidP="00260D30"/>
    <w:p w14:paraId="44E0258D" w14:textId="77777777" w:rsidR="00260D30" w:rsidRPr="00C42408" w:rsidRDefault="00260D30" w:rsidP="00260D30">
      <w:pPr>
        <w:rPr>
          <w:b/>
        </w:rPr>
      </w:pPr>
      <w:r w:rsidRPr="00C42408">
        <w:rPr>
          <w:b/>
        </w:rPr>
        <w:t>Ad 2</w:t>
      </w:r>
      <w:r w:rsidRPr="00C42408">
        <w:rPr>
          <w:b/>
        </w:rPr>
        <w:tab/>
        <w:t>ExpertKnowledgeLinearInDike</w:t>
      </w:r>
    </w:p>
    <w:p w14:paraId="660D689D" w14:textId="05FA795F" w:rsidR="00260D30" w:rsidRPr="00C42408" w:rsidRDefault="00260D30" w:rsidP="00260D30">
      <w:r w:rsidRPr="00C42408">
        <w:t xml:space="preserve">Hier verloopt het freatisch vlak van het snijpunt van de beschouwde buitenwaterstand (Punt A in </w:t>
      </w:r>
      <w:r w:rsidR="00F64BFA" w:rsidRPr="00C42408">
        <w:fldChar w:fldCharType="begin"/>
      </w:r>
      <w:r w:rsidR="00F64BFA" w:rsidRPr="00C42408">
        <w:instrText xml:space="preserve"> REF _Ref346798382 \h  \* MERGEFORMAT </w:instrText>
      </w:r>
      <w:r w:rsidR="00F64BFA" w:rsidRPr="00C42408">
        <w:fldChar w:fldCharType="separate"/>
      </w:r>
      <w:r w:rsidR="00C56107">
        <w:t>Figuur 4.7</w:t>
      </w:r>
      <w:r w:rsidR="00C56107">
        <w:tab/>
      </w:r>
      <w:r w:rsidR="00F64BFA" w:rsidRPr="00C42408">
        <w:fldChar w:fldCharType="end"/>
      </w:r>
      <w:r w:rsidRPr="00C42408">
        <w:t xml:space="preserve">) met het buitentalud lineair naar punt E en vervolgens naar punt F. </w:t>
      </w:r>
    </w:p>
    <w:p w14:paraId="2B73396F" w14:textId="77777777" w:rsidR="00260D30" w:rsidRPr="00C42408" w:rsidRDefault="00260D30" w:rsidP="00260D30"/>
    <w:p w14:paraId="7E6F2E76" w14:textId="77777777" w:rsidR="00260D30" w:rsidRPr="00C42408" w:rsidRDefault="00260D30" w:rsidP="00260D30">
      <w:r w:rsidRPr="00C42408">
        <w:rPr>
          <w:noProof/>
          <w:lang w:val="en-GB" w:eastAsia="zh-CN"/>
        </w:rPr>
        <w:drawing>
          <wp:inline distT="0" distB="0" distL="0" distR="0" wp14:anchorId="01926C19" wp14:editId="3989E4CA">
            <wp:extent cx="5545273" cy="1895475"/>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lide8"/>
                    <pic:cNvPicPr>
                      <a:picLocks noChangeAspect="1" noChangeArrowheads="1"/>
                    </pic:cNvPicPr>
                  </pic:nvPicPr>
                  <pic:blipFill rotWithShape="1">
                    <a:blip r:embed="rId54">
                      <a:extLst>
                        <a:ext uri="{28A0092B-C50C-407E-A947-70E740481C1C}">
                          <a14:useLocalDpi xmlns:a14="http://schemas.microsoft.com/office/drawing/2010/main" val="0"/>
                        </a:ext>
                      </a:extLst>
                    </a:blip>
                    <a:srcRect l="1589" t="11978" r="1307" b="43765"/>
                    <a:stretch/>
                  </pic:blipFill>
                  <pic:spPr bwMode="auto">
                    <a:xfrm>
                      <a:off x="0" y="0"/>
                      <a:ext cx="5550454" cy="1897246"/>
                    </a:xfrm>
                    <a:prstGeom prst="rect">
                      <a:avLst/>
                    </a:prstGeom>
                    <a:noFill/>
                    <a:ln>
                      <a:noFill/>
                    </a:ln>
                    <a:extLst>
                      <a:ext uri="{53640926-AAD7-44D8-BBD7-CCE9431645EC}">
                        <a14:shadowObscured xmlns:a14="http://schemas.microsoft.com/office/drawing/2010/main"/>
                      </a:ext>
                    </a:extLst>
                  </pic:spPr>
                </pic:pic>
              </a:graphicData>
            </a:graphic>
          </wp:inline>
        </w:drawing>
      </w:r>
    </w:p>
    <w:p w14:paraId="0A566E97" w14:textId="6EBC60F8" w:rsidR="00260D30" w:rsidRDefault="00E85740" w:rsidP="00E85740">
      <w:pPr>
        <w:pStyle w:val="Caption"/>
        <w:rPr>
          <w:bCs w:val="0"/>
          <w:i w:val="0"/>
        </w:rPr>
      </w:pPr>
      <w:bookmarkStart w:id="206" w:name="_Ref346798382"/>
      <w:r>
        <w:t xml:space="preserve">Figuur </w:t>
      </w:r>
      <w:fldSimple w:instr=" STYLEREF 1 \s ">
        <w:r w:rsidR="00C56107">
          <w:rPr>
            <w:noProof/>
          </w:rPr>
          <w:t>4</w:t>
        </w:r>
      </w:fldSimple>
      <w:r w:rsidR="00F25F99">
        <w:t>.</w:t>
      </w:r>
      <w:fldSimple w:instr=" SEQ Figure \* ARABIC \s 1 ">
        <w:r w:rsidR="00C56107">
          <w:rPr>
            <w:noProof/>
          </w:rPr>
          <w:t>7</w:t>
        </w:r>
      </w:fldSimple>
      <w:r>
        <w:tab/>
      </w:r>
      <w:bookmarkEnd w:id="206"/>
      <w:r w:rsidR="00810150">
        <w:rPr>
          <w:bCs w:val="0"/>
          <w:i w:val="0"/>
        </w:rPr>
        <w:t>Schematisering</w:t>
      </w:r>
      <w:r w:rsidR="00EF2978" w:rsidRPr="00C42408">
        <w:rPr>
          <w:bCs w:val="0"/>
          <w:i w:val="0"/>
        </w:rPr>
        <w:t xml:space="preserve"> freatisch vlak buitenwaartse stabiliteit bij gebruik ExpertKnowledgeLineairInDike</w:t>
      </w:r>
    </w:p>
    <w:p w14:paraId="4092703A" w14:textId="77777777" w:rsidR="00E85740" w:rsidRPr="00E85740" w:rsidRDefault="00E85740" w:rsidP="00E85740"/>
    <w:tbl>
      <w:tblPr>
        <w:tblW w:w="0" w:type="auto"/>
        <w:tblBorders>
          <w:top w:val="single" w:sz="12" w:space="0" w:color="000000"/>
          <w:left w:val="single" w:sz="12" w:space="0" w:color="000000"/>
          <w:bottom w:val="single" w:sz="12" w:space="0" w:color="000000"/>
          <w:right w:val="single" w:sz="12" w:space="0" w:color="000000"/>
        </w:tblBorders>
        <w:tblLook w:val="04A0" w:firstRow="1" w:lastRow="0" w:firstColumn="1" w:lastColumn="0" w:noHBand="0" w:noVBand="1"/>
      </w:tblPr>
      <w:tblGrid>
        <w:gridCol w:w="1668"/>
        <w:gridCol w:w="7186"/>
      </w:tblGrid>
      <w:tr w:rsidR="00260D30" w:rsidRPr="00C42408" w14:paraId="7F2A88A8" w14:textId="77777777" w:rsidTr="00607035">
        <w:tc>
          <w:tcPr>
            <w:tcW w:w="1668" w:type="dxa"/>
            <w:tcBorders>
              <w:top w:val="single" w:sz="12" w:space="0" w:color="000000"/>
              <w:bottom w:val="nil"/>
            </w:tcBorders>
            <w:shd w:val="solid" w:color="000000" w:fill="FFFFFF"/>
          </w:tcPr>
          <w:p w14:paraId="33AA79DD" w14:textId="77777777" w:rsidR="00260D30" w:rsidRPr="00C42408" w:rsidRDefault="00260D30" w:rsidP="00C67B65">
            <w:pPr>
              <w:spacing w:before="100" w:beforeAutospacing="1" w:after="100" w:afterAutospacing="1" w:line="240" w:lineRule="auto"/>
              <w:jc w:val="left"/>
              <w:rPr>
                <w:b/>
                <w:bCs/>
                <w:color w:val="FFFFFF"/>
              </w:rPr>
            </w:pPr>
            <w:r w:rsidRPr="00C42408">
              <w:rPr>
                <w:b/>
                <w:bCs/>
                <w:color w:val="FFFFFF"/>
              </w:rPr>
              <w:t>Punt</w:t>
            </w:r>
          </w:p>
        </w:tc>
        <w:tc>
          <w:tcPr>
            <w:tcW w:w="7186" w:type="dxa"/>
            <w:tcBorders>
              <w:top w:val="single" w:sz="12" w:space="0" w:color="000000"/>
              <w:bottom w:val="nil"/>
            </w:tcBorders>
            <w:shd w:val="solid" w:color="000000" w:fill="FFFFFF"/>
          </w:tcPr>
          <w:p w14:paraId="2E11E27C" w14:textId="77777777" w:rsidR="00260D30" w:rsidRPr="00C42408" w:rsidRDefault="00260D30" w:rsidP="00C67B65">
            <w:pPr>
              <w:spacing w:before="100" w:beforeAutospacing="1" w:after="100" w:afterAutospacing="1" w:line="240" w:lineRule="auto"/>
              <w:jc w:val="left"/>
              <w:rPr>
                <w:b/>
                <w:bCs/>
                <w:color w:val="FFFFFF"/>
              </w:rPr>
            </w:pPr>
            <w:r w:rsidRPr="00C42408">
              <w:rPr>
                <w:b/>
                <w:bCs/>
                <w:color w:val="FFFFFF"/>
              </w:rPr>
              <w:t>Hoogte ligging bepaald door</w:t>
            </w:r>
          </w:p>
        </w:tc>
      </w:tr>
      <w:tr w:rsidR="00260D30" w:rsidRPr="00C42408" w14:paraId="7A2A2F4B" w14:textId="77777777" w:rsidTr="00C67B65">
        <w:tc>
          <w:tcPr>
            <w:tcW w:w="1668" w:type="dxa"/>
            <w:tcBorders>
              <w:top w:val="nil"/>
              <w:bottom w:val="single" w:sz="4" w:space="0" w:color="auto"/>
              <w:right w:val="single" w:sz="4" w:space="0" w:color="auto"/>
            </w:tcBorders>
            <w:shd w:val="clear" w:color="auto" w:fill="auto"/>
          </w:tcPr>
          <w:p w14:paraId="1DC99E87" w14:textId="77777777" w:rsidR="00260D30" w:rsidRPr="00C42408" w:rsidRDefault="00260D30" w:rsidP="00C67B65">
            <w:pPr>
              <w:spacing w:before="100" w:beforeAutospacing="1" w:after="100" w:afterAutospacing="1" w:line="240" w:lineRule="auto"/>
              <w:jc w:val="left"/>
            </w:pPr>
            <w:r w:rsidRPr="00C42408">
              <w:t>A</w:t>
            </w:r>
          </w:p>
        </w:tc>
        <w:tc>
          <w:tcPr>
            <w:tcW w:w="7186" w:type="dxa"/>
            <w:tcBorders>
              <w:top w:val="nil"/>
              <w:left w:val="single" w:sz="4" w:space="0" w:color="auto"/>
              <w:bottom w:val="single" w:sz="4" w:space="0" w:color="auto"/>
            </w:tcBorders>
            <w:shd w:val="clear" w:color="auto" w:fill="auto"/>
          </w:tcPr>
          <w:p w14:paraId="5AD36082" w14:textId="77777777" w:rsidR="00260D30" w:rsidRPr="00C42408" w:rsidRDefault="00260D30" w:rsidP="00C67B65">
            <w:pPr>
              <w:spacing w:before="100" w:beforeAutospacing="1" w:after="100" w:afterAutospacing="1" w:line="240" w:lineRule="auto"/>
              <w:jc w:val="left"/>
            </w:pPr>
            <w:r w:rsidRPr="00C42408">
              <w:t>Snijpunt buitenwaterstand met buitentalud (wordt automatisch bepaald)</w:t>
            </w:r>
          </w:p>
        </w:tc>
      </w:tr>
      <w:tr w:rsidR="00260D30" w:rsidRPr="00C42408" w14:paraId="3D874D31" w14:textId="77777777" w:rsidTr="00C67B65">
        <w:tc>
          <w:tcPr>
            <w:tcW w:w="1668" w:type="dxa"/>
            <w:tcBorders>
              <w:top w:val="single" w:sz="4" w:space="0" w:color="auto"/>
              <w:bottom w:val="single" w:sz="4" w:space="0" w:color="auto"/>
              <w:right w:val="single" w:sz="4" w:space="0" w:color="auto"/>
            </w:tcBorders>
            <w:shd w:val="clear" w:color="auto" w:fill="auto"/>
          </w:tcPr>
          <w:p w14:paraId="3F6548CE" w14:textId="4BE10EDE" w:rsidR="00260D30" w:rsidRPr="00C42408" w:rsidRDefault="003622D9" w:rsidP="00C67B65">
            <w:pPr>
              <w:spacing w:before="100" w:beforeAutospacing="1" w:after="100" w:afterAutospacing="1" w:line="240" w:lineRule="auto"/>
              <w:jc w:val="left"/>
            </w:pPr>
            <w:r>
              <w:t>G</w:t>
            </w:r>
          </w:p>
        </w:tc>
        <w:tc>
          <w:tcPr>
            <w:tcW w:w="7186" w:type="dxa"/>
            <w:tcBorders>
              <w:top w:val="single" w:sz="4" w:space="0" w:color="auto"/>
              <w:left w:val="single" w:sz="4" w:space="0" w:color="auto"/>
              <w:bottom w:val="single" w:sz="4" w:space="0" w:color="auto"/>
            </w:tcBorders>
            <w:shd w:val="clear" w:color="auto" w:fill="auto"/>
          </w:tcPr>
          <w:p w14:paraId="2BA6EAB8" w14:textId="77777777" w:rsidR="00260D30" w:rsidRPr="00C42408" w:rsidRDefault="00260D30" w:rsidP="00C67B65">
            <w:pPr>
              <w:spacing w:before="100" w:beforeAutospacing="1" w:after="100" w:afterAutospacing="1" w:line="240" w:lineRule="auto"/>
              <w:jc w:val="left"/>
            </w:pPr>
            <w:r w:rsidRPr="00C42408">
              <w:t>Hoogteligging maaiveld ter plaatse van binnenteen – opgegeven offset</w:t>
            </w:r>
          </w:p>
        </w:tc>
      </w:tr>
      <w:tr w:rsidR="00260D30" w:rsidRPr="00C42408" w14:paraId="04481263" w14:textId="77777777" w:rsidTr="00C67B65">
        <w:tc>
          <w:tcPr>
            <w:tcW w:w="1668" w:type="dxa"/>
            <w:tcBorders>
              <w:top w:val="single" w:sz="4" w:space="0" w:color="auto"/>
              <w:bottom w:val="single" w:sz="12" w:space="0" w:color="000000"/>
              <w:right w:val="single" w:sz="4" w:space="0" w:color="auto"/>
            </w:tcBorders>
            <w:shd w:val="clear" w:color="auto" w:fill="auto"/>
          </w:tcPr>
          <w:p w14:paraId="0AA91B0F" w14:textId="14042F65" w:rsidR="00260D30" w:rsidRPr="00C42408" w:rsidRDefault="003622D9" w:rsidP="00C67B65">
            <w:pPr>
              <w:spacing w:before="100" w:beforeAutospacing="1" w:after="100" w:afterAutospacing="1" w:line="240" w:lineRule="auto"/>
              <w:jc w:val="left"/>
            </w:pPr>
            <w:r>
              <w:t>H</w:t>
            </w:r>
          </w:p>
        </w:tc>
        <w:tc>
          <w:tcPr>
            <w:tcW w:w="7186" w:type="dxa"/>
            <w:tcBorders>
              <w:top w:val="single" w:sz="4" w:space="0" w:color="auto"/>
              <w:left w:val="single" w:sz="4" w:space="0" w:color="auto"/>
              <w:bottom w:val="single" w:sz="12" w:space="0" w:color="000000"/>
            </w:tcBorders>
            <w:shd w:val="clear" w:color="auto" w:fill="auto"/>
          </w:tcPr>
          <w:p w14:paraId="147FC227" w14:textId="77777777" w:rsidR="00260D30" w:rsidRPr="00C42408" w:rsidRDefault="00260D30" w:rsidP="00C67B65">
            <w:pPr>
              <w:spacing w:before="100" w:beforeAutospacing="1" w:after="100" w:afterAutospacing="1" w:line="240" w:lineRule="auto"/>
              <w:jc w:val="left"/>
            </w:pPr>
            <w:r w:rsidRPr="00C42408">
              <w:t>Snijpunt polderpeil met teensloot (wordt automatisch bepaald).</w:t>
            </w:r>
          </w:p>
        </w:tc>
      </w:tr>
    </w:tbl>
    <w:p w14:paraId="5BF606A0" w14:textId="18E1DCDA" w:rsidR="00260D30" w:rsidRDefault="004B5C04" w:rsidP="004B5C04">
      <w:pPr>
        <w:pStyle w:val="Caption"/>
        <w:ind w:left="879" w:hanging="879"/>
      </w:pPr>
      <w:r>
        <w:t xml:space="preserve">Tabel </w:t>
      </w:r>
      <w:fldSimple w:instr=" STYLEREF 1 \s ">
        <w:r w:rsidR="00C56107">
          <w:rPr>
            <w:noProof/>
          </w:rPr>
          <w:t>4</w:t>
        </w:r>
      </w:fldSimple>
      <w:r w:rsidR="00F25F99">
        <w:t>.</w:t>
      </w:r>
      <w:fldSimple w:instr=" SEQ Table \* ARABIC \s 1 ">
        <w:r w:rsidR="00C56107">
          <w:rPr>
            <w:noProof/>
          </w:rPr>
          <w:t>3</w:t>
        </w:r>
      </w:fldSimple>
      <w:r>
        <w:tab/>
      </w:r>
      <w:r w:rsidRPr="00C42408">
        <w:t xml:space="preserve">Parameters per </w:t>
      </w:r>
      <w:r w:rsidR="00810150">
        <w:t>schematisering</w:t>
      </w:r>
      <w:r w:rsidRPr="00C42408">
        <w:t xml:space="preserve">-punt voor het vastleggen van het freatisch vlak binnen de </w:t>
      </w:r>
      <w:r w:rsidR="00810150">
        <w:t>schematisering</w:t>
      </w:r>
      <w:r w:rsidRPr="00C42408">
        <w:t xml:space="preserve"> optie ExpertKnowledgeLinearInDike</w:t>
      </w:r>
    </w:p>
    <w:p w14:paraId="7F641F4D" w14:textId="77777777" w:rsidR="004B5C04" w:rsidRPr="00C42408" w:rsidRDefault="004B5C04" w:rsidP="00260D30"/>
    <w:p w14:paraId="08691DD7" w14:textId="391011D1" w:rsidR="00260D30" w:rsidRPr="00C42408" w:rsidRDefault="00260D30" w:rsidP="00260D30">
      <w:r w:rsidRPr="00C42408">
        <w:t xml:space="preserve">Evenals bij </w:t>
      </w:r>
      <w:r w:rsidRPr="00C42408">
        <w:rPr>
          <w:i/>
        </w:rPr>
        <w:t>ExpertKnowledgeRRD</w:t>
      </w:r>
      <w:r w:rsidRPr="00C42408">
        <w:t xml:space="preserve"> (zie Ad 1) </w:t>
      </w:r>
      <w:proofErr w:type="gramStart"/>
      <w:r w:rsidRPr="00C42408">
        <w:t xml:space="preserve">wordt  </w:t>
      </w:r>
      <w:proofErr w:type="gramEnd"/>
      <w:r w:rsidRPr="00C42408">
        <w:t xml:space="preserve">voor de bepaling van punt A de waterstand gebruikt uit de opgegeven scenario’s </w:t>
      </w:r>
      <w:r w:rsidR="002D4F26" w:rsidRPr="00C42408">
        <w:t>(zie</w:t>
      </w:r>
      <w:r w:rsidRPr="00C42408">
        <w:t xml:space="preserve"> paragraaf </w:t>
      </w:r>
      <w:r w:rsidR="002D4F26" w:rsidRPr="00C42408">
        <w:fldChar w:fldCharType="begin"/>
      </w:r>
      <w:r w:rsidR="002D4F26" w:rsidRPr="00C42408">
        <w:instrText xml:space="preserve"> REF _Ref352657035 \r \h  \* MERGEFORMAT </w:instrText>
      </w:r>
      <w:r w:rsidR="002D4F26" w:rsidRPr="00C42408">
        <w:fldChar w:fldCharType="separate"/>
      </w:r>
      <w:r w:rsidR="00C56107">
        <w:t>2.6</w:t>
      </w:r>
      <w:r w:rsidR="002D4F26" w:rsidRPr="00C42408">
        <w:fldChar w:fldCharType="end"/>
      </w:r>
      <w:r w:rsidRPr="00C42408">
        <w:t xml:space="preserve">). In het geval van de analyse voor binnenwaartse macrostabiliteit wordt de paramater </w:t>
      </w:r>
      <w:r w:rsidRPr="00C42408">
        <w:rPr>
          <w:i/>
        </w:rPr>
        <w:t xml:space="preserve">Water_height </w:t>
      </w:r>
      <w:r w:rsidRPr="00C42408">
        <w:t xml:space="preserve">(buitenwaterstand) gebruikt. Voor het uitvoeren van buitenwaartse stabiliteitsberekeningen wordt voor het bepalen van punt A </w:t>
      </w:r>
      <w:r w:rsidRPr="00C42408">
        <w:rPr>
          <w:i/>
        </w:rPr>
        <w:t>water_height_low</w:t>
      </w:r>
      <w:r w:rsidRPr="00C42408">
        <w:t xml:space="preserve"> (beschouwde buitenwaterstand) gebruikt uit </w:t>
      </w:r>
      <w:proofErr w:type="gramStart"/>
      <w:r w:rsidRPr="00C42408">
        <w:t>de</w:t>
      </w:r>
      <w:proofErr w:type="gramEnd"/>
      <w:r w:rsidRPr="00C42408">
        <w:t xml:space="preserve"> gedefinieerde scenario(‘s).</w:t>
      </w:r>
    </w:p>
    <w:p w14:paraId="43AA824B" w14:textId="77777777" w:rsidR="00260D30" w:rsidRPr="00C42408" w:rsidRDefault="00260D30" w:rsidP="00260D30"/>
    <w:p w14:paraId="7F555221" w14:textId="09418489" w:rsidR="00260D30" w:rsidRPr="00C42408" w:rsidRDefault="00260D30" w:rsidP="00260D30">
      <w:r w:rsidRPr="00C42408">
        <w:t xml:space="preserve">DAM controleert of het freatisch vlak niet uit het (binnen)talud treedt. Als dit het geval is wordt het freatisch vlak ter plaatse </w:t>
      </w:r>
      <w:r w:rsidR="009B5DA3" w:rsidRPr="00C42408">
        <w:t>verlaagd</w:t>
      </w:r>
      <w:r w:rsidRPr="00C42408">
        <w:t xml:space="preserve"> tot 1 cm onder het maaiveld.</w:t>
      </w:r>
    </w:p>
    <w:p w14:paraId="073CC8DB" w14:textId="77777777" w:rsidR="00260D30" w:rsidRPr="00C42408" w:rsidRDefault="00260D30" w:rsidP="00260D30"/>
    <w:p w14:paraId="41F23F9E" w14:textId="27BE4776" w:rsidR="00260D30" w:rsidRPr="00C42408" w:rsidRDefault="001E4196" w:rsidP="00260D30">
      <w:r w:rsidRPr="00C42408">
        <w:t>In het geval</w:t>
      </w:r>
      <w:r w:rsidR="00EF2978" w:rsidRPr="00C42408">
        <w:t xml:space="preserve"> </w:t>
      </w:r>
      <w:r w:rsidRPr="00C42408">
        <w:t xml:space="preserve">er geen sloot aanwezig is dan bestaat punt F niet (zie </w:t>
      </w:r>
      <w:r w:rsidR="00F64BFA" w:rsidRPr="00C42408">
        <w:fldChar w:fldCharType="begin"/>
      </w:r>
      <w:r w:rsidR="00F64BFA" w:rsidRPr="00C42408">
        <w:instrText xml:space="preserve"> REF _Ref346798382 \h  \* MERGEFORMAT </w:instrText>
      </w:r>
      <w:r w:rsidR="00F64BFA" w:rsidRPr="00C42408">
        <w:fldChar w:fldCharType="separate"/>
      </w:r>
      <w:r w:rsidR="00C56107">
        <w:t>Figuur 4.7</w:t>
      </w:r>
      <w:r w:rsidR="00C56107">
        <w:tab/>
      </w:r>
      <w:r w:rsidR="00F64BFA" w:rsidRPr="00C42408">
        <w:fldChar w:fldCharType="end"/>
      </w:r>
      <w:r w:rsidRPr="00C42408">
        <w:t xml:space="preserve">). </w:t>
      </w:r>
      <w:r w:rsidR="00193A9A">
        <w:t>DAM</w:t>
      </w:r>
      <w:r w:rsidRPr="00C42408">
        <w:t xml:space="preserve"> trekt dan het freatischvlak recht door, op de hoogte gelijk aan de hoogteligging van het freatisch vlak ter plaatse van de binnenteen. </w:t>
      </w:r>
      <w:r w:rsidR="00EF2978" w:rsidRPr="00C42408">
        <w:t xml:space="preserve">Dit geldt voor beide </w:t>
      </w:r>
      <w:r w:rsidR="00810150">
        <w:t>schematisering</w:t>
      </w:r>
      <w:r w:rsidR="00EF2978" w:rsidRPr="00C42408">
        <w:t xml:space="preserve"> keuzes beschreven onder Ad1 en Ad2.</w:t>
      </w:r>
    </w:p>
    <w:p w14:paraId="057F63DF" w14:textId="71E841C3" w:rsidR="00260D30" w:rsidRPr="00C42408" w:rsidRDefault="00BC4B24" w:rsidP="00260D30">
      <w:pPr>
        <w:pStyle w:val="Heading3"/>
      </w:pPr>
      <w:bookmarkStart w:id="207" w:name="_Toc435801201"/>
      <w:r>
        <w:t>Schematisering stijghoogtes (PL3, PL2, PL4)</w:t>
      </w:r>
      <w:bookmarkEnd w:id="207"/>
    </w:p>
    <w:p w14:paraId="165752C5" w14:textId="000D13A4" w:rsidR="00BC4B24" w:rsidRDefault="00BC4B24" w:rsidP="00260D30">
      <w:r>
        <w:t>DAM</w:t>
      </w:r>
      <w:r w:rsidRPr="00C42408">
        <w:t xml:space="preserve"> kan overweg met maximaal twee watervoerende lagen (aquifers, zie paragraaf </w:t>
      </w:r>
      <w:r w:rsidRPr="00C42408">
        <w:fldChar w:fldCharType="begin"/>
      </w:r>
      <w:r w:rsidRPr="00C42408">
        <w:instrText xml:space="preserve"> REF _Ref351987541 \r \h  \* MERGEFORMAT </w:instrText>
      </w:r>
      <w:r w:rsidRPr="00C42408">
        <w:fldChar w:fldCharType="separate"/>
      </w:r>
      <w:r w:rsidR="00C56107">
        <w:t>2.4.5</w:t>
      </w:r>
      <w:r w:rsidRPr="00C42408">
        <w:fldChar w:fldCharType="end"/>
      </w:r>
      <w:r w:rsidRPr="00C42408">
        <w:t>).</w:t>
      </w:r>
    </w:p>
    <w:p w14:paraId="7C75080D" w14:textId="77777777" w:rsidR="00BC4B24" w:rsidRDefault="00BC4B24" w:rsidP="00BC4B24">
      <w:r>
        <w:t xml:space="preserve">Voor (stabiliteits)berekeningen kunnen in DAM verschillende opties worden gekozen om het verloop van de stijghoogte in verticale richting te schematiseren. </w:t>
      </w:r>
    </w:p>
    <w:p w14:paraId="30C2DD06" w14:textId="77777777" w:rsidR="00BC4B24" w:rsidRDefault="00BC4B24" w:rsidP="00BC4B24">
      <w:pPr>
        <w:pStyle w:val="ListParagraph"/>
        <w:numPr>
          <w:ilvl w:val="0"/>
          <w:numId w:val="38"/>
        </w:numPr>
      </w:pPr>
      <w:r>
        <w:lastRenderedPageBreak/>
        <w:t>DAM Standaard</w:t>
      </w:r>
    </w:p>
    <w:p w14:paraId="3EA60439" w14:textId="77777777" w:rsidR="00BC4B24" w:rsidRDefault="00BC4B24" w:rsidP="00BC4B24">
      <w:pPr>
        <w:pStyle w:val="ListParagraph"/>
        <w:numPr>
          <w:ilvl w:val="0"/>
          <w:numId w:val="38"/>
        </w:numPr>
      </w:pPr>
      <w:r>
        <w:t>Lineair</w:t>
      </w:r>
    </w:p>
    <w:p w14:paraId="01FCDEC5" w14:textId="77777777" w:rsidR="00BC4B24" w:rsidRDefault="00BC4B24" w:rsidP="00BC4B24">
      <w:pPr>
        <w:pStyle w:val="ListParagraph"/>
        <w:numPr>
          <w:ilvl w:val="0"/>
          <w:numId w:val="38"/>
        </w:numPr>
      </w:pPr>
      <w:r>
        <w:t>Hydrostatisch</w:t>
      </w:r>
    </w:p>
    <w:p w14:paraId="5CFAD9CC" w14:textId="77777777" w:rsidR="00BC4B24" w:rsidRDefault="00BC4B24" w:rsidP="00BC4B24">
      <w:pPr>
        <w:pStyle w:val="ListParagraph"/>
        <w:numPr>
          <w:ilvl w:val="0"/>
          <w:numId w:val="38"/>
        </w:numPr>
      </w:pPr>
      <w:r>
        <w:t>Volledig hydrostatisch</w:t>
      </w:r>
    </w:p>
    <w:p w14:paraId="1E8243BA" w14:textId="77777777" w:rsidR="00BC4B24" w:rsidRDefault="00BC4B24" w:rsidP="00BC4B24">
      <w:pPr>
        <w:pStyle w:val="ListParagraph"/>
        <w:numPr>
          <w:ilvl w:val="0"/>
          <w:numId w:val="38"/>
        </w:numPr>
      </w:pPr>
      <w:r>
        <w:t>Semi-tijdsafhankelijk</w:t>
      </w:r>
    </w:p>
    <w:p w14:paraId="066CEE2C" w14:textId="77777777" w:rsidR="00BC4B24" w:rsidRDefault="00BC4B24" w:rsidP="00BC4B24"/>
    <w:p w14:paraId="1BF9B8EC" w14:textId="77777777" w:rsidR="00BC4B24" w:rsidRDefault="00BC4B24" w:rsidP="00BC4B24">
      <w:pPr>
        <w:rPr>
          <w:b/>
        </w:rPr>
      </w:pPr>
      <w:r w:rsidRPr="00BC4B24">
        <w:rPr>
          <w:b/>
        </w:rPr>
        <w:t>Ad 1 Verloop waterspanning DAM Standaard</w:t>
      </w:r>
    </w:p>
    <w:p w14:paraId="3A7068FD" w14:textId="2DDA71A9" w:rsidR="00BC4B24" w:rsidRDefault="00BC4B24" w:rsidP="00BC4B24">
      <w:r>
        <w:t>Standaard</w:t>
      </w:r>
      <w:r w:rsidRPr="00C42408">
        <w:t xml:space="preserve"> schematiseert</w:t>
      </w:r>
      <w:r>
        <w:t xml:space="preserve"> DAM</w:t>
      </w:r>
      <w:r w:rsidRPr="00C42408">
        <w:t xml:space="preserve"> de stijghoogten in verticale richting </w:t>
      </w:r>
      <w:proofErr w:type="gramStart"/>
      <w:r w:rsidRPr="00C42408">
        <w:t>middels</w:t>
      </w:r>
      <w:proofErr w:type="gramEnd"/>
      <w:r w:rsidRPr="00C42408">
        <w:t xml:space="preserve"> lineaire interpolatie in de slappe lagen. In het dijklichaam, de grondlagen waarin het freatisch vlak ligt en de watervoerende lagen wordt uitgegaan</w:t>
      </w:r>
      <w:r>
        <w:t xml:space="preserve"> van een hydrostatisch verloop, </w:t>
      </w:r>
      <w:r w:rsidR="00C56107">
        <w:t>zie figuur 4.8.</w:t>
      </w:r>
    </w:p>
    <w:p w14:paraId="45A38963" w14:textId="77777777" w:rsidR="00C56107" w:rsidRPr="00EA51CE" w:rsidRDefault="00C56107" w:rsidP="00BC4B24"/>
    <w:p w14:paraId="05787BCB" w14:textId="77777777" w:rsidR="00BC4B24" w:rsidRPr="00717BB4" w:rsidRDefault="00BC4B24" w:rsidP="00BC4B24">
      <w:r w:rsidRPr="00F85657">
        <w:rPr>
          <w:noProof/>
          <w:lang w:val="en-GB" w:eastAsia="zh-CN"/>
        </w:rPr>
        <w:drawing>
          <wp:inline distT="0" distB="0" distL="0" distR="0" wp14:anchorId="35BAB3A5" wp14:editId="568A9190">
            <wp:extent cx="5580000" cy="3113702"/>
            <wp:effectExtent l="0" t="0" r="190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5"/>
                    <a:srcRect l="7677" t="15159" r="59456" b="19644"/>
                    <a:stretch/>
                  </pic:blipFill>
                  <pic:spPr bwMode="auto">
                    <a:xfrm>
                      <a:off x="0" y="0"/>
                      <a:ext cx="5580000" cy="3113702"/>
                    </a:xfrm>
                    <a:prstGeom prst="rect">
                      <a:avLst/>
                    </a:prstGeom>
                    <a:ln>
                      <a:noFill/>
                    </a:ln>
                    <a:extLst>
                      <a:ext uri="{53640926-AAD7-44D8-BBD7-CCE9431645EC}">
                        <a14:shadowObscured xmlns:a14="http://schemas.microsoft.com/office/drawing/2010/main"/>
                      </a:ext>
                    </a:extLst>
                  </pic:spPr>
                </pic:pic>
              </a:graphicData>
            </a:graphic>
          </wp:inline>
        </w:drawing>
      </w:r>
    </w:p>
    <w:p w14:paraId="7A31D1F7" w14:textId="42517FB5" w:rsidR="00BC4B24" w:rsidRPr="00C42408" w:rsidRDefault="00BC4B24" w:rsidP="00BC4B24">
      <w:pPr>
        <w:pStyle w:val="Caption"/>
        <w:rPr>
          <w:bCs w:val="0"/>
          <w:i w:val="0"/>
        </w:rPr>
      </w:pPr>
      <w:r>
        <w:t xml:space="preserve">Figuur </w:t>
      </w:r>
      <w:fldSimple w:instr=" STYLEREF 1 \s ">
        <w:r w:rsidR="00C56107">
          <w:rPr>
            <w:noProof/>
          </w:rPr>
          <w:t>4</w:t>
        </w:r>
      </w:fldSimple>
      <w:r w:rsidR="00F25F99">
        <w:t>.</w:t>
      </w:r>
      <w:fldSimple w:instr=" SEQ Figure \* ARABIC \s 1 ">
        <w:r w:rsidR="00C56107">
          <w:rPr>
            <w:noProof/>
          </w:rPr>
          <w:t>8</w:t>
        </w:r>
      </w:fldSimple>
      <w:r>
        <w:tab/>
      </w:r>
      <w:r>
        <w:rPr>
          <w:bCs w:val="0"/>
          <w:i w:val="0"/>
        </w:rPr>
        <w:t>Schematisering</w:t>
      </w:r>
      <w:r w:rsidRPr="00C42408">
        <w:rPr>
          <w:bCs w:val="0"/>
          <w:i w:val="0"/>
        </w:rPr>
        <w:t xml:space="preserve"> van waterspanningen </w:t>
      </w:r>
      <w:r>
        <w:rPr>
          <w:bCs w:val="0"/>
          <w:i w:val="0"/>
        </w:rPr>
        <w:t>DAM Standaard</w:t>
      </w:r>
    </w:p>
    <w:p w14:paraId="6450EBE9" w14:textId="77777777" w:rsidR="00BC4B24" w:rsidRPr="000D2784" w:rsidRDefault="00BC4B24" w:rsidP="00BC4B24"/>
    <w:p w14:paraId="0F773B2A" w14:textId="77777777" w:rsidR="00BC4B24" w:rsidRPr="000D2784" w:rsidRDefault="00BC4B24" w:rsidP="00BC4B24">
      <w:pPr>
        <w:rPr>
          <w:b/>
        </w:rPr>
      </w:pPr>
      <w:r w:rsidRPr="000D2784">
        <w:rPr>
          <w:b/>
        </w:rPr>
        <w:t>Ad 2 Volledig lineair verloop watersspanningen</w:t>
      </w:r>
    </w:p>
    <w:p w14:paraId="6C2574D9" w14:textId="77777777" w:rsidR="00BC4B24" w:rsidRDefault="00BC4B24" w:rsidP="00BC4B24">
      <w:r>
        <w:t xml:space="preserve">Deze schematisatie wijze ligt het dichtst bij de huidige schematisering in DAM. In deze variant zullen de waterspanningen in de lagen waar het freatisch vlak doorloopt niet meer hydrostatisch verlopen, maar lineair. In D-Geostability betekent dit dat de bovenkant van de laag waar het freatisch vlak doorloopt (PL)1 toegekend wordt en de onderkant 99. Voor de rest is de schematisatie gelijk aan de huidige aanpak in DAM. Dus de aquifers krijgen het juiste PL lijn nummer en alle andere lagen 99, </w:t>
      </w:r>
      <w:r>
        <w:fldChar w:fldCharType="begin"/>
      </w:r>
      <w:r>
        <w:instrText xml:space="preserve"> REF _Ref431544422 \h </w:instrText>
      </w:r>
      <w:r>
        <w:fldChar w:fldCharType="separate"/>
      </w:r>
      <w:r w:rsidR="00C56107" w:rsidRPr="00FE0A68">
        <w:t xml:space="preserve">Figuur </w:t>
      </w:r>
      <w:r w:rsidR="00C56107">
        <w:rPr>
          <w:noProof/>
        </w:rPr>
        <w:t>4</w:t>
      </w:r>
      <w:r w:rsidR="00C56107">
        <w:t>.</w:t>
      </w:r>
      <w:r w:rsidR="00C56107">
        <w:rPr>
          <w:noProof/>
        </w:rPr>
        <w:t>9</w:t>
      </w:r>
      <w:r>
        <w:fldChar w:fldCharType="end"/>
      </w:r>
      <w:r>
        <w:t>.</w:t>
      </w:r>
    </w:p>
    <w:p w14:paraId="7400AAAE" w14:textId="77777777" w:rsidR="00BC4B24" w:rsidRDefault="00BC4B24" w:rsidP="00BC4B24"/>
    <w:p w14:paraId="58A0CD2C" w14:textId="77777777" w:rsidR="00BC4B24" w:rsidRPr="000D2784" w:rsidRDefault="00BC4B24" w:rsidP="00BC4B24">
      <w:r>
        <w:rPr>
          <w:noProof/>
          <w:lang w:val="en-GB" w:eastAsia="zh-CN"/>
        </w:rPr>
        <w:lastRenderedPageBreak/>
        <w:drawing>
          <wp:inline distT="0" distB="0" distL="0" distR="0" wp14:anchorId="1CFF2C3D" wp14:editId="0450DB5C">
            <wp:extent cx="5580000" cy="3095321"/>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6"/>
                    <a:srcRect l="7934" t="15663" r="59301" b="19719"/>
                    <a:stretch/>
                  </pic:blipFill>
                  <pic:spPr bwMode="auto">
                    <a:xfrm>
                      <a:off x="0" y="0"/>
                      <a:ext cx="5580000" cy="3095321"/>
                    </a:xfrm>
                    <a:prstGeom prst="rect">
                      <a:avLst/>
                    </a:prstGeom>
                    <a:ln>
                      <a:noFill/>
                    </a:ln>
                    <a:extLst>
                      <a:ext uri="{53640926-AAD7-44D8-BBD7-CCE9431645EC}">
                        <a14:shadowObscured xmlns:a14="http://schemas.microsoft.com/office/drawing/2010/main"/>
                      </a:ext>
                    </a:extLst>
                  </pic:spPr>
                </pic:pic>
              </a:graphicData>
            </a:graphic>
          </wp:inline>
        </w:drawing>
      </w:r>
    </w:p>
    <w:p w14:paraId="2BEBE37B" w14:textId="3FE64ED8" w:rsidR="00BC4B24" w:rsidRPr="00866BFB" w:rsidRDefault="00BC4B24" w:rsidP="00BC4B24">
      <w:pPr>
        <w:pStyle w:val="Caption"/>
        <w:rPr>
          <w:i w:val="0"/>
        </w:rPr>
      </w:pPr>
      <w:bookmarkStart w:id="208" w:name="_Ref431544422"/>
      <w:r w:rsidRPr="00FE0A68">
        <w:t xml:space="preserve">Figuur </w:t>
      </w:r>
      <w:fldSimple w:instr=" STYLEREF 1 \s ">
        <w:r w:rsidR="00C56107">
          <w:rPr>
            <w:noProof/>
          </w:rPr>
          <w:t>4</w:t>
        </w:r>
      </w:fldSimple>
      <w:r w:rsidR="00F25F99">
        <w:t>.</w:t>
      </w:r>
      <w:fldSimple w:instr=" SEQ Figure \* ARABIC \s 1 ">
        <w:r w:rsidR="00C56107">
          <w:rPr>
            <w:noProof/>
          </w:rPr>
          <w:t>9</w:t>
        </w:r>
      </w:fldSimple>
      <w:bookmarkEnd w:id="208"/>
      <w:r w:rsidRPr="00FE0A68">
        <w:tab/>
      </w:r>
      <w:r w:rsidRPr="002D3DC5">
        <w:rPr>
          <w:bCs w:val="0"/>
          <w:i w:val="0"/>
        </w:rPr>
        <w:t>Schematisering van waterspanningen Volledig lineair</w:t>
      </w:r>
    </w:p>
    <w:p w14:paraId="1382BF00" w14:textId="77777777" w:rsidR="00BC4B24" w:rsidRDefault="00BC4B24" w:rsidP="00BC4B24"/>
    <w:p w14:paraId="19E62A42" w14:textId="77777777" w:rsidR="00BC4B24" w:rsidRPr="0026769F" w:rsidRDefault="00BC4B24" w:rsidP="00BC4B24">
      <w:pPr>
        <w:rPr>
          <w:b/>
        </w:rPr>
      </w:pPr>
      <w:r w:rsidRPr="0026769F">
        <w:rPr>
          <w:b/>
        </w:rPr>
        <w:t xml:space="preserve">Ad </w:t>
      </w:r>
      <w:r>
        <w:rPr>
          <w:b/>
        </w:rPr>
        <w:t>3</w:t>
      </w:r>
      <w:r w:rsidRPr="0026769F">
        <w:rPr>
          <w:b/>
        </w:rPr>
        <w:tab/>
      </w:r>
      <w:r>
        <w:rPr>
          <w:b/>
        </w:rPr>
        <w:t>H</w:t>
      </w:r>
      <w:r w:rsidRPr="0026769F">
        <w:rPr>
          <w:b/>
        </w:rPr>
        <w:t>ydrostatisch verloop waterspanning</w:t>
      </w:r>
    </w:p>
    <w:p w14:paraId="2DEFF5DA" w14:textId="77777777" w:rsidR="00BC4B24" w:rsidRDefault="00BC4B24" w:rsidP="00BC4B24">
      <w:r>
        <w:t xml:space="preserve">In geval van één aquifer zullen de waterspanningen van het freatisch vlak (PL1) tot de stijghoogte (PL3) in de aquifer, hydrostatisch verlopen. In D-Geostability zullen dan alle lagen (PL) 1 toegekend krijgen, met uitzondering van de aquifer. Hier wordt (PL3) toegekend. In geval van twee, niet op elkaar liggende, aquifers zal het verloop van het freatisch vlak tot de eerste aquifer, hydrostatisch verlopen. Dus idem als het geval met één aquifer. Vervolgens zullen de waterspanningen tussen de verschillende aquifers lineair verlopen, </w:t>
      </w:r>
    </w:p>
    <w:p w14:paraId="69B777CC" w14:textId="77777777" w:rsidR="00BC4B24" w:rsidRDefault="00BC4B24" w:rsidP="00BC4B24"/>
    <w:p w14:paraId="3E7BB184" w14:textId="77777777" w:rsidR="00BC4B24" w:rsidRDefault="00BC4B24" w:rsidP="00BC4B24">
      <w:r>
        <w:rPr>
          <w:noProof/>
          <w:lang w:val="en-GB" w:eastAsia="zh-CN"/>
        </w:rPr>
        <w:drawing>
          <wp:inline distT="0" distB="0" distL="0" distR="0" wp14:anchorId="2CFBF891" wp14:editId="597BA997">
            <wp:extent cx="5580000" cy="3108032"/>
            <wp:effectExtent l="0" t="0" r="190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7"/>
                    <a:srcRect l="8061" t="14770" r="59863" b="21717"/>
                    <a:stretch/>
                  </pic:blipFill>
                  <pic:spPr bwMode="auto">
                    <a:xfrm>
                      <a:off x="0" y="0"/>
                      <a:ext cx="5580000" cy="3108032"/>
                    </a:xfrm>
                    <a:prstGeom prst="rect">
                      <a:avLst/>
                    </a:prstGeom>
                    <a:ln>
                      <a:noFill/>
                    </a:ln>
                    <a:extLst>
                      <a:ext uri="{53640926-AAD7-44D8-BBD7-CCE9431645EC}">
                        <a14:shadowObscured xmlns:a14="http://schemas.microsoft.com/office/drawing/2010/main"/>
                      </a:ext>
                    </a:extLst>
                  </pic:spPr>
                </pic:pic>
              </a:graphicData>
            </a:graphic>
          </wp:inline>
        </w:drawing>
      </w:r>
    </w:p>
    <w:p w14:paraId="2A55D7B7" w14:textId="544257BA" w:rsidR="00BC4B24" w:rsidRPr="00866BFB" w:rsidRDefault="00BC4B24" w:rsidP="00BC4B24">
      <w:pPr>
        <w:pStyle w:val="Caption"/>
        <w:rPr>
          <w:i w:val="0"/>
        </w:rPr>
      </w:pPr>
      <w:r>
        <w:t xml:space="preserve">Figuur </w:t>
      </w:r>
      <w:fldSimple w:instr=" STYLEREF 1 \s ">
        <w:r w:rsidR="00C56107">
          <w:rPr>
            <w:noProof/>
          </w:rPr>
          <w:t>4</w:t>
        </w:r>
      </w:fldSimple>
      <w:r w:rsidR="00F25F99">
        <w:t>.</w:t>
      </w:r>
      <w:fldSimple w:instr=" SEQ Figure \* ARABIC \s 1 ">
        <w:r w:rsidR="00C56107">
          <w:rPr>
            <w:noProof/>
          </w:rPr>
          <w:t>10</w:t>
        </w:r>
      </w:fldSimple>
      <w:r>
        <w:tab/>
      </w:r>
      <w:r w:rsidRPr="00866BFB">
        <w:rPr>
          <w:bCs w:val="0"/>
          <w:i w:val="0"/>
        </w:rPr>
        <w:t>Schematisering van waterspanningen Hydrostatisch</w:t>
      </w:r>
    </w:p>
    <w:p w14:paraId="3A415B40" w14:textId="77777777" w:rsidR="00BC4B24" w:rsidRDefault="00BC4B24" w:rsidP="00BC4B24"/>
    <w:p w14:paraId="2E39EB13" w14:textId="77777777" w:rsidR="00F52958" w:rsidRDefault="00F52958" w:rsidP="00BC4B24"/>
    <w:p w14:paraId="785682EF" w14:textId="77777777" w:rsidR="00BC4B24" w:rsidRDefault="00BC4B24" w:rsidP="00BC4B24">
      <w:pPr>
        <w:rPr>
          <w:b/>
        </w:rPr>
      </w:pPr>
      <w:r>
        <w:rPr>
          <w:b/>
        </w:rPr>
        <w:lastRenderedPageBreak/>
        <w:t>Ad 4 Volledig hydrostatisch</w:t>
      </w:r>
    </w:p>
    <w:p w14:paraId="29E9FF1D" w14:textId="46504755" w:rsidR="00BC4B24" w:rsidRDefault="00BC4B24" w:rsidP="00BC4B24">
      <w:r>
        <w:t xml:space="preserve">Deze schematisering is identiek als Ad 3 Hydrostatisch, met </w:t>
      </w:r>
      <w:proofErr w:type="gramStart"/>
      <w:r>
        <w:t>het</w:t>
      </w:r>
      <w:proofErr w:type="gramEnd"/>
      <w:r>
        <w:t xml:space="preserve"> veschil dat de aquifer ook de stijghoogte van het freatisch vlak toegewezen krijgt (PL1), </w:t>
      </w:r>
      <w:r w:rsidR="00092EFD">
        <w:t>A</w:t>
      </w:r>
      <w:r w:rsidR="00092EFD" w:rsidRPr="00092EFD">
        <w:t>lle PL3 en PL4 toewijzingen vervallen hier. Opdrijven zal dan nooit voorkomen.</w:t>
      </w:r>
    </w:p>
    <w:p w14:paraId="10ECD1C8" w14:textId="77777777" w:rsidR="00BC4B24" w:rsidRDefault="00BC4B24" w:rsidP="00BC4B24"/>
    <w:p w14:paraId="68389BC1" w14:textId="77777777" w:rsidR="00BC4B24" w:rsidRDefault="00BC4B24" w:rsidP="00BC4B24">
      <w:r>
        <w:rPr>
          <w:noProof/>
          <w:lang w:val="en-GB" w:eastAsia="zh-CN"/>
        </w:rPr>
        <w:drawing>
          <wp:inline distT="0" distB="0" distL="0" distR="0" wp14:anchorId="7825FAAA" wp14:editId="640E52C7">
            <wp:extent cx="5727938" cy="3226279"/>
            <wp:effectExtent l="0" t="0" r="635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8"/>
                    <a:srcRect r="50057"/>
                    <a:stretch/>
                  </pic:blipFill>
                  <pic:spPr bwMode="auto">
                    <a:xfrm>
                      <a:off x="0" y="0"/>
                      <a:ext cx="5724930" cy="3224585"/>
                    </a:xfrm>
                    <a:prstGeom prst="rect">
                      <a:avLst/>
                    </a:prstGeom>
                    <a:ln>
                      <a:noFill/>
                    </a:ln>
                    <a:extLst>
                      <a:ext uri="{53640926-AAD7-44D8-BBD7-CCE9431645EC}">
                        <a14:shadowObscured xmlns:a14="http://schemas.microsoft.com/office/drawing/2010/main"/>
                      </a:ext>
                    </a:extLst>
                  </pic:spPr>
                </pic:pic>
              </a:graphicData>
            </a:graphic>
          </wp:inline>
        </w:drawing>
      </w:r>
    </w:p>
    <w:p w14:paraId="5EBC1A7F" w14:textId="789AC9B7" w:rsidR="00BC4B24" w:rsidRPr="004C0429" w:rsidRDefault="00BC4B24" w:rsidP="00BC4B24">
      <w:pPr>
        <w:pStyle w:val="Caption"/>
      </w:pPr>
      <w:r>
        <w:t xml:space="preserve">Figuur </w:t>
      </w:r>
      <w:fldSimple w:instr=" STYLEREF 1 \s ">
        <w:r w:rsidR="00C56107">
          <w:rPr>
            <w:noProof/>
          </w:rPr>
          <w:t>4</w:t>
        </w:r>
      </w:fldSimple>
      <w:r w:rsidR="00F25F99">
        <w:t>.</w:t>
      </w:r>
      <w:fldSimple w:instr=" SEQ Figure \* ARABIC \s 1 ">
        <w:r w:rsidR="00C56107">
          <w:rPr>
            <w:noProof/>
          </w:rPr>
          <w:t>11</w:t>
        </w:r>
      </w:fldSimple>
      <w:r>
        <w:tab/>
      </w:r>
      <w:r w:rsidRPr="00866BFB">
        <w:rPr>
          <w:bCs w:val="0"/>
          <w:i w:val="0"/>
        </w:rPr>
        <w:t>Schematisering van waterspanningen Volledig hydrostatisch</w:t>
      </w:r>
    </w:p>
    <w:p w14:paraId="71515CBD" w14:textId="77777777" w:rsidR="00BC4B24" w:rsidRDefault="00BC4B24" w:rsidP="00BC4B24"/>
    <w:p w14:paraId="595FC05C" w14:textId="77777777" w:rsidR="00BC4B24" w:rsidRPr="0026769F" w:rsidRDefault="00BC4B24" w:rsidP="00BC4B24">
      <w:pPr>
        <w:rPr>
          <w:b/>
        </w:rPr>
      </w:pPr>
      <w:r w:rsidRPr="0026769F">
        <w:rPr>
          <w:b/>
        </w:rPr>
        <w:t xml:space="preserve">Ad </w:t>
      </w:r>
      <w:r>
        <w:rPr>
          <w:b/>
        </w:rPr>
        <w:t>5</w:t>
      </w:r>
      <w:r w:rsidRPr="0026769F">
        <w:rPr>
          <w:b/>
        </w:rPr>
        <w:tab/>
      </w:r>
      <w:r>
        <w:rPr>
          <w:b/>
        </w:rPr>
        <w:t>Semi-tijdsafhankelijk</w:t>
      </w:r>
    </w:p>
    <w:p w14:paraId="49637372" w14:textId="77777777" w:rsidR="00BC4B24" w:rsidRDefault="00BC4B24" w:rsidP="00BC4B24">
      <w:r>
        <w:t xml:space="preserve">Voor het waterspanningsverloop semi-tijdsafhankelijk moet een indringingslengte (penetratielengte) worden opgegeven. In de schematisering worden alle lagen waarvan de bovenkant van de laag binnen (of gelijk is aan) de indringingsafstand ligt (bovenkant </w:t>
      </w:r>
      <w:proofErr w:type="gramStart"/>
      <w:r>
        <w:t>(</w:t>
      </w:r>
      <w:proofErr w:type="gramEnd"/>
      <w:r>
        <w:t xml:space="preserve">onderste) aquifer + indringingslengte uit DAM), aangemerkt als indringingslaag. Dit is grafisch weergegeven in </w:t>
      </w:r>
      <w:r>
        <w:fldChar w:fldCharType="begin"/>
      </w:r>
      <w:r>
        <w:instrText xml:space="preserve"> REF _Ref431544962 \h </w:instrText>
      </w:r>
      <w:r>
        <w:fldChar w:fldCharType="separate"/>
      </w:r>
      <w:r w:rsidR="00C56107">
        <w:t xml:space="preserve">Figuur </w:t>
      </w:r>
      <w:r w:rsidR="00C56107">
        <w:rPr>
          <w:noProof/>
        </w:rPr>
        <w:t>4</w:t>
      </w:r>
      <w:r w:rsidR="00C56107">
        <w:t>.</w:t>
      </w:r>
      <w:r w:rsidR="00C56107">
        <w:rPr>
          <w:noProof/>
        </w:rPr>
        <w:t>12</w:t>
      </w:r>
      <w:r>
        <w:fldChar w:fldCharType="end"/>
      </w:r>
      <w:r>
        <w:t>. Wanneer een laag een variërende dikte heeft, zal de laag meegenomen worden als indringingslaag als op een of meerder locaties de bovenkant binnen de opgegeven indringingslengte valt.</w:t>
      </w:r>
    </w:p>
    <w:p w14:paraId="0750B715" w14:textId="77777777" w:rsidR="00BC4B24" w:rsidRDefault="00BC4B24" w:rsidP="00BC4B24"/>
    <w:p w14:paraId="3E8C4BDD" w14:textId="77777777" w:rsidR="00BC4B24" w:rsidRDefault="00BC4B24" w:rsidP="00BC4B24">
      <w:r>
        <w:rPr>
          <w:noProof/>
          <w:lang w:val="en-GB" w:eastAsia="zh-CN"/>
        </w:rPr>
        <w:drawing>
          <wp:inline distT="0" distB="0" distL="0" distR="0" wp14:anchorId="148A8246" wp14:editId="20B47313">
            <wp:extent cx="2627762" cy="1852909"/>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634258" cy="1857490"/>
                    </a:xfrm>
                    <a:prstGeom prst="rect">
                      <a:avLst/>
                    </a:prstGeom>
                    <a:noFill/>
                  </pic:spPr>
                </pic:pic>
              </a:graphicData>
            </a:graphic>
          </wp:inline>
        </w:drawing>
      </w:r>
    </w:p>
    <w:p w14:paraId="27472FB5" w14:textId="62D1330B" w:rsidR="00BC4B24" w:rsidRPr="00866BFB" w:rsidRDefault="00BC4B24" w:rsidP="00BC4B24">
      <w:pPr>
        <w:pStyle w:val="Caption"/>
        <w:rPr>
          <w:i w:val="0"/>
        </w:rPr>
      </w:pPr>
      <w:bookmarkStart w:id="209" w:name="_Ref431544962"/>
      <w:r>
        <w:t xml:space="preserve">Figuur </w:t>
      </w:r>
      <w:fldSimple w:instr=" STYLEREF 1 \s ">
        <w:r w:rsidR="00C56107">
          <w:rPr>
            <w:noProof/>
          </w:rPr>
          <w:t>4</w:t>
        </w:r>
      </w:fldSimple>
      <w:r w:rsidR="00F25F99">
        <w:t>.</w:t>
      </w:r>
      <w:fldSimple w:instr=" SEQ Figure \* ARABIC \s 1 ">
        <w:r w:rsidR="00C56107">
          <w:rPr>
            <w:noProof/>
          </w:rPr>
          <w:t>12</w:t>
        </w:r>
      </w:fldSimple>
      <w:bookmarkEnd w:id="209"/>
      <w:r>
        <w:tab/>
      </w:r>
      <w:r w:rsidRPr="00866BFB">
        <w:rPr>
          <w:i w:val="0"/>
        </w:rPr>
        <w:t xml:space="preserve">Definitie </w:t>
      </w:r>
      <w:proofErr w:type="gramStart"/>
      <w:r w:rsidRPr="00866BFB">
        <w:rPr>
          <w:i w:val="0"/>
        </w:rPr>
        <w:t>indringingslaag</w:t>
      </w:r>
      <w:proofErr w:type="gramEnd"/>
      <w:r w:rsidRPr="00866BFB">
        <w:rPr>
          <w:i w:val="0"/>
        </w:rPr>
        <w:t xml:space="preserve"> in DAM</w:t>
      </w:r>
    </w:p>
    <w:p w14:paraId="70FE0519" w14:textId="77777777" w:rsidR="00BC4B24" w:rsidRDefault="00BC4B24" w:rsidP="00BC4B24"/>
    <w:p w14:paraId="5C1681D2" w14:textId="77777777" w:rsidR="00BC4B24" w:rsidRPr="00F442BC" w:rsidRDefault="00BC4B24" w:rsidP="00BC4B24">
      <w:r>
        <w:t xml:space="preserve">Voor het waterspanningsverloop wordt de huidige schematisering van DAM aangehouden, maar over de indringslaag verloopt de stijghoogte van PL2 naar PL3 (lineair), </w:t>
      </w:r>
      <w:r>
        <w:fldChar w:fldCharType="begin"/>
      </w:r>
      <w:r>
        <w:instrText xml:space="preserve"> REF _Ref431545079 \h </w:instrText>
      </w:r>
      <w:r>
        <w:fldChar w:fldCharType="separate"/>
      </w:r>
      <w:r w:rsidR="00C56107">
        <w:t xml:space="preserve">Figuur </w:t>
      </w:r>
      <w:r w:rsidR="00C56107">
        <w:rPr>
          <w:noProof/>
        </w:rPr>
        <w:t>4</w:t>
      </w:r>
      <w:r w:rsidR="00C56107">
        <w:t>.</w:t>
      </w:r>
      <w:r w:rsidR="00C56107">
        <w:rPr>
          <w:noProof/>
        </w:rPr>
        <w:t>13</w:t>
      </w:r>
      <w:r>
        <w:fldChar w:fldCharType="end"/>
      </w:r>
      <w:r>
        <w:t xml:space="preserve">. Als </w:t>
      </w:r>
      <w:r>
        <w:lastRenderedPageBreak/>
        <w:t>er ook een tussenzandlaag is gedefinieerd, kan de situatie optreden dat er een indringingslengte wordt opgegeven, waarbij de tussenzandlaag als indringingslaag wordt gekenmerkt. Dit duidt op een slechte schematisering en in deze situatie zal de berekening met een foutmelding worden afgebroken.</w:t>
      </w:r>
    </w:p>
    <w:p w14:paraId="667F4B26" w14:textId="77777777" w:rsidR="00BC4B24" w:rsidRDefault="00BC4B24" w:rsidP="00BC4B24">
      <w:pPr>
        <w:rPr>
          <w:b/>
        </w:rPr>
      </w:pPr>
    </w:p>
    <w:p w14:paraId="3C72E64B" w14:textId="77777777" w:rsidR="00BC4B24" w:rsidRDefault="00BC4B24" w:rsidP="00BC4B24">
      <w:r>
        <w:rPr>
          <w:noProof/>
          <w:lang w:val="en-GB" w:eastAsia="zh-CN"/>
        </w:rPr>
        <w:drawing>
          <wp:inline distT="0" distB="0" distL="0" distR="0" wp14:anchorId="45AF69DB" wp14:editId="757CDB1C">
            <wp:extent cx="5727938" cy="3226279"/>
            <wp:effectExtent l="0" t="0" r="635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0"/>
                    <a:srcRect r="50057"/>
                    <a:stretch/>
                  </pic:blipFill>
                  <pic:spPr bwMode="auto">
                    <a:xfrm>
                      <a:off x="0" y="0"/>
                      <a:ext cx="5724930" cy="3224585"/>
                    </a:xfrm>
                    <a:prstGeom prst="rect">
                      <a:avLst/>
                    </a:prstGeom>
                    <a:ln>
                      <a:noFill/>
                    </a:ln>
                    <a:extLst>
                      <a:ext uri="{53640926-AAD7-44D8-BBD7-CCE9431645EC}">
                        <a14:shadowObscured xmlns:a14="http://schemas.microsoft.com/office/drawing/2010/main"/>
                      </a:ext>
                    </a:extLst>
                  </pic:spPr>
                </pic:pic>
              </a:graphicData>
            </a:graphic>
          </wp:inline>
        </w:drawing>
      </w:r>
    </w:p>
    <w:p w14:paraId="1EF99DE5" w14:textId="1EBF45C3" w:rsidR="00BC4B24" w:rsidRPr="00866BFB" w:rsidRDefault="00BC4B24" w:rsidP="00BC4B24">
      <w:pPr>
        <w:pStyle w:val="Caption"/>
        <w:rPr>
          <w:i w:val="0"/>
        </w:rPr>
      </w:pPr>
      <w:bookmarkStart w:id="210" w:name="_Ref431545079"/>
      <w:r>
        <w:t xml:space="preserve">Figuur </w:t>
      </w:r>
      <w:fldSimple w:instr=" STYLEREF 1 \s ">
        <w:r w:rsidR="00C56107">
          <w:rPr>
            <w:noProof/>
          </w:rPr>
          <w:t>4</w:t>
        </w:r>
      </w:fldSimple>
      <w:r w:rsidR="00F25F99">
        <w:t>.</w:t>
      </w:r>
      <w:fldSimple w:instr=" SEQ Figure \* ARABIC \s 1 ">
        <w:r w:rsidR="00C56107">
          <w:rPr>
            <w:noProof/>
          </w:rPr>
          <w:t>13</w:t>
        </w:r>
      </w:fldSimple>
      <w:bookmarkEnd w:id="210"/>
      <w:r>
        <w:tab/>
      </w:r>
      <w:r w:rsidRPr="00866BFB">
        <w:rPr>
          <w:bCs w:val="0"/>
          <w:i w:val="0"/>
        </w:rPr>
        <w:t>Schematisering van waterspanningen Semi-tijdsafhankelijk</w:t>
      </w:r>
    </w:p>
    <w:p w14:paraId="0F6FD711" w14:textId="77777777" w:rsidR="00260D30" w:rsidRDefault="00260D30" w:rsidP="00260D30"/>
    <w:p w14:paraId="21EE5B9C" w14:textId="503D3D39" w:rsidR="00BC4B24" w:rsidRPr="006157D9" w:rsidRDefault="00BC4B24" w:rsidP="00260D30">
      <w:pPr>
        <w:rPr>
          <w:b/>
          <w:u w:val="single"/>
        </w:rPr>
      </w:pPr>
      <w:r w:rsidRPr="006157D9">
        <w:rPr>
          <w:b/>
          <w:u w:val="single"/>
        </w:rPr>
        <w:t>Algemeen</w:t>
      </w:r>
    </w:p>
    <w:p w14:paraId="509A558F" w14:textId="49F74B1B" w:rsidR="00260D30" w:rsidRPr="00C42408" w:rsidRDefault="00193A9A" w:rsidP="00260D30">
      <w:r>
        <w:t>DAM</w:t>
      </w:r>
      <w:r w:rsidR="00260D30" w:rsidRPr="00C42408">
        <w:t xml:space="preserve"> definieert de watervoerende lagen vanaf onder naar boven (richting maaiveld). Aan de onderste laag (altijd een watervoerende laag) wordt piëzolijn (PL) 3 toegekend. De waterspanningen in de indringingslaag worden geschematiseerd met behulp van PL2. In het geval een watervoerende tussenlaag aanwezig is, dan wordt hier PL4 aan toe gewezen. </w:t>
      </w:r>
    </w:p>
    <w:p w14:paraId="4BD12A23" w14:textId="77777777" w:rsidR="00260D30" w:rsidRPr="00C42408" w:rsidRDefault="00260D30" w:rsidP="00260D30"/>
    <w:p w14:paraId="4C7F7490" w14:textId="37685608" w:rsidR="006157D9" w:rsidRPr="00C42408" w:rsidRDefault="00260D30" w:rsidP="00260D30">
      <w:r w:rsidRPr="00C42408">
        <w:t xml:space="preserve">Als er meerdere watervoerende lagen aaneengesloten boven elkaar liggen (stapeling), dan zal DAM aan al deze lagen dezelfde PL toekennen, uitgaande van een </w:t>
      </w:r>
      <w:proofErr w:type="gramStart"/>
      <w:r w:rsidRPr="00C42408">
        <w:t>hydrostatische</w:t>
      </w:r>
      <w:proofErr w:type="gramEnd"/>
      <w:r w:rsidRPr="00C42408">
        <w:t xml:space="preserve"> verloop van de waterspanningen. De scheiding tussen de watervoerende laag en cohesieve laag wordt dan bepaald door de bovenkant van de hoogst gelegen watervoerende laag in de stapeling.</w:t>
      </w:r>
    </w:p>
    <w:p w14:paraId="22006C9F" w14:textId="77777777" w:rsidR="00260D30" w:rsidRPr="00C42408" w:rsidRDefault="00260D30" w:rsidP="00260D30">
      <w:pPr>
        <w:pStyle w:val="Heading3"/>
      </w:pPr>
      <w:bookmarkStart w:id="211" w:name="_Toc435801121"/>
      <w:bookmarkStart w:id="212" w:name="_Toc435801202"/>
      <w:bookmarkStart w:id="213" w:name="_Toc435801122"/>
      <w:bookmarkStart w:id="214" w:name="_Toc435801203"/>
      <w:bookmarkStart w:id="215" w:name="_Toc435801143"/>
      <w:bookmarkStart w:id="216" w:name="_Toc435801224"/>
      <w:bookmarkStart w:id="217" w:name="_Toc435801144"/>
      <w:bookmarkStart w:id="218" w:name="_Toc435801225"/>
      <w:bookmarkStart w:id="219" w:name="_Toc435801145"/>
      <w:bookmarkStart w:id="220" w:name="_Toc435801226"/>
      <w:bookmarkStart w:id="221" w:name="_Toc435801146"/>
      <w:bookmarkStart w:id="222" w:name="_Toc435801227"/>
      <w:bookmarkStart w:id="223" w:name="_Toc435801147"/>
      <w:bookmarkStart w:id="224" w:name="_Toc435801228"/>
      <w:bookmarkStart w:id="225" w:name="_Ref346201683"/>
      <w:bookmarkStart w:id="226" w:name="_Toc348710433"/>
      <w:bookmarkStart w:id="227" w:name="_Toc435801229"/>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r w:rsidRPr="00C42408">
        <w:t>Controle op opdrijven</w:t>
      </w:r>
      <w:bookmarkEnd w:id="225"/>
      <w:bookmarkEnd w:id="226"/>
      <w:bookmarkEnd w:id="227"/>
      <w:r w:rsidRPr="00C42408">
        <w:t xml:space="preserve"> </w:t>
      </w:r>
    </w:p>
    <w:p w14:paraId="0541B0DD" w14:textId="26861BE4" w:rsidR="009330B8" w:rsidRPr="00C42408" w:rsidRDefault="009330B8" w:rsidP="009330B8">
      <w:r w:rsidRPr="00C42408">
        <w:t xml:space="preserve">Vanaf de binnenteen tot midden slootbodem, wordt door </w:t>
      </w:r>
      <w:r>
        <w:t>DAM</w:t>
      </w:r>
      <w:r w:rsidRPr="00C42408">
        <w:t xml:space="preserve"> berekeningen gemaakt of er opdrijven optreedt. Hiervoor wordt de formule uit het VTV (2006) gebruikt en de initiële </w:t>
      </w:r>
      <w:r>
        <w:t>schematisering</w:t>
      </w:r>
      <w:r w:rsidRPr="00C42408">
        <w:t xml:space="preserve"> van de stijghoogten): </w:t>
      </w:r>
    </w:p>
    <w:p w14:paraId="442AC25C" w14:textId="77777777" w:rsidR="009330B8" w:rsidRPr="00C42408" w:rsidRDefault="009330B8" w:rsidP="009330B8"/>
    <w:tbl>
      <w:tblPr>
        <w:tblW w:w="0" w:type="auto"/>
        <w:tblLayout w:type="fixed"/>
        <w:tblLook w:val="04A0" w:firstRow="1" w:lastRow="0" w:firstColumn="1" w:lastColumn="0" w:noHBand="0" w:noVBand="1"/>
      </w:tblPr>
      <w:tblGrid>
        <w:gridCol w:w="8188"/>
        <w:gridCol w:w="666"/>
      </w:tblGrid>
      <w:tr w:rsidR="009330B8" w:rsidRPr="00C42408" w14:paraId="047EDE09" w14:textId="77777777" w:rsidTr="009330B8">
        <w:tc>
          <w:tcPr>
            <w:tcW w:w="8188" w:type="dxa"/>
            <w:shd w:val="clear" w:color="auto" w:fill="auto"/>
          </w:tcPr>
          <w:p w14:paraId="376F267A" w14:textId="77777777" w:rsidR="009330B8" w:rsidRPr="00C42408" w:rsidRDefault="009330B8" w:rsidP="009330B8">
            <w:pPr>
              <w:jc w:val="center"/>
            </w:pPr>
            <w:r w:rsidRPr="00C42408">
              <w:rPr>
                <w:position w:val="-26"/>
              </w:rPr>
              <w:object w:dxaOrig="1920" w:dyaOrig="620" w14:anchorId="6EC136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85pt;height:30.85pt" o:ole="">
                  <v:imagedata r:id="rId61" o:title=""/>
                </v:shape>
                <o:OLEObject Type="Embed" ProgID="Equation.DSMT4" ShapeID="_x0000_i1025" DrawAspect="Content" ObjectID="_1591445221" r:id="rId62"/>
              </w:object>
            </w:r>
            <w:r w:rsidRPr="00C42408">
              <w:t xml:space="preserve"> </w:t>
            </w:r>
          </w:p>
        </w:tc>
        <w:tc>
          <w:tcPr>
            <w:tcW w:w="666" w:type="dxa"/>
            <w:shd w:val="clear" w:color="auto" w:fill="auto"/>
            <w:vAlign w:val="center"/>
          </w:tcPr>
          <w:p w14:paraId="3E23F51B" w14:textId="7CD8B0F2" w:rsidR="009330B8" w:rsidRPr="00C42408" w:rsidRDefault="009330B8" w:rsidP="009330B8">
            <w:pPr>
              <w:jc w:val="right"/>
              <w:rPr>
                <w:b/>
                <w:i/>
              </w:rPr>
            </w:pPr>
            <w:r w:rsidRPr="00C42408">
              <w:rPr>
                <w:b/>
                <w:i/>
              </w:rPr>
              <w:fldChar w:fldCharType="begin"/>
            </w:r>
            <w:r w:rsidRPr="00C42408">
              <w:rPr>
                <w:b/>
                <w:i/>
              </w:rPr>
              <w:instrText xml:space="preserve"> MACROBUTTON MTPlaceRef \* MERGEFORMAT (</w:instrText>
            </w:r>
            <w:fldSimple w:instr=" SEQ MTSec \c \* Arabic \* MERGEFORMAT ">
              <w:r w:rsidR="00C56107" w:rsidRPr="00C56107">
                <w:rPr>
                  <w:b/>
                  <w:i/>
                  <w:noProof/>
                </w:rPr>
                <w:instrText>0</w:instrText>
              </w:r>
            </w:fldSimple>
            <w:r w:rsidRPr="00C42408">
              <w:rPr>
                <w:b/>
                <w:i/>
              </w:rPr>
              <w:instrText>.</w:instrText>
            </w:r>
            <w:fldSimple w:instr=" SEQ MTEqn \c \* Arabic \* MERGEFORMAT ">
              <w:r w:rsidR="00C56107" w:rsidRPr="00C56107">
                <w:rPr>
                  <w:b/>
                  <w:i/>
                  <w:noProof/>
                </w:rPr>
                <w:instrText>0</w:instrText>
              </w:r>
            </w:fldSimple>
            <w:r w:rsidRPr="00C42408">
              <w:rPr>
                <w:b/>
                <w:i/>
              </w:rPr>
              <w:instrText>)</w:instrText>
            </w:r>
            <w:r w:rsidRPr="00C42408">
              <w:rPr>
                <w:b/>
                <w:i/>
              </w:rPr>
              <w:fldChar w:fldCharType="end"/>
            </w:r>
          </w:p>
        </w:tc>
      </w:tr>
    </w:tbl>
    <w:p w14:paraId="1218AEDA" w14:textId="77777777" w:rsidR="009330B8" w:rsidRPr="00C42408" w:rsidRDefault="009330B8" w:rsidP="009330B8"/>
    <w:p w14:paraId="57F8A1C8" w14:textId="7E4BA9D6" w:rsidR="009330B8" w:rsidRDefault="009330B8" w:rsidP="009330B8">
      <w:r w:rsidRPr="00C42408">
        <w:t xml:space="preserve">Als er geen sloot aanwezig is, worden de berekeningen tot de grens van het dwarsprofiel uitgevoerd. Indien er opdrijven wordt berekend, reduceert </w:t>
      </w:r>
      <w:r>
        <w:t>DAM</w:t>
      </w:r>
      <w:r w:rsidRPr="00C42408">
        <w:t xml:space="preserve"> de PL3 of PL4 naar een waarde waarbij opdrijven net niet meer optreedt, </w:t>
      </w:r>
      <w:proofErr w:type="gramStart"/>
      <w:r w:rsidRPr="00C42408">
        <w:t>oftewel</w:t>
      </w:r>
      <w:proofErr w:type="gramEnd"/>
      <w:r w:rsidRPr="00C42408">
        <w:t xml:space="preserve"> labiel evenwicht (zie</w:t>
      </w:r>
      <w:r>
        <w:t xml:space="preserve"> </w:t>
      </w:r>
      <w:r w:rsidR="006157D9">
        <w:fldChar w:fldCharType="begin"/>
      </w:r>
      <w:r w:rsidR="006157D9">
        <w:instrText xml:space="preserve"> REF _Ref435798679 \h </w:instrText>
      </w:r>
      <w:r w:rsidR="006157D9">
        <w:fldChar w:fldCharType="separate"/>
      </w:r>
      <w:r w:rsidR="00C56107">
        <w:t xml:space="preserve">Figuur </w:t>
      </w:r>
      <w:r w:rsidR="00C56107">
        <w:rPr>
          <w:noProof/>
        </w:rPr>
        <w:t>4</w:t>
      </w:r>
      <w:r w:rsidR="00C56107">
        <w:t>.</w:t>
      </w:r>
      <w:r w:rsidR="00C56107">
        <w:rPr>
          <w:noProof/>
        </w:rPr>
        <w:t>14</w:t>
      </w:r>
      <w:r w:rsidR="006157D9">
        <w:fldChar w:fldCharType="end"/>
      </w:r>
      <w:r w:rsidRPr="00C42408">
        <w:t xml:space="preserve">). </w:t>
      </w:r>
    </w:p>
    <w:p w14:paraId="78676700" w14:textId="77777777" w:rsidR="00066CF4" w:rsidRDefault="00066CF4" w:rsidP="009330B8"/>
    <w:p w14:paraId="13175D86" w14:textId="77777777" w:rsidR="00066CF4" w:rsidRPr="00C42408" w:rsidRDefault="00066CF4" w:rsidP="00066CF4">
      <w:r w:rsidRPr="00C42408">
        <w:rPr>
          <w:noProof/>
          <w:lang w:val="en-GB" w:eastAsia="zh-CN"/>
        </w:rPr>
        <w:lastRenderedPageBreak/>
        <w:drawing>
          <wp:inline distT="0" distB="0" distL="0" distR="0" wp14:anchorId="757B4861" wp14:editId="1594A5AF">
            <wp:extent cx="5534025" cy="2466975"/>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26.PNG"/>
                    <pic:cNvPicPr/>
                  </pic:nvPicPr>
                  <pic:blipFill rotWithShape="1">
                    <a:blip r:embed="rId63">
                      <a:extLst>
                        <a:ext uri="{28A0092B-C50C-407E-A947-70E740481C1C}">
                          <a14:useLocalDpi xmlns:a14="http://schemas.microsoft.com/office/drawing/2010/main" val="0"/>
                        </a:ext>
                      </a:extLst>
                    </a:blip>
                    <a:srcRect t="2754" b="37804"/>
                    <a:stretch/>
                  </pic:blipFill>
                  <pic:spPr bwMode="auto">
                    <a:xfrm>
                      <a:off x="0" y="0"/>
                      <a:ext cx="5533390" cy="2466692"/>
                    </a:xfrm>
                    <a:prstGeom prst="rect">
                      <a:avLst/>
                    </a:prstGeom>
                    <a:ln>
                      <a:noFill/>
                    </a:ln>
                    <a:extLst>
                      <a:ext uri="{53640926-AAD7-44D8-BBD7-CCE9431645EC}">
                        <a14:shadowObscured xmlns:a14="http://schemas.microsoft.com/office/drawing/2010/main"/>
                      </a:ext>
                    </a:extLst>
                  </pic:spPr>
                </pic:pic>
              </a:graphicData>
            </a:graphic>
          </wp:inline>
        </w:drawing>
      </w:r>
    </w:p>
    <w:p w14:paraId="026B9D39" w14:textId="0FD224C9" w:rsidR="00066CF4" w:rsidRPr="00C42408" w:rsidRDefault="00066CF4" w:rsidP="006D3A1F">
      <w:pPr>
        <w:pStyle w:val="Caption"/>
      </w:pPr>
      <w:bookmarkStart w:id="228" w:name="_Ref435798679"/>
      <w:r>
        <w:t xml:space="preserve">Figuur </w:t>
      </w:r>
      <w:fldSimple w:instr=" STYLEREF 1 \s ">
        <w:r w:rsidR="00C56107">
          <w:rPr>
            <w:noProof/>
          </w:rPr>
          <w:t>4</w:t>
        </w:r>
      </w:fldSimple>
      <w:r w:rsidR="00F25F99">
        <w:t>.</w:t>
      </w:r>
      <w:fldSimple w:instr=" SEQ Figure \* ARABIC \s 1 ">
        <w:r w:rsidR="00C56107">
          <w:rPr>
            <w:noProof/>
          </w:rPr>
          <w:t>14</w:t>
        </w:r>
      </w:fldSimple>
      <w:bookmarkEnd w:id="228"/>
      <w:r>
        <w:tab/>
      </w:r>
      <w:proofErr w:type="gramStart"/>
      <w:r w:rsidRPr="00C42408">
        <w:t>Reductie</w:t>
      </w:r>
      <w:proofErr w:type="gramEnd"/>
      <w:r w:rsidRPr="00C42408">
        <w:t xml:space="preserve"> stijghoogte bij opdrijven. </w:t>
      </w:r>
      <w:r>
        <w:t>DAM</w:t>
      </w:r>
      <w:r w:rsidRPr="00C42408">
        <w:t xml:space="preserve"> controleert van de binnenteen tot het </w:t>
      </w:r>
      <w:r w:rsidR="009304F4">
        <w:t>midden van de sloot</w:t>
      </w:r>
      <w:r w:rsidRPr="00C42408">
        <w:t xml:space="preserve"> op opdrijven en past daarop de stijghoogte aan tot labiel evenwicht</w:t>
      </w:r>
    </w:p>
    <w:p w14:paraId="31E75793" w14:textId="77777777" w:rsidR="00066CF4" w:rsidRPr="00C42408" w:rsidRDefault="00066CF4" w:rsidP="009330B8"/>
    <w:p w14:paraId="09DCF714" w14:textId="656E006B" w:rsidR="00ED1FE1" w:rsidRDefault="00066CF4" w:rsidP="00B06D7B">
      <w:r>
        <w:t>Indien er wel een sloot aanwezig is, wordt op</w:t>
      </w:r>
      <w:r w:rsidR="00B06D7B">
        <w:t xml:space="preserve"> opdrijven van PL3/PL4 </w:t>
      </w:r>
      <w:r>
        <w:t xml:space="preserve">gecontroleerd </w:t>
      </w:r>
      <w:r w:rsidR="00B06D7B">
        <w:t>zoals beschreven in Bijlage 1 van het Technisch Rapport Waterspanningen bij dijken (TAW, 2004) aangehouden met daarop 1 uitzondering dat de laatste bullet niet meegenomen is. De beslisboom in</w:t>
      </w:r>
      <w:r w:rsidR="009330B8">
        <w:t xml:space="preserve"> </w:t>
      </w:r>
      <w:r w:rsidR="009330B8">
        <w:fldChar w:fldCharType="begin"/>
      </w:r>
      <w:r w:rsidR="009330B8">
        <w:instrText xml:space="preserve"> REF _Ref431546634 \h </w:instrText>
      </w:r>
      <w:r w:rsidR="009330B8">
        <w:fldChar w:fldCharType="separate"/>
      </w:r>
      <w:r w:rsidR="00C56107" w:rsidRPr="00F25F99">
        <w:t xml:space="preserve">Figuur </w:t>
      </w:r>
      <w:r w:rsidR="00C56107">
        <w:rPr>
          <w:noProof/>
        </w:rPr>
        <w:t>4</w:t>
      </w:r>
      <w:r w:rsidR="00C56107">
        <w:t>.</w:t>
      </w:r>
      <w:r w:rsidR="00C56107">
        <w:rPr>
          <w:noProof/>
        </w:rPr>
        <w:t>15</w:t>
      </w:r>
      <w:r w:rsidR="009330B8">
        <w:fldChar w:fldCharType="end"/>
      </w:r>
      <w:r w:rsidR="00B06D7B">
        <w:t xml:space="preserve"> </w:t>
      </w:r>
      <w:proofErr w:type="gramStart"/>
      <w:r w:rsidR="00B06D7B">
        <w:t>zal</w:t>
      </w:r>
      <w:proofErr w:type="gramEnd"/>
      <w:r w:rsidR="00B06D7B">
        <w:t xml:space="preserve"> doorlopen worden binnen de opdrijfberekening</w:t>
      </w:r>
      <w:r w:rsidR="00F25F99">
        <w:t>, om te bepalen of ook opdrijven bij de sloot wordt meegenomen</w:t>
      </w:r>
      <w:r w:rsidR="00B06D7B">
        <w:t>.</w:t>
      </w:r>
      <w:r w:rsidR="00F25F99">
        <w:t xml:space="preserve"> </w:t>
      </w:r>
      <w:r w:rsidR="00F25F99">
        <w:fldChar w:fldCharType="begin"/>
      </w:r>
      <w:r w:rsidR="00F25F99">
        <w:instrText xml:space="preserve"> REF _Ref435799507 \h </w:instrText>
      </w:r>
      <w:r w:rsidR="00F25F99">
        <w:fldChar w:fldCharType="separate"/>
      </w:r>
      <w:r w:rsidR="00C56107">
        <w:t xml:space="preserve">Figuur </w:t>
      </w:r>
      <w:r w:rsidR="00C56107">
        <w:rPr>
          <w:noProof/>
        </w:rPr>
        <w:t>4</w:t>
      </w:r>
      <w:r w:rsidR="00C56107">
        <w:t>.</w:t>
      </w:r>
      <w:r w:rsidR="00C56107">
        <w:rPr>
          <w:noProof/>
        </w:rPr>
        <w:t>16</w:t>
      </w:r>
      <w:r w:rsidR="00F25F99">
        <w:fldChar w:fldCharType="end"/>
      </w:r>
      <w:r w:rsidR="00F25F99">
        <w:t xml:space="preserve"> </w:t>
      </w:r>
      <w:proofErr w:type="gramStart"/>
      <w:r w:rsidR="00F25F99">
        <w:t>verduidelijkt</w:t>
      </w:r>
      <w:proofErr w:type="gramEnd"/>
      <w:r w:rsidR="00F25F99">
        <w:t xml:space="preserve"> de beslisboom.</w:t>
      </w:r>
      <w:r w:rsidR="00B06D7B">
        <w:t xml:space="preserve"> D</w:t>
      </w:r>
      <w:r w:rsidR="00F25F99">
        <w:t xml:space="preserve">e opdrijfberekening </w:t>
      </w:r>
      <w:r w:rsidR="00B06D7B">
        <w:t xml:space="preserve">geldt zowel voor primaire, als wel, regionale keringen. </w:t>
      </w:r>
    </w:p>
    <w:p w14:paraId="7CFF5F47" w14:textId="77777777" w:rsidR="00ED1FE1" w:rsidRDefault="00ED1FE1" w:rsidP="00260D30"/>
    <w:p w14:paraId="6BF71CA7" w14:textId="48745C0D" w:rsidR="00ED1FE1" w:rsidRDefault="00F25F99" w:rsidP="00B06D7B">
      <w:r>
        <w:rPr>
          <w:noProof/>
          <w:lang w:val="en-GB" w:eastAsia="zh-CN"/>
        </w:rPr>
        <w:drawing>
          <wp:inline distT="0" distB="0" distL="0" distR="0" wp14:anchorId="32FC2BFA" wp14:editId="36CD4332">
            <wp:extent cx="5534025" cy="32670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pdrijven.png"/>
                    <pic:cNvPicPr/>
                  </pic:nvPicPr>
                  <pic:blipFill rotWithShape="1">
                    <a:blip r:embed="rId64">
                      <a:extLst>
                        <a:ext uri="{28A0092B-C50C-407E-A947-70E740481C1C}">
                          <a14:useLocalDpi xmlns:a14="http://schemas.microsoft.com/office/drawing/2010/main" val="0"/>
                        </a:ext>
                      </a:extLst>
                    </a:blip>
                    <a:srcRect t="7115" b="14165"/>
                    <a:stretch/>
                  </pic:blipFill>
                  <pic:spPr bwMode="auto">
                    <a:xfrm>
                      <a:off x="0" y="0"/>
                      <a:ext cx="5533390" cy="3266700"/>
                    </a:xfrm>
                    <a:prstGeom prst="rect">
                      <a:avLst/>
                    </a:prstGeom>
                    <a:ln>
                      <a:noFill/>
                    </a:ln>
                    <a:extLst>
                      <a:ext uri="{53640926-AAD7-44D8-BBD7-CCE9431645EC}">
                        <a14:shadowObscured xmlns:a14="http://schemas.microsoft.com/office/drawing/2010/main"/>
                      </a:ext>
                    </a:extLst>
                  </pic:spPr>
                </pic:pic>
              </a:graphicData>
            </a:graphic>
          </wp:inline>
        </w:drawing>
      </w:r>
    </w:p>
    <w:p w14:paraId="39E2C231" w14:textId="00DBD137" w:rsidR="00B06D7B" w:rsidRPr="00F25F99" w:rsidRDefault="00B06D7B" w:rsidP="00F25F99">
      <w:pPr>
        <w:pStyle w:val="Caption"/>
      </w:pPr>
      <w:bookmarkStart w:id="229" w:name="_Ref431546634"/>
      <w:r w:rsidRPr="00F25F99">
        <w:t xml:space="preserve">Figuur </w:t>
      </w:r>
      <w:fldSimple w:instr=" STYLEREF 1 \s ">
        <w:r w:rsidR="00C56107">
          <w:rPr>
            <w:noProof/>
          </w:rPr>
          <w:t>4</w:t>
        </w:r>
      </w:fldSimple>
      <w:r w:rsidR="00F25F99">
        <w:t>.</w:t>
      </w:r>
      <w:fldSimple w:instr=" SEQ Figure \* ARABIC \s 1 ">
        <w:r w:rsidR="00C56107">
          <w:rPr>
            <w:noProof/>
          </w:rPr>
          <w:t>15</w:t>
        </w:r>
      </w:fldSimple>
      <w:bookmarkEnd w:id="229"/>
      <w:r w:rsidRPr="00F25F99">
        <w:tab/>
        <w:t>Beslisboom opdrijven</w:t>
      </w:r>
    </w:p>
    <w:p w14:paraId="387F5799" w14:textId="77777777" w:rsidR="00B06D7B" w:rsidRPr="00B06D7B" w:rsidRDefault="00B06D7B" w:rsidP="00B06D7B"/>
    <w:p w14:paraId="66A17E60" w14:textId="429AFB0F" w:rsidR="00B06D7B" w:rsidRPr="00B06D7B" w:rsidRDefault="00B06D7B" w:rsidP="00B06D7B">
      <w:r w:rsidRPr="00B06D7B">
        <w:rPr>
          <w:noProof/>
          <w:lang w:val="en-GB" w:eastAsia="zh-CN"/>
        </w:rPr>
        <w:lastRenderedPageBreak/>
        <w:drawing>
          <wp:inline distT="0" distB="0" distL="0" distR="0" wp14:anchorId="45CB0D2E" wp14:editId="182325F7">
            <wp:extent cx="2700000" cy="1597500"/>
            <wp:effectExtent l="0" t="0" r="5715" b="3175"/>
            <wp:docPr id="107" name="Picture 107" descr="D:\vst\Desktop\Opdrijfberekening bij sloot\Slid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vst\Desktop\Opdrijfberekening bij sloot\Slide3.PNG"/>
                    <pic:cNvPicPr>
                      <a:picLocks noChangeAspect="1" noChangeArrowheads="1"/>
                    </pic:cNvPicPr>
                  </pic:nvPicPr>
                  <pic:blipFill rotWithShape="1">
                    <a:blip r:embed="rId65">
                      <a:extLst>
                        <a:ext uri="{28A0092B-C50C-407E-A947-70E740481C1C}">
                          <a14:useLocalDpi xmlns:a14="http://schemas.microsoft.com/office/drawing/2010/main" val="0"/>
                        </a:ext>
                      </a:extLst>
                    </a:blip>
                    <a:srcRect t="2963" b="18148"/>
                    <a:stretch/>
                  </pic:blipFill>
                  <pic:spPr bwMode="auto">
                    <a:xfrm>
                      <a:off x="0" y="0"/>
                      <a:ext cx="2700000" cy="1597500"/>
                    </a:xfrm>
                    <a:prstGeom prst="rect">
                      <a:avLst/>
                    </a:prstGeom>
                    <a:noFill/>
                    <a:ln>
                      <a:noFill/>
                    </a:ln>
                    <a:extLst>
                      <a:ext uri="{53640926-AAD7-44D8-BBD7-CCE9431645EC}">
                        <a14:shadowObscured xmlns:a14="http://schemas.microsoft.com/office/drawing/2010/main"/>
                      </a:ext>
                    </a:extLst>
                  </pic:spPr>
                </pic:pic>
              </a:graphicData>
            </a:graphic>
          </wp:inline>
        </w:drawing>
      </w:r>
      <w:r w:rsidR="00F25F99" w:rsidRPr="00B06D7B">
        <w:rPr>
          <w:noProof/>
          <w:lang w:val="en-GB" w:eastAsia="zh-CN"/>
        </w:rPr>
        <w:drawing>
          <wp:inline distT="0" distB="0" distL="0" distR="0" wp14:anchorId="4E9E4644" wp14:editId="69EC6226">
            <wp:extent cx="2700000" cy="1530000"/>
            <wp:effectExtent l="0" t="0" r="5715" b="0"/>
            <wp:docPr id="108" name="Picture 108" descr="D:\vst\Desktop\Opdrijfberekening bij sloot\Slid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vst\Desktop\Opdrijfberekening bij sloot\Slide4.PNG"/>
                    <pic:cNvPicPr>
                      <a:picLocks noChangeAspect="1" noChangeArrowheads="1"/>
                    </pic:cNvPicPr>
                  </pic:nvPicPr>
                  <pic:blipFill rotWithShape="1">
                    <a:blip r:embed="rId66">
                      <a:extLst>
                        <a:ext uri="{28A0092B-C50C-407E-A947-70E740481C1C}">
                          <a14:useLocalDpi xmlns:a14="http://schemas.microsoft.com/office/drawing/2010/main" val="0"/>
                        </a:ext>
                      </a:extLst>
                    </a:blip>
                    <a:srcRect t="2222" b="22223"/>
                    <a:stretch/>
                  </pic:blipFill>
                  <pic:spPr bwMode="auto">
                    <a:xfrm>
                      <a:off x="0" y="0"/>
                      <a:ext cx="2700000" cy="1530000"/>
                    </a:xfrm>
                    <a:prstGeom prst="rect">
                      <a:avLst/>
                    </a:prstGeom>
                    <a:noFill/>
                    <a:ln>
                      <a:noFill/>
                    </a:ln>
                    <a:extLst>
                      <a:ext uri="{53640926-AAD7-44D8-BBD7-CCE9431645EC}">
                        <a14:shadowObscured xmlns:a14="http://schemas.microsoft.com/office/drawing/2010/main"/>
                      </a:ext>
                    </a:extLst>
                  </pic:spPr>
                </pic:pic>
              </a:graphicData>
            </a:graphic>
          </wp:inline>
        </w:drawing>
      </w:r>
    </w:p>
    <w:p w14:paraId="4473CE54" w14:textId="767B935D" w:rsidR="00B06D7B" w:rsidRPr="00B06D7B" w:rsidRDefault="00F25F99" w:rsidP="00F25F99">
      <w:pPr>
        <w:pStyle w:val="Caption"/>
      </w:pPr>
      <w:bookmarkStart w:id="230" w:name="_Ref435799507"/>
      <w:r>
        <w:t xml:space="preserve">Figuur </w:t>
      </w:r>
      <w:fldSimple w:instr=" STYLEREF 1 \s ">
        <w:r w:rsidR="00C56107">
          <w:rPr>
            <w:noProof/>
          </w:rPr>
          <w:t>4</w:t>
        </w:r>
      </w:fldSimple>
      <w:r>
        <w:t>.</w:t>
      </w:r>
      <w:fldSimple w:instr=" SEQ Figure \* ARABIC \s 1 ">
        <w:r w:rsidR="00C56107">
          <w:rPr>
            <w:noProof/>
          </w:rPr>
          <w:t>16</w:t>
        </w:r>
      </w:fldSimple>
      <w:bookmarkEnd w:id="230"/>
      <w:r>
        <w:tab/>
        <w:t>Opdrijfberekening ter plaatse van de sloot</w:t>
      </w:r>
    </w:p>
    <w:p w14:paraId="6D9A4180" w14:textId="77777777" w:rsidR="00B06D7B" w:rsidRPr="00B06D7B" w:rsidRDefault="00B06D7B" w:rsidP="00B06D7B"/>
    <w:p w14:paraId="51CFB838" w14:textId="29E64702" w:rsidR="00B06D7B" w:rsidRPr="00B06D7B" w:rsidRDefault="00B06D7B" w:rsidP="00B06D7B">
      <w:pPr>
        <w:rPr>
          <w:rFonts w:eastAsia="MS Mincho"/>
        </w:rPr>
      </w:pPr>
      <w:r w:rsidRPr="00B06D7B">
        <w:t xml:space="preserve">Een opmerking dient gemaakt te worden ten aanzien van het geval dat er wel een opdrijfberekening uitgevoerd wordt ter plaatse van de sloot. Het kan dan namelijk zijn dat door het weggooien van de voorliggende punten feitelijk weer opdrijven kan ontstaan tussen de binnenteen en de sloot. Dit </w:t>
      </w:r>
      <w:r w:rsidR="00066CF4">
        <w:rPr>
          <w:rFonts w:eastAsia="MS Mincho" w:hint="eastAsia"/>
        </w:rPr>
        <w:t xml:space="preserve">is weergegeven in </w:t>
      </w:r>
      <w:r w:rsidR="00F25F99">
        <w:rPr>
          <w:rFonts w:eastAsia="MS Mincho"/>
        </w:rPr>
        <w:fldChar w:fldCharType="begin"/>
      </w:r>
      <w:r w:rsidR="00F25F99">
        <w:rPr>
          <w:rFonts w:eastAsia="MS Mincho"/>
        </w:rPr>
        <w:instrText xml:space="preserve"> </w:instrText>
      </w:r>
      <w:r w:rsidR="00F25F99">
        <w:rPr>
          <w:rFonts w:eastAsia="MS Mincho" w:hint="eastAsia"/>
        </w:rPr>
        <w:instrText>REF _Ref435799768 \h</w:instrText>
      </w:r>
      <w:r w:rsidR="00F25F99">
        <w:rPr>
          <w:rFonts w:eastAsia="MS Mincho"/>
        </w:rPr>
        <w:instrText xml:space="preserve"> </w:instrText>
      </w:r>
      <w:r w:rsidR="00F25F99">
        <w:rPr>
          <w:rFonts w:eastAsia="MS Mincho"/>
        </w:rPr>
      </w:r>
      <w:r w:rsidR="00F25F99">
        <w:rPr>
          <w:rFonts w:eastAsia="MS Mincho"/>
        </w:rPr>
        <w:fldChar w:fldCharType="separate"/>
      </w:r>
      <w:r w:rsidR="00C56107">
        <w:t xml:space="preserve">Figuur </w:t>
      </w:r>
      <w:r w:rsidR="00C56107">
        <w:rPr>
          <w:noProof/>
        </w:rPr>
        <w:t>4</w:t>
      </w:r>
      <w:r w:rsidR="00C56107">
        <w:t>.</w:t>
      </w:r>
      <w:r w:rsidR="00C56107">
        <w:rPr>
          <w:noProof/>
        </w:rPr>
        <w:t>17</w:t>
      </w:r>
      <w:r w:rsidR="00F25F99">
        <w:rPr>
          <w:rFonts w:eastAsia="MS Mincho"/>
        </w:rPr>
        <w:fldChar w:fldCharType="end"/>
      </w:r>
      <w:r w:rsidRPr="00B06D7B">
        <w:rPr>
          <w:rFonts w:eastAsia="MS Mincho" w:hint="eastAsia"/>
        </w:rPr>
        <w:t xml:space="preserve">. Om dit te corrigeren </w:t>
      </w:r>
      <w:r w:rsidR="00066CF4">
        <w:rPr>
          <w:rFonts w:eastAsia="MS Mincho"/>
        </w:rPr>
        <w:t xml:space="preserve">wordt een </w:t>
      </w:r>
      <w:r w:rsidR="00066CF4">
        <w:rPr>
          <w:rFonts w:eastAsia="MS Mincho" w:hint="eastAsia"/>
        </w:rPr>
        <w:t>controle</w:t>
      </w:r>
      <w:r w:rsidRPr="00B06D7B">
        <w:rPr>
          <w:rFonts w:eastAsia="MS Mincho" w:hint="eastAsia"/>
        </w:rPr>
        <w:t>stap uitgevoerd, zo</w:t>
      </w:r>
      <w:r w:rsidR="00066CF4">
        <w:rPr>
          <w:rFonts w:eastAsia="MS Mincho" w:hint="eastAsia"/>
        </w:rPr>
        <w:t>als weergegeven in het schema</w:t>
      </w:r>
      <w:r w:rsidR="00066CF4">
        <w:rPr>
          <w:rFonts w:eastAsia="MS Mincho"/>
        </w:rPr>
        <w:t>. Me</w:t>
      </w:r>
      <w:r w:rsidRPr="00B06D7B">
        <w:rPr>
          <w:rFonts w:eastAsia="MS Mincho" w:hint="eastAsia"/>
        </w:rPr>
        <w:t xml:space="preserve">t de aangepaste PL lijn voor PL3/4 </w:t>
      </w:r>
      <w:r w:rsidR="00066CF4">
        <w:rPr>
          <w:rFonts w:eastAsia="MS Mincho"/>
        </w:rPr>
        <w:t>wordt de</w:t>
      </w:r>
      <w:r w:rsidR="00066CF4">
        <w:rPr>
          <w:rFonts w:eastAsia="MS Mincho" w:hint="eastAsia"/>
        </w:rPr>
        <w:t xml:space="preserve"> </w:t>
      </w:r>
      <w:r w:rsidR="00066CF4">
        <w:rPr>
          <w:rFonts w:eastAsia="MS Mincho"/>
        </w:rPr>
        <w:t>opdrijfberekening</w:t>
      </w:r>
      <w:r w:rsidR="00066CF4">
        <w:rPr>
          <w:rFonts w:eastAsia="MS Mincho" w:hint="eastAsia"/>
        </w:rPr>
        <w:t xml:space="preserve"> nog een keer uit</w:t>
      </w:r>
      <w:r w:rsidR="00066CF4">
        <w:rPr>
          <w:rFonts w:eastAsia="MS Mincho"/>
        </w:rPr>
        <w:t>ge</w:t>
      </w:r>
      <w:r w:rsidRPr="00B06D7B">
        <w:rPr>
          <w:rFonts w:eastAsia="MS Mincho" w:hint="eastAsia"/>
        </w:rPr>
        <w:t>voer</w:t>
      </w:r>
      <w:r w:rsidR="00066CF4">
        <w:rPr>
          <w:rFonts w:eastAsia="MS Mincho"/>
        </w:rPr>
        <w:t>d</w:t>
      </w:r>
      <w:r w:rsidRPr="00B06D7B">
        <w:rPr>
          <w:rFonts w:eastAsia="MS Mincho" w:hint="eastAsia"/>
        </w:rPr>
        <w:t>.</w:t>
      </w:r>
    </w:p>
    <w:p w14:paraId="28DB2BC4" w14:textId="77777777" w:rsidR="00B06D7B" w:rsidRPr="00B06D7B" w:rsidRDefault="00B06D7B" w:rsidP="00B06D7B">
      <w:pPr>
        <w:rPr>
          <w:rFonts w:eastAsia="MS Mincho"/>
        </w:rPr>
      </w:pPr>
    </w:p>
    <w:p w14:paraId="7B2AB57F" w14:textId="77777777" w:rsidR="00B06D7B" w:rsidRPr="00BC2EF0" w:rsidRDefault="00B06D7B" w:rsidP="00F25F99">
      <w:pPr>
        <w:pStyle w:val="NoSpacing"/>
        <w:keepNext/>
        <w:keepLines/>
        <w:rPr>
          <w:rFonts w:eastAsia="MS Mincho"/>
          <w:lang w:eastAsia="ja-JP"/>
        </w:rPr>
      </w:pPr>
      <w:r w:rsidRPr="006D3A1F">
        <w:rPr>
          <w:rFonts w:eastAsia="MS Mincho"/>
          <w:noProof/>
          <w:lang w:val="en-GB" w:eastAsia="zh-CN"/>
        </w:rPr>
        <w:drawing>
          <wp:inline distT="0" distB="0" distL="0" distR="0" wp14:anchorId="4F773213" wp14:editId="7638EFD7">
            <wp:extent cx="3600000" cy="2050000"/>
            <wp:effectExtent l="0" t="0" r="635" b="7620"/>
            <wp:docPr id="6" name="Picture 6" descr="D:\vst\Desktop\Opdrijfberekening bij sloot\Slid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vst\Desktop\Opdrijfberekening bij sloot\Slide5.PNG"/>
                    <pic:cNvPicPr>
                      <a:picLocks noChangeAspect="1" noChangeArrowheads="1"/>
                    </pic:cNvPicPr>
                  </pic:nvPicPr>
                  <pic:blipFill rotWithShape="1">
                    <a:blip r:embed="rId67">
                      <a:extLst>
                        <a:ext uri="{28A0092B-C50C-407E-A947-70E740481C1C}">
                          <a14:useLocalDpi xmlns:a14="http://schemas.microsoft.com/office/drawing/2010/main" val="0"/>
                        </a:ext>
                      </a:extLst>
                    </a:blip>
                    <a:srcRect t="2408" b="21667"/>
                    <a:stretch/>
                  </pic:blipFill>
                  <pic:spPr bwMode="auto">
                    <a:xfrm>
                      <a:off x="0" y="0"/>
                      <a:ext cx="3600000" cy="2050000"/>
                    </a:xfrm>
                    <a:prstGeom prst="rect">
                      <a:avLst/>
                    </a:prstGeom>
                    <a:noFill/>
                    <a:ln>
                      <a:noFill/>
                    </a:ln>
                    <a:extLst>
                      <a:ext uri="{53640926-AAD7-44D8-BBD7-CCE9431645EC}">
                        <a14:shadowObscured xmlns:a14="http://schemas.microsoft.com/office/drawing/2010/main"/>
                      </a:ext>
                    </a:extLst>
                  </pic:spPr>
                </pic:pic>
              </a:graphicData>
            </a:graphic>
          </wp:inline>
        </w:drawing>
      </w:r>
    </w:p>
    <w:p w14:paraId="32CF5831" w14:textId="6EDF4A42" w:rsidR="00F25F99" w:rsidRPr="00B06D7B" w:rsidRDefault="00F25F99" w:rsidP="00F25F99">
      <w:pPr>
        <w:pStyle w:val="Caption"/>
      </w:pPr>
      <w:bookmarkStart w:id="231" w:name="_Ref435799768"/>
      <w:r>
        <w:t xml:space="preserve">Figuur </w:t>
      </w:r>
      <w:fldSimple w:instr=" STYLEREF 1 \s ">
        <w:r w:rsidR="00C56107">
          <w:rPr>
            <w:noProof/>
          </w:rPr>
          <w:t>4</w:t>
        </w:r>
      </w:fldSimple>
      <w:r>
        <w:t>.</w:t>
      </w:r>
      <w:fldSimple w:instr=" SEQ Figure \* ARABIC \s 1 ">
        <w:r w:rsidR="00C56107">
          <w:rPr>
            <w:noProof/>
          </w:rPr>
          <w:t>17</w:t>
        </w:r>
      </w:fldSimple>
      <w:bookmarkEnd w:id="231"/>
      <w:r>
        <w:tab/>
        <w:t>Opdrijfberekening ter plaatse van de sloot na opdrijfberekening in de sloot</w:t>
      </w:r>
    </w:p>
    <w:p w14:paraId="75A40507" w14:textId="77777777" w:rsidR="00A2673C" w:rsidRPr="00C42408" w:rsidRDefault="00A2673C" w:rsidP="00260D30"/>
    <w:tbl>
      <w:tblPr>
        <w:tblW w:w="0" w:type="auto"/>
        <w:tblLayout w:type="fixed"/>
        <w:tblLook w:val="04A0" w:firstRow="1" w:lastRow="0" w:firstColumn="1" w:lastColumn="0" w:noHBand="0" w:noVBand="1"/>
      </w:tblPr>
      <w:tblGrid>
        <w:gridCol w:w="534"/>
        <w:gridCol w:w="8320"/>
      </w:tblGrid>
      <w:tr w:rsidR="00260D30" w:rsidRPr="00C42408" w14:paraId="7DA58FBF" w14:textId="77777777" w:rsidTr="00C67B65">
        <w:tc>
          <w:tcPr>
            <w:tcW w:w="534" w:type="dxa"/>
            <w:shd w:val="clear" w:color="auto" w:fill="auto"/>
          </w:tcPr>
          <w:p w14:paraId="41779DD6" w14:textId="77777777" w:rsidR="00260D30" w:rsidRPr="00C42408" w:rsidRDefault="00260D30" w:rsidP="00C67B65">
            <w:pPr>
              <w:rPr>
                <w:sz w:val="48"/>
                <w:szCs w:val="48"/>
              </w:rPr>
            </w:pPr>
            <w:r w:rsidRPr="00C42408">
              <w:rPr>
                <w:sz w:val="48"/>
                <w:szCs w:val="48"/>
              </w:rPr>
              <w:sym w:font="Wingdings" w:char="F046"/>
            </w:r>
          </w:p>
        </w:tc>
        <w:tc>
          <w:tcPr>
            <w:tcW w:w="8320" w:type="dxa"/>
            <w:shd w:val="clear" w:color="auto" w:fill="auto"/>
          </w:tcPr>
          <w:p w14:paraId="24EEF123" w14:textId="77777777" w:rsidR="00260D30" w:rsidRPr="00C42408" w:rsidRDefault="00260D30" w:rsidP="00C67B65">
            <w:r w:rsidRPr="00C42408">
              <w:t>Het mag duidelijk zijn dat de ligging van de karakteristieke punten van groot belang is voor het schematiseren. Het vastleggen van deze punten is dan ook een belangrijk onderdeel binnen het spoor “data op orde”.</w:t>
            </w:r>
          </w:p>
        </w:tc>
      </w:tr>
    </w:tbl>
    <w:p w14:paraId="53888FE4" w14:textId="7BFF1B9B" w:rsidR="00260D30" w:rsidRPr="00C42408" w:rsidRDefault="00260D30" w:rsidP="00260D30">
      <w:pPr>
        <w:pStyle w:val="Heading3"/>
      </w:pPr>
      <w:bookmarkStart w:id="232" w:name="_Ref346201688"/>
      <w:bookmarkStart w:id="233" w:name="_Toc348710434"/>
      <w:bookmarkStart w:id="234" w:name="_Toc435801230"/>
      <w:r w:rsidRPr="00C42408">
        <w:t xml:space="preserve">Definitieve </w:t>
      </w:r>
      <w:r w:rsidR="00810150">
        <w:t>schematisering</w:t>
      </w:r>
      <w:r w:rsidRPr="00C42408">
        <w:t xml:space="preserve"> stijghoogtes</w:t>
      </w:r>
      <w:bookmarkEnd w:id="232"/>
      <w:bookmarkEnd w:id="233"/>
      <w:bookmarkEnd w:id="234"/>
    </w:p>
    <w:p w14:paraId="39050142" w14:textId="2E3222FF" w:rsidR="00260D30" w:rsidRPr="00C42408" w:rsidRDefault="00260D30" w:rsidP="00260D30">
      <w:r w:rsidRPr="00C42408">
        <w:t xml:space="preserve">Op basis van de initiële generatie van de waterspanningen en controle op opdrijven wordt de definitieve </w:t>
      </w:r>
      <w:r w:rsidR="00810150">
        <w:t>schematisering</w:t>
      </w:r>
      <w:r w:rsidRPr="00C42408">
        <w:t xml:space="preserve"> van de waterspanningen aangemaakt. Hierbij wordt in horizontale richting lineair geïnterpoleerd tussen de verschillende (berekende) knikpunten in de PL lijnen.</w:t>
      </w:r>
    </w:p>
    <w:p w14:paraId="100E1C3E" w14:textId="77777777" w:rsidR="00260D30" w:rsidRPr="00C42408" w:rsidRDefault="00260D30" w:rsidP="00260D30">
      <w:pPr>
        <w:pStyle w:val="Heading2"/>
        <w:tabs>
          <w:tab w:val="clear" w:pos="0"/>
          <w:tab w:val="num" w:pos="747"/>
        </w:tabs>
        <w:spacing w:before="400" w:after="120" w:line="240" w:lineRule="auto"/>
        <w:ind w:left="747" w:hanging="576"/>
      </w:pPr>
      <w:bookmarkStart w:id="235" w:name="_Ref341681652"/>
      <w:bookmarkStart w:id="236" w:name="_Toc341701630"/>
      <w:bookmarkStart w:id="237" w:name="_Toc348710435"/>
      <w:bookmarkStart w:id="238" w:name="_Toc435801231"/>
      <w:r w:rsidRPr="00C42408">
        <w:t>RRD Scenarioanalyse</w:t>
      </w:r>
      <w:bookmarkEnd w:id="182"/>
      <w:bookmarkEnd w:id="235"/>
      <w:bookmarkEnd w:id="236"/>
      <w:bookmarkEnd w:id="237"/>
      <w:bookmarkEnd w:id="238"/>
      <w:r w:rsidRPr="00C42408">
        <w:t xml:space="preserve"> </w:t>
      </w:r>
    </w:p>
    <w:p w14:paraId="085E3325" w14:textId="77777777" w:rsidR="00260D30" w:rsidRPr="00C42408" w:rsidRDefault="00260D30" w:rsidP="00260D30">
      <w:r w:rsidRPr="00C42408">
        <w:t xml:space="preserve">De Rationele Risicobenadering Dijken (RRD) scenarioanalyse wordt uitgevoerd om te beoordelen welke verschillende belastingssituaties van toepassing zijn voor een dijktraject, gegeven een aantal lokale randvoorwaarden Deze RRD scenarioanalyse module is door Deltares  ontwikkeld voor regionale keringen en volgt de toetsingscriteria die in de Leidraad toetsen op veiligheid Regionale Keringen [LTVRK] worden gesteld met betrekking tot het al dan niet meenemen van de belastingssituaties “Hydraulische </w:t>
      </w:r>
      <w:proofErr w:type="gramStart"/>
      <w:r w:rsidRPr="00C42408">
        <w:t xml:space="preserve">kortsluiting”  </w:t>
      </w:r>
      <w:proofErr w:type="gramEnd"/>
      <w:r w:rsidRPr="00C42408">
        <w:t>en “droogte”.</w:t>
      </w:r>
    </w:p>
    <w:p w14:paraId="20DCC3E5" w14:textId="77777777" w:rsidR="00260D30" w:rsidRPr="00C42408" w:rsidRDefault="00260D30" w:rsidP="00260D30"/>
    <w:p w14:paraId="5053FD89" w14:textId="77777777" w:rsidR="00260D30" w:rsidRPr="00C42408" w:rsidRDefault="00260D30" w:rsidP="00260D30">
      <w:r w:rsidRPr="00C42408">
        <w:lastRenderedPageBreak/>
        <w:t xml:space="preserve">Als gevolg van deze criteria is voor het toetsspoor Macro </w:t>
      </w:r>
      <w:proofErr w:type="gramStart"/>
      <w:r w:rsidRPr="00C42408">
        <w:t xml:space="preserve">Stabiliteit  </w:t>
      </w:r>
      <w:proofErr w:type="gramEnd"/>
      <w:r w:rsidRPr="00C42408">
        <w:t>Binnentalud (STBI) een aantal aspecten van belang waaronder:</w:t>
      </w:r>
    </w:p>
    <w:p w14:paraId="41324657" w14:textId="77777777" w:rsidR="00260D30" w:rsidRPr="00C42408" w:rsidRDefault="00260D30" w:rsidP="00097230">
      <w:pPr>
        <w:numPr>
          <w:ilvl w:val="0"/>
          <w:numId w:val="7"/>
        </w:numPr>
        <w:spacing w:line="240" w:lineRule="atLeast"/>
        <w:jc w:val="left"/>
      </w:pPr>
      <w:r w:rsidRPr="00C42408">
        <w:t>Aanwezigheid van een veenkade; het attribuut ‘materiaaltypedijk’ geeft aan of het een droogte gevoelige kade is.</w:t>
      </w:r>
    </w:p>
    <w:p w14:paraId="40C13BB7" w14:textId="77777777" w:rsidR="00260D30" w:rsidRPr="00C42408" w:rsidRDefault="00260D30" w:rsidP="00097230">
      <w:pPr>
        <w:numPr>
          <w:ilvl w:val="0"/>
          <w:numId w:val="7"/>
        </w:numPr>
        <w:spacing w:line="240" w:lineRule="atLeast"/>
        <w:jc w:val="left"/>
      </w:pPr>
      <w:r w:rsidRPr="00C42408">
        <w:t>optreden van hydraulische kortsluiting;</w:t>
      </w:r>
    </w:p>
    <w:p w14:paraId="501CB997" w14:textId="77777777" w:rsidR="00260D30" w:rsidRPr="00C42408" w:rsidRDefault="00260D30" w:rsidP="00097230">
      <w:pPr>
        <w:numPr>
          <w:ilvl w:val="0"/>
          <w:numId w:val="7"/>
        </w:numPr>
        <w:spacing w:line="240" w:lineRule="atLeast"/>
        <w:jc w:val="left"/>
      </w:pPr>
      <w:r w:rsidRPr="00C42408">
        <w:t>optreden van opdrijven.</w:t>
      </w:r>
    </w:p>
    <w:p w14:paraId="7908B516" w14:textId="77777777" w:rsidR="00260D30" w:rsidRPr="00C42408" w:rsidRDefault="00260D30" w:rsidP="00260D30"/>
    <w:p w14:paraId="5E180806" w14:textId="77777777" w:rsidR="00260D30" w:rsidRPr="00C42408" w:rsidRDefault="00260D30" w:rsidP="00260D30">
      <w:r w:rsidRPr="00C42408">
        <w:t xml:space="preserve">Daarnaast moet onderscheid worden gemaakt tussen droge en natte omstandigheden. </w:t>
      </w:r>
      <w:proofErr w:type="gramStart"/>
      <w:r w:rsidRPr="00C42408">
        <w:t xml:space="preserve">Per bodemopbouw en dwarsprofiel moet worden nagegaan welke aspecten van toepassing zijn en dus welke RRD scenario’s moeten worden beoordeeld. </w:t>
      </w:r>
      <w:proofErr w:type="gramEnd"/>
    </w:p>
    <w:p w14:paraId="52403658" w14:textId="77777777" w:rsidR="004E639D" w:rsidRPr="00C42408" w:rsidRDefault="004E639D" w:rsidP="00260D30"/>
    <w:p w14:paraId="0471B85F" w14:textId="73E4B67E" w:rsidR="004E639D" w:rsidRPr="00C42408" w:rsidRDefault="004E639D" w:rsidP="00260D30">
      <w:r w:rsidRPr="00C42408">
        <w:t>Voor natte omstandigheden wordt gebruik gemaakt van het toetspeil (Attribuut:</w:t>
      </w:r>
      <w:r w:rsidR="0067147A" w:rsidRPr="00C42408">
        <w:t xml:space="preserve"> bp_tp</w:t>
      </w:r>
      <w:r w:rsidRPr="00C42408">
        <w:t>) en voor droge omstandigheden wordt het hoog</w:t>
      </w:r>
      <w:r w:rsidR="0067147A" w:rsidRPr="00C42408">
        <w:t xml:space="preserve"> </w:t>
      </w:r>
      <w:r w:rsidRPr="00C42408">
        <w:t>boezempeil gebruikt (Attribuut:</w:t>
      </w:r>
      <w:r w:rsidR="00FC2FAE" w:rsidRPr="00C42408">
        <w:t xml:space="preserve"> </w:t>
      </w:r>
      <w:r w:rsidR="0067147A" w:rsidRPr="00C42408">
        <w:t>bp_hbp</w:t>
      </w:r>
      <w:r w:rsidRPr="00C42408">
        <w:t>).</w:t>
      </w:r>
    </w:p>
    <w:p w14:paraId="5AF8B1E8" w14:textId="77777777" w:rsidR="00260D30" w:rsidRPr="00C42408" w:rsidRDefault="00260D30" w:rsidP="00260D30"/>
    <w:p w14:paraId="11CE086C" w14:textId="663D0F99" w:rsidR="00260D30" w:rsidRPr="00C42408" w:rsidRDefault="00260D30" w:rsidP="00260D30">
      <w:r w:rsidRPr="00C42408">
        <w:t xml:space="preserve">Het analyseren van deze aspecten kan ertoe leiden dat per combinatie van bodemopbouw en dwarsprofiel maximaal zeven scenario’s doorgerekend moeten worden. In totaal zijn er 11 scenario’s gedefinieerd binnen de RRD scenarioanalyse zoals opgenomen in onderstaande </w:t>
      </w:r>
      <w:r w:rsidR="00F64BFA" w:rsidRPr="00C42408">
        <w:fldChar w:fldCharType="begin"/>
      </w:r>
      <w:r w:rsidR="00F64BFA" w:rsidRPr="00C42408">
        <w:instrText xml:space="preserve"> REF _Ref348708766 \h  \* MERGEFORMAT </w:instrText>
      </w:r>
      <w:r w:rsidR="00F64BFA" w:rsidRPr="00C42408">
        <w:fldChar w:fldCharType="separate"/>
      </w:r>
      <w:r w:rsidR="00C56107">
        <w:t>Tabel 4.4</w:t>
      </w:r>
      <w:r w:rsidR="00C56107">
        <w:tab/>
      </w:r>
      <w:r w:rsidR="00F64BFA" w:rsidRPr="00C42408">
        <w:fldChar w:fldCharType="end"/>
      </w:r>
      <w:r w:rsidRPr="00C42408">
        <w:t>:</w:t>
      </w:r>
    </w:p>
    <w:p w14:paraId="2825C35E" w14:textId="77777777" w:rsidR="00260D30" w:rsidRPr="00C42408" w:rsidRDefault="00260D30" w:rsidP="00260D30">
      <w:pPr>
        <w:pStyle w:val="NormalWeb"/>
        <w:spacing w:before="2" w:after="2"/>
        <w:rPr>
          <w:rStyle w:val="google-src-text"/>
          <w:rFonts w:ascii="Arial" w:hAnsi="Arial" w:cs="Arial"/>
          <w:bCs/>
          <w:color w:val="FFFFFF"/>
          <w:lang w:val="nl-NL"/>
        </w:rPr>
      </w:pPr>
    </w:p>
    <w:tbl>
      <w:tblPr>
        <w:tblW w:w="0" w:type="auto"/>
        <w:tblLayout w:type="fixed"/>
        <w:tblLook w:val="04A0" w:firstRow="1" w:lastRow="0" w:firstColumn="1" w:lastColumn="0" w:noHBand="0" w:noVBand="1"/>
      </w:tblPr>
      <w:tblGrid>
        <w:gridCol w:w="675"/>
        <w:gridCol w:w="8179"/>
      </w:tblGrid>
      <w:tr w:rsidR="009B461C" w:rsidRPr="00C42408" w14:paraId="6BE5ADB2" w14:textId="77777777" w:rsidTr="00C400AD">
        <w:tc>
          <w:tcPr>
            <w:tcW w:w="675" w:type="dxa"/>
            <w:shd w:val="clear" w:color="auto" w:fill="auto"/>
          </w:tcPr>
          <w:p w14:paraId="36F3D92D" w14:textId="77777777" w:rsidR="009B461C" w:rsidRPr="00C42408" w:rsidRDefault="009B461C" w:rsidP="00C400AD">
            <w:pPr>
              <w:rPr>
                <w:sz w:val="48"/>
                <w:szCs w:val="48"/>
              </w:rPr>
            </w:pPr>
            <w:r w:rsidRPr="00C42408">
              <w:rPr>
                <w:sz w:val="48"/>
                <w:szCs w:val="48"/>
              </w:rPr>
              <w:sym w:font="Wingdings" w:char="F046"/>
            </w:r>
          </w:p>
        </w:tc>
        <w:tc>
          <w:tcPr>
            <w:tcW w:w="8179" w:type="dxa"/>
            <w:shd w:val="clear" w:color="auto" w:fill="auto"/>
          </w:tcPr>
          <w:p w14:paraId="43DF62FF" w14:textId="273B3893" w:rsidR="009B461C" w:rsidRPr="00C42408" w:rsidRDefault="009B461C" w:rsidP="00C400AD">
            <w:r w:rsidRPr="00C42408">
              <w:t xml:space="preserve">Vooralsnog werken 2D ondergronden niet met de RRD-scenarioselectie (zie paragraaf </w:t>
            </w:r>
            <w:r w:rsidRPr="00C42408">
              <w:fldChar w:fldCharType="begin"/>
            </w:r>
            <w:r w:rsidRPr="00C42408">
              <w:instrText xml:space="preserve"> REF _Ref341681652 \r \h  \* MERGEFORMAT </w:instrText>
            </w:r>
            <w:r w:rsidRPr="00C42408">
              <w:fldChar w:fldCharType="separate"/>
            </w:r>
            <w:r w:rsidR="00C56107">
              <w:t>4.2</w:t>
            </w:r>
            <w:r w:rsidRPr="00C42408">
              <w:fldChar w:fldCharType="end"/>
            </w:r>
            <w:r w:rsidRPr="00C42408">
              <w:t>). Daarnaast wordt binnen de RRD-scenarioselectie verondersteld dat de bodemopbouw voor piping en stabiliteit hetzelfde zijn. Dit is het geval bij het gebruik van een stochastisch ondergrondmodel.</w:t>
            </w:r>
          </w:p>
        </w:tc>
      </w:tr>
    </w:tbl>
    <w:p w14:paraId="2C578C2C" w14:textId="77777777" w:rsidR="009B461C" w:rsidRPr="00C42408" w:rsidRDefault="009B461C" w:rsidP="00260D30">
      <w:pPr>
        <w:pStyle w:val="NormalWeb"/>
        <w:spacing w:before="2" w:after="2"/>
        <w:rPr>
          <w:rStyle w:val="google-src-text"/>
          <w:rFonts w:ascii="Arial" w:hAnsi="Arial" w:cs="Arial"/>
          <w:bCs/>
          <w:color w:val="FFFFFF"/>
          <w:lang w:val="nl-NL"/>
        </w:rPr>
      </w:pPr>
    </w:p>
    <w:p w14:paraId="4BC4C676" w14:textId="238439C9" w:rsidR="00260D30" w:rsidRPr="00C42408" w:rsidRDefault="00260D30" w:rsidP="008172A4">
      <w:pPr>
        <w:pStyle w:val="Caption"/>
        <w:ind w:left="0" w:firstLine="0"/>
        <w:rPr>
          <w:rStyle w:val="google-src-text"/>
          <w:bCs w:val="0"/>
          <w:i w:val="0"/>
          <w:color w:val="FFFFFF"/>
          <w:sz w:val="21"/>
          <w:szCs w:val="24"/>
        </w:rPr>
      </w:pPr>
    </w:p>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668"/>
        <w:gridCol w:w="1745"/>
        <w:gridCol w:w="1943"/>
        <w:gridCol w:w="1197"/>
        <w:gridCol w:w="2367"/>
      </w:tblGrid>
      <w:tr w:rsidR="00260D30" w:rsidRPr="00C42408" w14:paraId="01DE2FC4" w14:textId="77777777" w:rsidTr="004B5C04">
        <w:tc>
          <w:tcPr>
            <w:tcW w:w="1668" w:type="dxa"/>
            <w:shd w:val="solid" w:color="000000" w:fill="FFFFFF"/>
          </w:tcPr>
          <w:p w14:paraId="56FE8A7C" w14:textId="77777777" w:rsidR="00260D30" w:rsidRPr="00C42408" w:rsidRDefault="00260D30" w:rsidP="00C67B65">
            <w:pPr>
              <w:rPr>
                <w:b/>
                <w:bCs/>
              </w:rPr>
            </w:pPr>
            <w:r w:rsidRPr="00C42408">
              <w:rPr>
                <w:b/>
                <w:bCs/>
              </w:rPr>
              <w:t>RRD Scenario</w:t>
            </w:r>
          </w:p>
        </w:tc>
        <w:tc>
          <w:tcPr>
            <w:tcW w:w="1745" w:type="dxa"/>
            <w:shd w:val="solid" w:color="000000" w:fill="FFFFFF"/>
          </w:tcPr>
          <w:p w14:paraId="7E13AD48" w14:textId="77777777" w:rsidR="00260D30" w:rsidRPr="00C42408" w:rsidRDefault="00260D30" w:rsidP="00C67B65">
            <w:pPr>
              <w:rPr>
                <w:b/>
                <w:bCs/>
              </w:rPr>
            </w:pPr>
            <w:r w:rsidRPr="00C42408">
              <w:rPr>
                <w:b/>
                <w:bCs/>
              </w:rPr>
              <w:t>Omstandigheid</w:t>
            </w:r>
          </w:p>
        </w:tc>
        <w:tc>
          <w:tcPr>
            <w:tcW w:w="1943" w:type="dxa"/>
            <w:shd w:val="solid" w:color="000000" w:fill="FFFFFF"/>
          </w:tcPr>
          <w:p w14:paraId="53EB951F" w14:textId="77777777" w:rsidR="00260D30" w:rsidRPr="00C42408" w:rsidRDefault="00260D30" w:rsidP="00C67B65">
            <w:pPr>
              <w:rPr>
                <w:b/>
                <w:bCs/>
              </w:rPr>
            </w:pPr>
            <w:r w:rsidRPr="00C42408">
              <w:rPr>
                <w:b/>
                <w:bCs/>
              </w:rPr>
              <w:t>Hydraulische kortsluiting</w:t>
            </w:r>
          </w:p>
        </w:tc>
        <w:tc>
          <w:tcPr>
            <w:tcW w:w="1197" w:type="dxa"/>
            <w:shd w:val="solid" w:color="000000" w:fill="FFFFFF"/>
          </w:tcPr>
          <w:p w14:paraId="0FC4AABE" w14:textId="77777777" w:rsidR="00260D30" w:rsidRPr="00C42408" w:rsidRDefault="00260D30" w:rsidP="00C67B65">
            <w:pPr>
              <w:rPr>
                <w:b/>
                <w:bCs/>
              </w:rPr>
            </w:pPr>
            <w:r w:rsidRPr="00C42408">
              <w:rPr>
                <w:b/>
                <w:bCs/>
              </w:rPr>
              <w:t>Opdrijven</w:t>
            </w:r>
          </w:p>
        </w:tc>
        <w:tc>
          <w:tcPr>
            <w:tcW w:w="2367" w:type="dxa"/>
            <w:shd w:val="solid" w:color="000000" w:fill="FFFFFF"/>
          </w:tcPr>
          <w:p w14:paraId="06D704C2" w14:textId="77777777" w:rsidR="00260D30" w:rsidRPr="00C42408" w:rsidRDefault="00260D30" w:rsidP="00C67B65">
            <w:pPr>
              <w:rPr>
                <w:b/>
                <w:bCs/>
              </w:rPr>
            </w:pPr>
            <w:r w:rsidRPr="00C42408">
              <w:rPr>
                <w:b/>
                <w:bCs/>
              </w:rPr>
              <w:t>Model</w:t>
            </w:r>
          </w:p>
        </w:tc>
      </w:tr>
      <w:tr w:rsidR="00260D30" w:rsidRPr="00C42408" w14:paraId="06E4CA10" w14:textId="77777777" w:rsidTr="004B5C04">
        <w:tc>
          <w:tcPr>
            <w:tcW w:w="1668" w:type="dxa"/>
            <w:shd w:val="clear" w:color="auto" w:fill="auto"/>
          </w:tcPr>
          <w:p w14:paraId="43DB28E7" w14:textId="77777777" w:rsidR="00260D30" w:rsidRPr="00C42408" w:rsidRDefault="00260D30" w:rsidP="00C67B65">
            <w:r w:rsidRPr="00C42408">
              <w:t>1</w:t>
            </w:r>
          </w:p>
        </w:tc>
        <w:tc>
          <w:tcPr>
            <w:tcW w:w="1745" w:type="dxa"/>
            <w:shd w:val="clear" w:color="auto" w:fill="auto"/>
          </w:tcPr>
          <w:p w14:paraId="49BCF053" w14:textId="77777777" w:rsidR="00260D30" w:rsidRPr="00C42408" w:rsidRDefault="00260D30" w:rsidP="00C67B65">
            <w:r w:rsidRPr="00C42408">
              <w:t>Droog</w:t>
            </w:r>
          </w:p>
        </w:tc>
        <w:tc>
          <w:tcPr>
            <w:tcW w:w="1943" w:type="dxa"/>
            <w:shd w:val="clear" w:color="auto" w:fill="auto"/>
          </w:tcPr>
          <w:p w14:paraId="705C78CA" w14:textId="77777777" w:rsidR="00260D30" w:rsidRPr="00C42408" w:rsidRDefault="00260D30" w:rsidP="00C67B65">
            <w:r w:rsidRPr="00C42408">
              <w:t>Ja</w:t>
            </w:r>
          </w:p>
        </w:tc>
        <w:tc>
          <w:tcPr>
            <w:tcW w:w="1197" w:type="dxa"/>
            <w:shd w:val="clear" w:color="auto" w:fill="auto"/>
          </w:tcPr>
          <w:p w14:paraId="2692D904" w14:textId="77777777" w:rsidR="00260D30" w:rsidRPr="00C42408" w:rsidRDefault="00260D30" w:rsidP="00C67B65">
            <w:r w:rsidRPr="00C42408">
              <w:t>Ja</w:t>
            </w:r>
          </w:p>
        </w:tc>
        <w:tc>
          <w:tcPr>
            <w:tcW w:w="2367" w:type="dxa"/>
            <w:shd w:val="clear" w:color="auto" w:fill="auto"/>
          </w:tcPr>
          <w:p w14:paraId="6A9C3D33" w14:textId="77777777" w:rsidR="00260D30" w:rsidRPr="00C42408" w:rsidRDefault="00260D30" w:rsidP="00C67B65">
            <w:r w:rsidRPr="00C42408">
              <w:t>Uplift</w:t>
            </w:r>
          </w:p>
        </w:tc>
      </w:tr>
      <w:tr w:rsidR="00260D30" w:rsidRPr="00C42408" w14:paraId="168707AF" w14:textId="77777777" w:rsidTr="004B5C04">
        <w:tc>
          <w:tcPr>
            <w:tcW w:w="1668" w:type="dxa"/>
            <w:shd w:val="clear" w:color="auto" w:fill="auto"/>
          </w:tcPr>
          <w:p w14:paraId="122876F2" w14:textId="77777777" w:rsidR="00260D30" w:rsidRPr="00C42408" w:rsidRDefault="00260D30" w:rsidP="00C67B65">
            <w:r w:rsidRPr="00C42408">
              <w:t>2</w:t>
            </w:r>
          </w:p>
        </w:tc>
        <w:tc>
          <w:tcPr>
            <w:tcW w:w="1745" w:type="dxa"/>
            <w:shd w:val="clear" w:color="auto" w:fill="auto"/>
          </w:tcPr>
          <w:p w14:paraId="3567DF0E" w14:textId="77777777" w:rsidR="00260D30" w:rsidRPr="00C42408" w:rsidRDefault="00260D30" w:rsidP="00C67B65">
            <w:r w:rsidRPr="00C42408">
              <w:t>Droog</w:t>
            </w:r>
          </w:p>
        </w:tc>
        <w:tc>
          <w:tcPr>
            <w:tcW w:w="1943" w:type="dxa"/>
            <w:shd w:val="clear" w:color="auto" w:fill="auto"/>
          </w:tcPr>
          <w:p w14:paraId="6CE4FE51" w14:textId="77777777" w:rsidR="00260D30" w:rsidRPr="00C42408" w:rsidRDefault="00260D30" w:rsidP="00C67B65">
            <w:r w:rsidRPr="00C42408">
              <w:t>Nee</w:t>
            </w:r>
          </w:p>
        </w:tc>
        <w:tc>
          <w:tcPr>
            <w:tcW w:w="1197" w:type="dxa"/>
            <w:shd w:val="clear" w:color="auto" w:fill="auto"/>
          </w:tcPr>
          <w:p w14:paraId="27FD4849" w14:textId="77777777" w:rsidR="00260D30" w:rsidRPr="00C42408" w:rsidRDefault="00260D30" w:rsidP="00C67B65">
            <w:r w:rsidRPr="00C42408">
              <w:t>Ja</w:t>
            </w:r>
          </w:p>
        </w:tc>
        <w:tc>
          <w:tcPr>
            <w:tcW w:w="2367" w:type="dxa"/>
            <w:shd w:val="clear" w:color="auto" w:fill="auto"/>
          </w:tcPr>
          <w:p w14:paraId="3ACAF0DC" w14:textId="77777777" w:rsidR="00260D30" w:rsidRPr="00C42408" w:rsidRDefault="00260D30" w:rsidP="00C67B65">
            <w:r w:rsidRPr="00C42408">
              <w:t>Uplift</w:t>
            </w:r>
          </w:p>
        </w:tc>
      </w:tr>
      <w:tr w:rsidR="00260D30" w:rsidRPr="00C42408" w14:paraId="5A26F07D" w14:textId="77777777" w:rsidTr="004B5C04">
        <w:tc>
          <w:tcPr>
            <w:tcW w:w="1668" w:type="dxa"/>
            <w:shd w:val="clear" w:color="auto" w:fill="auto"/>
          </w:tcPr>
          <w:p w14:paraId="553E7D4B" w14:textId="77777777" w:rsidR="00260D30" w:rsidRPr="00C42408" w:rsidRDefault="00260D30" w:rsidP="00C67B65">
            <w:r w:rsidRPr="00C42408">
              <w:t>3</w:t>
            </w:r>
          </w:p>
        </w:tc>
        <w:tc>
          <w:tcPr>
            <w:tcW w:w="1745" w:type="dxa"/>
            <w:shd w:val="clear" w:color="auto" w:fill="auto"/>
          </w:tcPr>
          <w:p w14:paraId="59599357" w14:textId="77777777" w:rsidR="00260D30" w:rsidRPr="00C42408" w:rsidRDefault="00260D30" w:rsidP="00C67B65">
            <w:r w:rsidRPr="00C42408">
              <w:t>Nat</w:t>
            </w:r>
          </w:p>
        </w:tc>
        <w:tc>
          <w:tcPr>
            <w:tcW w:w="1943" w:type="dxa"/>
            <w:shd w:val="clear" w:color="auto" w:fill="auto"/>
          </w:tcPr>
          <w:p w14:paraId="5C765C6D" w14:textId="77777777" w:rsidR="00260D30" w:rsidRPr="00C42408" w:rsidRDefault="00260D30" w:rsidP="00C67B65">
            <w:r w:rsidRPr="00C42408">
              <w:t>Ja</w:t>
            </w:r>
          </w:p>
        </w:tc>
        <w:tc>
          <w:tcPr>
            <w:tcW w:w="1197" w:type="dxa"/>
            <w:shd w:val="clear" w:color="auto" w:fill="auto"/>
          </w:tcPr>
          <w:p w14:paraId="43C4AA0C" w14:textId="77777777" w:rsidR="00260D30" w:rsidRPr="00C42408" w:rsidRDefault="00260D30" w:rsidP="00C67B65">
            <w:r w:rsidRPr="00C42408">
              <w:t>Ja</w:t>
            </w:r>
          </w:p>
        </w:tc>
        <w:tc>
          <w:tcPr>
            <w:tcW w:w="2367" w:type="dxa"/>
            <w:shd w:val="clear" w:color="auto" w:fill="auto"/>
          </w:tcPr>
          <w:p w14:paraId="6ABC7023" w14:textId="77777777" w:rsidR="00260D30" w:rsidRPr="00C42408" w:rsidRDefault="00260D30" w:rsidP="00C67B65">
            <w:r w:rsidRPr="00C42408">
              <w:t>Uplift</w:t>
            </w:r>
          </w:p>
        </w:tc>
      </w:tr>
      <w:tr w:rsidR="00260D30" w:rsidRPr="00C42408" w14:paraId="188A1071" w14:textId="77777777" w:rsidTr="004B5C04">
        <w:tc>
          <w:tcPr>
            <w:tcW w:w="1668" w:type="dxa"/>
            <w:shd w:val="clear" w:color="auto" w:fill="auto"/>
          </w:tcPr>
          <w:p w14:paraId="22E4DC54" w14:textId="77777777" w:rsidR="00260D30" w:rsidRPr="00C42408" w:rsidRDefault="00260D30" w:rsidP="00C67B65">
            <w:r w:rsidRPr="00C42408">
              <w:t>4</w:t>
            </w:r>
          </w:p>
        </w:tc>
        <w:tc>
          <w:tcPr>
            <w:tcW w:w="1745" w:type="dxa"/>
            <w:shd w:val="clear" w:color="auto" w:fill="auto"/>
          </w:tcPr>
          <w:p w14:paraId="40E55217" w14:textId="77777777" w:rsidR="00260D30" w:rsidRPr="00C42408" w:rsidRDefault="00260D30" w:rsidP="00C67B65">
            <w:r w:rsidRPr="00C42408">
              <w:t>Nat</w:t>
            </w:r>
          </w:p>
        </w:tc>
        <w:tc>
          <w:tcPr>
            <w:tcW w:w="1943" w:type="dxa"/>
            <w:shd w:val="clear" w:color="auto" w:fill="auto"/>
          </w:tcPr>
          <w:p w14:paraId="388B1273" w14:textId="77777777" w:rsidR="00260D30" w:rsidRPr="00C42408" w:rsidRDefault="00260D30" w:rsidP="00C67B65">
            <w:r w:rsidRPr="00C42408">
              <w:t>Nee</w:t>
            </w:r>
          </w:p>
        </w:tc>
        <w:tc>
          <w:tcPr>
            <w:tcW w:w="1197" w:type="dxa"/>
            <w:shd w:val="clear" w:color="auto" w:fill="auto"/>
          </w:tcPr>
          <w:p w14:paraId="4A4F944D" w14:textId="77777777" w:rsidR="00260D30" w:rsidRPr="00C42408" w:rsidRDefault="00260D30" w:rsidP="00C67B65">
            <w:r w:rsidRPr="00C42408">
              <w:t>Ja</w:t>
            </w:r>
          </w:p>
        </w:tc>
        <w:tc>
          <w:tcPr>
            <w:tcW w:w="2367" w:type="dxa"/>
            <w:shd w:val="clear" w:color="auto" w:fill="auto"/>
          </w:tcPr>
          <w:p w14:paraId="69F93599" w14:textId="77777777" w:rsidR="00260D30" w:rsidRPr="00C42408" w:rsidRDefault="00260D30" w:rsidP="00C67B65">
            <w:r w:rsidRPr="00C42408">
              <w:t>Uplift</w:t>
            </w:r>
          </w:p>
        </w:tc>
      </w:tr>
      <w:tr w:rsidR="00260D30" w:rsidRPr="00C42408" w14:paraId="08345537" w14:textId="77777777" w:rsidTr="004B5C04">
        <w:tc>
          <w:tcPr>
            <w:tcW w:w="1668" w:type="dxa"/>
            <w:shd w:val="clear" w:color="auto" w:fill="auto"/>
          </w:tcPr>
          <w:p w14:paraId="03A57B13" w14:textId="77777777" w:rsidR="00260D30" w:rsidRPr="00C42408" w:rsidRDefault="00260D30" w:rsidP="00C67B65">
            <w:r w:rsidRPr="00C42408">
              <w:t>5</w:t>
            </w:r>
          </w:p>
        </w:tc>
        <w:tc>
          <w:tcPr>
            <w:tcW w:w="1745" w:type="dxa"/>
            <w:shd w:val="clear" w:color="auto" w:fill="auto"/>
          </w:tcPr>
          <w:p w14:paraId="7E6F27F8" w14:textId="77777777" w:rsidR="00260D30" w:rsidRPr="00C42408" w:rsidRDefault="00260D30" w:rsidP="00C67B65">
            <w:r w:rsidRPr="00C42408">
              <w:t>Droog</w:t>
            </w:r>
          </w:p>
        </w:tc>
        <w:tc>
          <w:tcPr>
            <w:tcW w:w="1943" w:type="dxa"/>
            <w:shd w:val="clear" w:color="auto" w:fill="auto"/>
          </w:tcPr>
          <w:p w14:paraId="095D4B69" w14:textId="77777777" w:rsidR="00260D30" w:rsidRPr="00C42408" w:rsidRDefault="00260D30" w:rsidP="00C67B65">
            <w:r w:rsidRPr="00C42408">
              <w:t>Ja</w:t>
            </w:r>
          </w:p>
        </w:tc>
        <w:tc>
          <w:tcPr>
            <w:tcW w:w="1197" w:type="dxa"/>
            <w:shd w:val="clear" w:color="auto" w:fill="auto"/>
          </w:tcPr>
          <w:p w14:paraId="5B22A76D" w14:textId="77777777" w:rsidR="00260D30" w:rsidRPr="00C42408" w:rsidRDefault="00260D30" w:rsidP="00C67B65">
            <w:r w:rsidRPr="00C42408">
              <w:t>Nee</w:t>
            </w:r>
          </w:p>
        </w:tc>
        <w:tc>
          <w:tcPr>
            <w:tcW w:w="2367" w:type="dxa"/>
            <w:shd w:val="clear" w:color="auto" w:fill="auto"/>
          </w:tcPr>
          <w:p w14:paraId="5B7DE7D9" w14:textId="77777777" w:rsidR="00260D30" w:rsidRPr="00C42408" w:rsidRDefault="00260D30" w:rsidP="00C67B65">
            <w:proofErr w:type="gramStart"/>
            <w:r w:rsidRPr="00C42408">
              <w:t>Bishop</w:t>
            </w:r>
            <w:proofErr w:type="gramEnd"/>
          </w:p>
        </w:tc>
      </w:tr>
      <w:tr w:rsidR="00260D30" w:rsidRPr="00C42408" w14:paraId="55A191D4" w14:textId="77777777" w:rsidTr="004B5C04">
        <w:tc>
          <w:tcPr>
            <w:tcW w:w="1668" w:type="dxa"/>
            <w:shd w:val="clear" w:color="auto" w:fill="auto"/>
          </w:tcPr>
          <w:p w14:paraId="5AB5C93D" w14:textId="77777777" w:rsidR="00260D30" w:rsidRPr="00C42408" w:rsidRDefault="00260D30" w:rsidP="00C67B65">
            <w:r w:rsidRPr="00C42408">
              <w:t>6</w:t>
            </w:r>
          </w:p>
        </w:tc>
        <w:tc>
          <w:tcPr>
            <w:tcW w:w="1745" w:type="dxa"/>
            <w:shd w:val="clear" w:color="auto" w:fill="auto"/>
          </w:tcPr>
          <w:p w14:paraId="0AF61416" w14:textId="77777777" w:rsidR="00260D30" w:rsidRPr="00C42408" w:rsidRDefault="00260D30" w:rsidP="00C67B65">
            <w:r w:rsidRPr="00C42408">
              <w:t>Droog</w:t>
            </w:r>
          </w:p>
        </w:tc>
        <w:tc>
          <w:tcPr>
            <w:tcW w:w="1943" w:type="dxa"/>
            <w:shd w:val="clear" w:color="auto" w:fill="auto"/>
          </w:tcPr>
          <w:p w14:paraId="1D6D4B30" w14:textId="77777777" w:rsidR="00260D30" w:rsidRPr="00C42408" w:rsidRDefault="00260D30" w:rsidP="00C67B65">
            <w:r w:rsidRPr="00C42408">
              <w:t>Nee</w:t>
            </w:r>
          </w:p>
        </w:tc>
        <w:tc>
          <w:tcPr>
            <w:tcW w:w="1197" w:type="dxa"/>
            <w:shd w:val="clear" w:color="auto" w:fill="auto"/>
          </w:tcPr>
          <w:p w14:paraId="04EA36F3" w14:textId="77777777" w:rsidR="00260D30" w:rsidRPr="00C42408" w:rsidRDefault="00260D30" w:rsidP="00C67B65">
            <w:r w:rsidRPr="00C42408">
              <w:t>Nee</w:t>
            </w:r>
          </w:p>
        </w:tc>
        <w:tc>
          <w:tcPr>
            <w:tcW w:w="2367" w:type="dxa"/>
            <w:shd w:val="clear" w:color="auto" w:fill="auto"/>
          </w:tcPr>
          <w:p w14:paraId="284AB8D5" w14:textId="77777777" w:rsidR="00260D30" w:rsidRPr="00C42408" w:rsidRDefault="00260D30" w:rsidP="00C67B65">
            <w:proofErr w:type="gramStart"/>
            <w:r w:rsidRPr="00C42408">
              <w:t>Bishop</w:t>
            </w:r>
            <w:proofErr w:type="gramEnd"/>
          </w:p>
        </w:tc>
      </w:tr>
      <w:tr w:rsidR="00260D30" w:rsidRPr="00C42408" w14:paraId="121ECB3D" w14:textId="77777777" w:rsidTr="004B5C04">
        <w:tc>
          <w:tcPr>
            <w:tcW w:w="1668" w:type="dxa"/>
            <w:shd w:val="clear" w:color="auto" w:fill="auto"/>
          </w:tcPr>
          <w:p w14:paraId="326452AD" w14:textId="77777777" w:rsidR="00260D30" w:rsidRPr="00C42408" w:rsidRDefault="00260D30" w:rsidP="00C67B65">
            <w:r w:rsidRPr="00C42408">
              <w:t>7</w:t>
            </w:r>
          </w:p>
        </w:tc>
        <w:tc>
          <w:tcPr>
            <w:tcW w:w="1745" w:type="dxa"/>
            <w:shd w:val="clear" w:color="auto" w:fill="auto"/>
          </w:tcPr>
          <w:p w14:paraId="4DC47676" w14:textId="77777777" w:rsidR="00260D30" w:rsidRPr="00C42408" w:rsidRDefault="00260D30" w:rsidP="00C67B65">
            <w:r w:rsidRPr="00C42408">
              <w:t>Nat</w:t>
            </w:r>
          </w:p>
        </w:tc>
        <w:tc>
          <w:tcPr>
            <w:tcW w:w="1943" w:type="dxa"/>
            <w:shd w:val="clear" w:color="auto" w:fill="auto"/>
          </w:tcPr>
          <w:p w14:paraId="05016EE1" w14:textId="77777777" w:rsidR="00260D30" w:rsidRPr="00C42408" w:rsidRDefault="00260D30" w:rsidP="00C67B65">
            <w:r w:rsidRPr="00C42408">
              <w:t>Ja</w:t>
            </w:r>
          </w:p>
        </w:tc>
        <w:tc>
          <w:tcPr>
            <w:tcW w:w="1197" w:type="dxa"/>
            <w:shd w:val="clear" w:color="auto" w:fill="auto"/>
          </w:tcPr>
          <w:p w14:paraId="23075155" w14:textId="77777777" w:rsidR="00260D30" w:rsidRPr="00C42408" w:rsidRDefault="00260D30" w:rsidP="00C67B65">
            <w:r w:rsidRPr="00C42408">
              <w:t>Nee</w:t>
            </w:r>
          </w:p>
        </w:tc>
        <w:tc>
          <w:tcPr>
            <w:tcW w:w="2367" w:type="dxa"/>
            <w:shd w:val="clear" w:color="auto" w:fill="auto"/>
          </w:tcPr>
          <w:p w14:paraId="6AC7E811" w14:textId="77777777" w:rsidR="00260D30" w:rsidRPr="00C42408" w:rsidRDefault="00260D30" w:rsidP="00C67B65">
            <w:proofErr w:type="gramStart"/>
            <w:r w:rsidRPr="00C42408">
              <w:t>Bishop</w:t>
            </w:r>
            <w:proofErr w:type="gramEnd"/>
          </w:p>
        </w:tc>
      </w:tr>
      <w:tr w:rsidR="00260D30" w:rsidRPr="00C42408" w14:paraId="404C45C9" w14:textId="77777777" w:rsidTr="004B5C04">
        <w:tc>
          <w:tcPr>
            <w:tcW w:w="1668" w:type="dxa"/>
            <w:shd w:val="clear" w:color="auto" w:fill="auto"/>
          </w:tcPr>
          <w:p w14:paraId="4267AEC3" w14:textId="77777777" w:rsidR="00260D30" w:rsidRPr="00C42408" w:rsidRDefault="00260D30" w:rsidP="00C67B65">
            <w:r w:rsidRPr="00C42408">
              <w:t>8</w:t>
            </w:r>
          </w:p>
        </w:tc>
        <w:tc>
          <w:tcPr>
            <w:tcW w:w="1745" w:type="dxa"/>
            <w:shd w:val="clear" w:color="auto" w:fill="auto"/>
          </w:tcPr>
          <w:p w14:paraId="1EA8533F" w14:textId="77777777" w:rsidR="00260D30" w:rsidRPr="00C42408" w:rsidRDefault="00260D30" w:rsidP="00C67B65">
            <w:r w:rsidRPr="00C42408">
              <w:t>Nat</w:t>
            </w:r>
          </w:p>
        </w:tc>
        <w:tc>
          <w:tcPr>
            <w:tcW w:w="1943" w:type="dxa"/>
            <w:shd w:val="clear" w:color="auto" w:fill="auto"/>
          </w:tcPr>
          <w:p w14:paraId="3A8E5AA6" w14:textId="77777777" w:rsidR="00260D30" w:rsidRPr="00C42408" w:rsidRDefault="00260D30" w:rsidP="00C67B65">
            <w:r w:rsidRPr="00C42408">
              <w:t>Nee</w:t>
            </w:r>
          </w:p>
        </w:tc>
        <w:tc>
          <w:tcPr>
            <w:tcW w:w="1197" w:type="dxa"/>
            <w:shd w:val="clear" w:color="auto" w:fill="auto"/>
          </w:tcPr>
          <w:p w14:paraId="02386614" w14:textId="77777777" w:rsidR="00260D30" w:rsidRPr="00C42408" w:rsidRDefault="00260D30" w:rsidP="00C67B65">
            <w:r w:rsidRPr="00C42408">
              <w:t>Nee</w:t>
            </w:r>
          </w:p>
        </w:tc>
        <w:tc>
          <w:tcPr>
            <w:tcW w:w="2367" w:type="dxa"/>
            <w:shd w:val="clear" w:color="auto" w:fill="auto"/>
          </w:tcPr>
          <w:p w14:paraId="48B0C397" w14:textId="77777777" w:rsidR="00260D30" w:rsidRPr="00C42408" w:rsidRDefault="00260D30" w:rsidP="00C67B65">
            <w:proofErr w:type="gramStart"/>
            <w:r w:rsidRPr="00C42408">
              <w:t>Bishop</w:t>
            </w:r>
            <w:proofErr w:type="gramEnd"/>
          </w:p>
        </w:tc>
      </w:tr>
      <w:tr w:rsidR="00260D30" w:rsidRPr="00C42408" w14:paraId="1FE08659" w14:textId="77777777" w:rsidTr="004B5C04">
        <w:tc>
          <w:tcPr>
            <w:tcW w:w="1668" w:type="dxa"/>
            <w:shd w:val="clear" w:color="auto" w:fill="auto"/>
          </w:tcPr>
          <w:p w14:paraId="491DF6E7" w14:textId="77777777" w:rsidR="00260D30" w:rsidRPr="00C42408" w:rsidRDefault="00260D30" w:rsidP="00C67B65">
            <w:r w:rsidRPr="00C42408">
              <w:t>9</w:t>
            </w:r>
          </w:p>
        </w:tc>
        <w:tc>
          <w:tcPr>
            <w:tcW w:w="1745" w:type="dxa"/>
            <w:shd w:val="clear" w:color="auto" w:fill="auto"/>
          </w:tcPr>
          <w:p w14:paraId="1D95CF51" w14:textId="77777777" w:rsidR="00260D30" w:rsidRPr="00C42408" w:rsidRDefault="00260D30" w:rsidP="00C67B65">
            <w:r w:rsidRPr="00C42408">
              <w:t>Droog</w:t>
            </w:r>
          </w:p>
        </w:tc>
        <w:tc>
          <w:tcPr>
            <w:tcW w:w="1943" w:type="dxa"/>
            <w:shd w:val="clear" w:color="auto" w:fill="auto"/>
          </w:tcPr>
          <w:p w14:paraId="173F1046" w14:textId="77777777" w:rsidR="00260D30" w:rsidRPr="00C42408" w:rsidRDefault="00260D30" w:rsidP="00C67B65">
            <w:r w:rsidRPr="00C42408">
              <w:t>Ja/Nee</w:t>
            </w:r>
          </w:p>
        </w:tc>
        <w:tc>
          <w:tcPr>
            <w:tcW w:w="1197" w:type="dxa"/>
            <w:shd w:val="clear" w:color="auto" w:fill="auto"/>
          </w:tcPr>
          <w:p w14:paraId="69600998" w14:textId="77777777" w:rsidR="00260D30" w:rsidRPr="00C42408" w:rsidRDefault="00260D30" w:rsidP="00C67B65">
            <w:r w:rsidRPr="00C42408">
              <w:t>Ja</w:t>
            </w:r>
          </w:p>
        </w:tc>
        <w:tc>
          <w:tcPr>
            <w:tcW w:w="2367" w:type="dxa"/>
            <w:shd w:val="clear" w:color="auto" w:fill="auto"/>
          </w:tcPr>
          <w:p w14:paraId="245D06F4" w14:textId="77777777" w:rsidR="00260D30" w:rsidRPr="00C42408" w:rsidRDefault="00260D30" w:rsidP="00C67B65">
            <w:r w:rsidRPr="00C42408">
              <w:t>Horizontaal evenwicht</w:t>
            </w:r>
          </w:p>
        </w:tc>
      </w:tr>
      <w:tr w:rsidR="00260D30" w:rsidRPr="00C42408" w14:paraId="26EF36E1" w14:textId="77777777" w:rsidTr="004B5C04">
        <w:tc>
          <w:tcPr>
            <w:tcW w:w="1668" w:type="dxa"/>
            <w:shd w:val="clear" w:color="auto" w:fill="auto"/>
          </w:tcPr>
          <w:p w14:paraId="038ED7A8" w14:textId="77777777" w:rsidR="00260D30" w:rsidRPr="00C42408" w:rsidRDefault="00260D30" w:rsidP="00C67B65">
            <w:r w:rsidRPr="00C42408">
              <w:t>10</w:t>
            </w:r>
          </w:p>
        </w:tc>
        <w:tc>
          <w:tcPr>
            <w:tcW w:w="1745" w:type="dxa"/>
            <w:shd w:val="clear" w:color="auto" w:fill="auto"/>
          </w:tcPr>
          <w:p w14:paraId="19F3FAE9" w14:textId="77777777" w:rsidR="00260D30" w:rsidRPr="00C42408" w:rsidRDefault="00260D30" w:rsidP="00C67B65">
            <w:r w:rsidRPr="00C42408">
              <w:t xml:space="preserve">Nat </w:t>
            </w:r>
          </w:p>
        </w:tc>
        <w:tc>
          <w:tcPr>
            <w:tcW w:w="1943" w:type="dxa"/>
            <w:shd w:val="clear" w:color="auto" w:fill="auto"/>
          </w:tcPr>
          <w:p w14:paraId="3FED7CEF" w14:textId="77777777" w:rsidR="00260D30" w:rsidRPr="00C42408" w:rsidRDefault="00260D30" w:rsidP="00C67B65">
            <w:r w:rsidRPr="00C42408">
              <w:t>Ja/Nee</w:t>
            </w:r>
          </w:p>
        </w:tc>
        <w:tc>
          <w:tcPr>
            <w:tcW w:w="1197" w:type="dxa"/>
            <w:shd w:val="clear" w:color="auto" w:fill="auto"/>
          </w:tcPr>
          <w:p w14:paraId="14DEB0D2" w14:textId="77777777" w:rsidR="00260D30" w:rsidRPr="00C42408" w:rsidRDefault="00260D30" w:rsidP="00C67B65">
            <w:r w:rsidRPr="00C42408">
              <w:t>Ja</w:t>
            </w:r>
          </w:p>
        </w:tc>
        <w:tc>
          <w:tcPr>
            <w:tcW w:w="2367" w:type="dxa"/>
            <w:shd w:val="clear" w:color="auto" w:fill="auto"/>
          </w:tcPr>
          <w:p w14:paraId="3E323384" w14:textId="77777777" w:rsidR="00260D30" w:rsidRPr="00C42408" w:rsidRDefault="00260D30" w:rsidP="00C67B65">
            <w:r w:rsidRPr="00C42408">
              <w:t>Piping</w:t>
            </w:r>
          </w:p>
        </w:tc>
      </w:tr>
      <w:tr w:rsidR="00260D30" w:rsidRPr="00C42408" w14:paraId="23071EC4" w14:textId="77777777" w:rsidTr="004B5C04">
        <w:tc>
          <w:tcPr>
            <w:tcW w:w="1668" w:type="dxa"/>
            <w:shd w:val="clear" w:color="auto" w:fill="auto"/>
          </w:tcPr>
          <w:p w14:paraId="42192D1B" w14:textId="77777777" w:rsidR="00260D30" w:rsidRPr="00C42408" w:rsidRDefault="00260D30" w:rsidP="00C67B65">
            <w:r w:rsidRPr="00C42408">
              <w:t>11</w:t>
            </w:r>
          </w:p>
        </w:tc>
        <w:tc>
          <w:tcPr>
            <w:tcW w:w="1745" w:type="dxa"/>
            <w:shd w:val="clear" w:color="auto" w:fill="auto"/>
          </w:tcPr>
          <w:p w14:paraId="5AE436B4" w14:textId="77777777" w:rsidR="00260D30" w:rsidRPr="00C42408" w:rsidRDefault="00260D30" w:rsidP="00C67B65">
            <w:r w:rsidRPr="00C42408">
              <w:t>Droog</w:t>
            </w:r>
          </w:p>
        </w:tc>
        <w:tc>
          <w:tcPr>
            <w:tcW w:w="1943" w:type="dxa"/>
            <w:shd w:val="clear" w:color="auto" w:fill="auto"/>
          </w:tcPr>
          <w:p w14:paraId="001385B0" w14:textId="77777777" w:rsidR="00260D30" w:rsidRPr="00C42408" w:rsidRDefault="00260D30" w:rsidP="00C67B65">
            <w:r w:rsidRPr="00C42408">
              <w:t>Ja/Nee</w:t>
            </w:r>
          </w:p>
        </w:tc>
        <w:tc>
          <w:tcPr>
            <w:tcW w:w="1197" w:type="dxa"/>
            <w:shd w:val="clear" w:color="auto" w:fill="auto"/>
          </w:tcPr>
          <w:p w14:paraId="07FC72CE" w14:textId="77777777" w:rsidR="00260D30" w:rsidRPr="00C42408" w:rsidRDefault="00260D30" w:rsidP="00C67B65">
            <w:r w:rsidRPr="00C42408">
              <w:t>Ja</w:t>
            </w:r>
          </w:p>
        </w:tc>
        <w:tc>
          <w:tcPr>
            <w:tcW w:w="2367" w:type="dxa"/>
            <w:shd w:val="clear" w:color="auto" w:fill="auto"/>
          </w:tcPr>
          <w:p w14:paraId="7ACCEF59" w14:textId="77777777" w:rsidR="00260D30" w:rsidRPr="00C42408" w:rsidRDefault="00260D30" w:rsidP="00C67B65">
            <w:r w:rsidRPr="00C42408">
              <w:t>Piping</w:t>
            </w:r>
          </w:p>
        </w:tc>
      </w:tr>
    </w:tbl>
    <w:p w14:paraId="63340929" w14:textId="109A460D" w:rsidR="00260D30" w:rsidRDefault="004B5C04" w:rsidP="004B5C04">
      <w:pPr>
        <w:pStyle w:val="Caption"/>
      </w:pPr>
      <w:bookmarkStart w:id="239" w:name="_Ref348708766"/>
      <w:r>
        <w:t xml:space="preserve">Tabel </w:t>
      </w:r>
      <w:fldSimple w:instr=" STYLEREF 1 \s ">
        <w:r w:rsidR="00C56107">
          <w:rPr>
            <w:noProof/>
          </w:rPr>
          <w:t>4</w:t>
        </w:r>
      </w:fldSimple>
      <w:r w:rsidR="00F25F99">
        <w:t>.</w:t>
      </w:r>
      <w:fldSimple w:instr=" SEQ Table \* ARABIC \s 1 ">
        <w:r w:rsidR="00C56107">
          <w:rPr>
            <w:noProof/>
          </w:rPr>
          <w:t>4</w:t>
        </w:r>
      </w:fldSimple>
      <w:r>
        <w:tab/>
      </w:r>
      <w:bookmarkEnd w:id="239"/>
      <w:r w:rsidRPr="00C42408">
        <w:t xml:space="preserve"> Overzicht RRD scenario’s binnen </w:t>
      </w:r>
      <w:r w:rsidR="00193A9A">
        <w:t>DAM</w:t>
      </w:r>
    </w:p>
    <w:p w14:paraId="22A98ADF" w14:textId="77777777" w:rsidR="004B5C04" w:rsidRPr="00C42408" w:rsidRDefault="004B5C04" w:rsidP="00260D30"/>
    <w:p w14:paraId="5E50606E" w14:textId="51ED7C7B" w:rsidR="00260D30" w:rsidRPr="00C42408" w:rsidRDefault="00260D30" w:rsidP="00260D30">
      <w:r w:rsidRPr="00C42408">
        <w:t xml:space="preserve">Voor de selectie van de te toetsen RRD scenario’s leidt dit tot de schema’s weergegeven in </w:t>
      </w:r>
      <w:r w:rsidR="00F64BFA" w:rsidRPr="00C42408">
        <w:fldChar w:fldCharType="begin"/>
      </w:r>
      <w:r w:rsidR="00F64BFA" w:rsidRPr="00C42408">
        <w:instrText xml:space="preserve"> REF _Ref348709573 \h  \* MERGEFORMAT </w:instrText>
      </w:r>
      <w:r w:rsidR="00F64BFA" w:rsidRPr="00C42408">
        <w:fldChar w:fldCharType="separate"/>
      </w:r>
      <w:r w:rsidR="00C56107">
        <w:t>Figuur 4.18</w:t>
      </w:r>
      <w:r w:rsidR="00C56107">
        <w:tab/>
      </w:r>
      <w:r w:rsidR="00F64BFA" w:rsidRPr="00C42408">
        <w:fldChar w:fldCharType="end"/>
      </w:r>
      <w:r w:rsidRPr="00C42408">
        <w:t xml:space="preserve">, </w:t>
      </w:r>
      <w:r w:rsidR="00F64BFA" w:rsidRPr="00C42408">
        <w:fldChar w:fldCharType="begin"/>
      </w:r>
      <w:r w:rsidR="00F64BFA" w:rsidRPr="00C42408">
        <w:instrText xml:space="preserve"> REF _Ref348709578 \h  \* MERGEFORMAT </w:instrText>
      </w:r>
      <w:r w:rsidR="00F64BFA" w:rsidRPr="00C42408">
        <w:fldChar w:fldCharType="separate"/>
      </w:r>
      <w:r w:rsidR="00C56107">
        <w:t>Figuur 4.19</w:t>
      </w:r>
      <w:r w:rsidR="00C56107">
        <w:tab/>
      </w:r>
      <w:r w:rsidR="00F64BFA" w:rsidRPr="00C42408">
        <w:fldChar w:fldCharType="end"/>
      </w:r>
      <w:r w:rsidRPr="00C42408">
        <w:t xml:space="preserve"> </w:t>
      </w:r>
      <w:proofErr w:type="gramStart"/>
      <w:r w:rsidRPr="00C42408">
        <w:t>en</w:t>
      </w:r>
      <w:proofErr w:type="gramEnd"/>
      <w:r w:rsidRPr="00C42408">
        <w:t xml:space="preserve"> </w:t>
      </w:r>
      <w:r w:rsidR="00F64BFA" w:rsidRPr="00C42408">
        <w:fldChar w:fldCharType="begin"/>
      </w:r>
      <w:r w:rsidR="00F64BFA" w:rsidRPr="00C42408">
        <w:instrText xml:space="preserve"> REF _Ref348709584 \h  \* MERGEFORMAT </w:instrText>
      </w:r>
      <w:r w:rsidR="00F64BFA" w:rsidRPr="00C42408">
        <w:fldChar w:fldCharType="separate"/>
      </w:r>
      <w:r w:rsidR="00C56107">
        <w:t>Figuur 4.20</w:t>
      </w:r>
      <w:r w:rsidR="00C56107">
        <w:tab/>
      </w:r>
      <w:r w:rsidR="00F64BFA" w:rsidRPr="00C42408">
        <w:fldChar w:fldCharType="end"/>
      </w:r>
      <w:r w:rsidRPr="00C42408">
        <w:t>.</w:t>
      </w:r>
    </w:p>
    <w:p w14:paraId="4C904370" w14:textId="77777777" w:rsidR="00260D30" w:rsidRPr="00C42408" w:rsidRDefault="00260D30" w:rsidP="00260D30"/>
    <w:p w14:paraId="5577F39B" w14:textId="77777777" w:rsidR="00260D30" w:rsidRPr="00C42408" w:rsidRDefault="00260D30" w:rsidP="00260D30">
      <w:r w:rsidRPr="00C42408">
        <w:rPr>
          <w:noProof/>
          <w:lang w:val="en-GB" w:eastAsia="zh-CN"/>
        </w:rPr>
        <w:lastRenderedPageBreak/>
        <w:drawing>
          <wp:inline distT="0" distB="0" distL="0" distR="0" wp14:anchorId="6790C3DA" wp14:editId="37B669BF">
            <wp:extent cx="5476875" cy="2409825"/>
            <wp:effectExtent l="0" t="0" r="9525" b="9525"/>
            <wp:docPr id="40" name="Picture 40" descr="Slide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lide13"/>
                    <pic:cNvPicPr>
                      <a:picLocks noChangeAspect="1" noChangeArrowheads="1"/>
                    </pic:cNvPicPr>
                  </pic:nvPicPr>
                  <pic:blipFill>
                    <a:blip r:embed="rId68">
                      <a:extLst>
                        <a:ext uri="{28A0092B-C50C-407E-A947-70E740481C1C}">
                          <a14:useLocalDpi xmlns:a14="http://schemas.microsoft.com/office/drawing/2010/main" val="0"/>
                        </a:ext>
                      </a:extLst>
                    </a:blip>
                    <a:srcRect t="8586" r="7648" b="37303"/>
                    <a:stretch>
                      <a:fillRect/>
                    </a:stretch>
                  </pic:blipFill>
                  <pic:spPr bwMode="auto">
                    <a:xfrm>
                      <a:off x="0" y="0"/>
                      <a:ext cx="5476875" cy="2409825"/>
                    </a:xfrm>
                    <a:prstGeom prst="rect">
                      <a:avLst/>
                    </a:prstGeom>
                    <a:noFill/>
                    <a:ln>
                      <a:noFill/>
                    </a:ln>
                  </pic:spPr>
                </pic:pic>
              </a:graphicData>
            </a:graphic>
          </wp:inline>
        </w:drawing>
      </w:r>
    </w:p>
    <w:p w14:paraId="75C96BEE" w14:textId="4C36C697" w:rsidR="00260D30" w:rsidRPr="00C42408" w:rsidRDefault="003E296A" w:rsidP="003E296A">
      <w:pPr>
        <w:pStyle w:val="Caption"/>
      </w:pPr>
      <w:bookmarkStart w:id="240" w:name="_Ref348709573"/>
      <w:r>
        <w:t xml:space="preserve">Figuur </w:t>
      </w:r>
      <w:fldSimple w:instr=" STYLEREF 1 \s ">
        <w:r w:rsidR="00C56107">
          <w:rPr>
            <w:noProof/>
          </w:rPr>
          <w:t>4</w:t>
        </w:r>
      </w:fldSimple>
      <w:r w:rsidR="00F25F99">
        <w:t>.</w:t>
      </w:r>
      <w:fldSimple w:instr=" SEQ Figure \* ARABIC \s 1 ">
        <w:r w:rsidR="00C56107">
          <w:rPr>
            <w:noProof/>
          </w:rPr>
          <w:t>18</w:t>
        </w:r>
      </w:fldSimple>
      <w:r>
        <w:tab/>
      </w:r>
      <w:bookmarkEnd w:id="240"/>
      <w:r w:rsidR="00260D30" w:rsidRPr="00C42408">
        <w:t>RRD Scenarioselectie schema voor klei en zand kades.</w:t>
      </w:r>
    </w:p>
    <w:p w14:paraId="4B3E7582" w14:textId="77777777" w:rsidR="00260D30" w:rsidRPr="00C42408" w:rsidRDefault="00260D30" w:rsidP="00260D30">
      <w:r w:rsidRPr="00C42408">
        <w:rPr>
          <w:noProof/>
          <w:lang w:val="en-GB" w:eastAsia="zh-CN"/>
        </w:rPr>
        <w:drawing>
          <wp:inline distT="0" distB="0" distL="0" distR="0" wp14:anchorId="6C039F46" wp14:editId="620226EE">
            <wp:extent cx="5534025" cy="2771775"/>
            <wp:effectExtent l="0" t="0" r="9525" b="9525"/>
            <wp:docPr id="39" name="Picture 39" descr="Slid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lide14"/>
                    <pic:cNvPicPr>
                      <a:picLocks noChangeAspect="1" noChangeArrowheads="1"/>
                    </pic:cNvPicPr>
                  </pic:nvPicPr>
                  <pic:blipFill>
                    <a:blip r:embed="rId69">
                      <a:extLst>
                        <a:ext uri="{28A0092B-C50C-407E-A947-70E740481C1C}">
                          <a14:useLocalDpi xmlns:a14="http://schemas.microsoft.com/office/drawing/2010/main" val="0"/>
                        </a:ext>
                      </a:extLst>
                    </a:blip>
                    <a:srcRect l="1886" t="7484" r="4686" b="30150"/>
                    <a:stretch>
                      <a:fillRect/>
                    </a:stretch>
                  </pic:blipFill>
                  <pic:spPr bwMode="auto">
                    <a:xfrm>
                      <a:off x="0" y="0"/>
                      <a:ext cx="5534025" cy="2771775"/>
                    </a:xfrm>
                    <a:prstGeom prst="rect">
                      <a:avLst/>
                    </a:prstGeom>
                    <a:noFill/>
                    <a:ln>
                      <a:noFill/>
                    </a:ln>
                  </pic:spPr>
                </pic:pic>
              </a:graphicData>
            </a:graphic>
          </wp:inline>
        </w:drawing>
      </w:r>
    </w:p>
    <w:p w14:paraId="362ED35E" w14:textId="5E579EF3" w:rsidR="00260D30" w:rsidRPr="00C42408" w:rsidRDefault="003E296A" w:rsidP="003E296A">
      <w:pPr>
        <w:pStyle w:val="Caption"/>
      </w:pPr>
      <w:bookmarkStart w:id="241" w:name="_Ref348709578"/>
      <w:r>
        <w:t xml:space="preserve">Figuur </w:t>
      </w:r>
      <w:fldSimple w:instr=" STYLEREF 1 \s ">
        <w:r w:rsidR="00C56107">
          <w:rPr>
            <w:noProof/>
          </w:rPr>
          <w:t>4</w:t>
        </w:r>
      </w:fldSimple>
      <w:r w:rsidR="00F25F99">
        <w:t>.</w:t>
      </w:r>
      <w:fldSimple w:instr=" SEQ Figure \* ARABIC \s 1 ">
        <w:r w:rsidR="00C56107">
          <w:rPr>
            <w:noProof/>
          </w:rPr>
          <w:t>19</w:t>
        </w:r>
      </w:fldSimple>
      <w:r>
        <w:tab/>
      </w:r>
      <w:bookmarkEnd w:id="241"/>
      <w:r w:rsidR="00260D30" w:rsidRPr="00C42408">
        <w:t xml:space="preserve">RRD Scenarioselectie schema voor droogte </w:t>
      </w:r>
      <w:proofErr w:type="gramStart"/>
      <w:r w:rsidR="00260D30" w:rsidRPr="00C42408">
        <w:t xml:space="preserve">gevoelige  </w:t>
      </w:r>
      <w:proofErr w:type="gramEnd"/>
      <w:r w:rsidR="00260D30" w:rsidRPr="00C42408">
        <w:t>kades</w:t>
      </w:r>
    </w:p>
    <w:p w14:paraId="3D6FA081" w14:textId="77777777" w:rsidR="00260D30" w:rsidRPr="00C42408" w:rsidRDefault="00260D30" w:rsidP="00260D30"/>
    <w:p w14:paraId="7E6D4927" w14:textId="77777777" w:rsidR="00260D30" w:rsidRPr="00C42408" w:rsidRDefault="00260D30" w:rsidP="00260D30">
      <w:r w:rsidRPr="00C42408">
        <w:rPr>
          <w:noProof/>
          <w:lang w:val="en-GB" w:eastAsia="zh-CN"/>
        </w:rPr>
        <w:lastRenderedPageBreak/>
        <w:drawing>
          <wp:inline distT="0" distB="0" distL="0" distR="0" wp14:anchorId="079C64E3" wp14:editId="15D70593">
            <wp:extent cx="5534025" cy="3952875"/>
            <wp:effectExtent l="0" t="0" r="9525" b="9525"/>
            <wp:docPr id="38" name="Picture 38" descr="Slid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Slide15"/>
                    <pic:cNvPicPr>
                      <a:picLocks noChangeAspect="1" noChangeArrowheads="1"/>
                    </pic:cNvPicPr>
                  </pic:nvPicPr>
                  <pic:blipFill>
                    <a:blip r:embed="rId70">
                      <a:extLst>
                        <a:ext uri="{28A0092B-C50C-407E-A947-70E740481C1C}">
                          <a14:useLocalDpi xmlns:a14="http://schemas.microsoft.com/office/drawing/2010/main" val="0"/>
                        </a:ext>
                      </a:extLst>
                    </a:blip>
                    <a:srcRect t="1668" b="2907"/>
                    <a:stretch>
                      <a:fillRect/>
                    </a:stretch>
                  </pic:blipFill>
                  <pic:spPr bwMode="auto">
                    <a:xfrm>
                      <a:off x="0" y="0"/>
                      <a:ext cx="5534025" cy="3952875"/>
                    </a:xfrm>
                    <a:prstGeom prst="rect">
                      <a:avLst/>
                    </a:prstGeom>
                    <a:noFill/>
                    <a:ln>
                      <a:noFill/>
                    </a:ln>
                  </pic:spPr>
                </pic:pic>
              </a:graphicData>
            </a:graphic>
          </wp:inline>
        </w:drawing>
      </w:r>
    </w:p>
    <w:p w14:paraId="419C6AA2" w14:textId="5A6BA4F4" w:rsidR="00260D30" w:rsidRPr="00C42408" w:rsidRDefault="003E296A" w:rsidP="003E296A">
      <w:pPr>
        <w:pStyle w:val="Caption"/>
      </w:pPr>
      <w:bookmarkStart w:id="242" w:name="_Ref348709584"/>
      <w:r>
        <w:t xml:space="preserve">Figuur </w:t>
      </w:r>
      <w:fldSimple w:instr=" STYLEREF 1 \s ">
        <w:r w:rsidR="00C56107">
          <w:rPr>
            <w:noProof/>
          </w:rPr>
          <w:t>4</w:t>
        </w:r>
      </w:fldSimple>
      <w:r w:rsidR="00F25F99">
        <w:t>.</w:t>
      </w:r>
      <w:fldSimple w:instr=" SEQ Figure \* ARABIC \s 1 ">
        <w:r w:rsidR="00C56107">
          <w:rPr>
            <w:noProof/>
          </w:rPr>
          <w:t>20</w:t>
        </w:r>
      </w:fldSimple>
      <w:r>
        <w:tab/>
      </w:r>
      <w:bookmarkEnd w:id="242"/>
      <w:r w:rsidR="00260D30" w:rsidRPr="00C42408">
        <w:t>Bepaling Hydraulische kortsluiting</w:t>
      </w:r>
    </w:p>
    <w:p w14:paraId="28B3A04B" w14:textId="77777777" w:rsidR="00260D30" w:rsidRPr="00C42408" w:rsidRDefault="00260D30" w:rsidP="00260D30"/>
    <w:p w14:paraId="0E19361D" w14:textId="77777777" w:rsidR="00260D30" w:rsidRPr="00C42408" w:rsidRDefault="00260D30" w:rsidP="00260D30">
      <w:r w:rsidRPr="00C42408">
        <w:t>Het scenario zonder opdrijven dient altijd te worden getoetst. Indien de opdrijfveiligheid kleiner is dan 1,2 dient de situatie met opdrijven eveneens te worden getoetst. Of rekening moet worden gehouden met hydraulische kortsluiting hangt van een aantal factoren af. Deze factoren zijn omschreven in de LTVRK. Hierop wordt in de werkwijze getoetst.</w:t>
      </w:r>
    </w:p>
    <w:p w14:paraId="783DBA58" w14:textId="77777777" w:rsidR="00260D30" w:rsidRPr="00C42408" w:rsidRDefault="00260D30" w:rsidP="00260D30"/>
    <w:p w14:paraId="7322AA91" w14:textId="77777777" w:rsidR="00260D30" w:rsidRPr="00C42408" w:rsidRDefault="00260D30" w:rsidP="00260D30">
      <w:r w:rsidRPr="00C42408">
        <w:t>De droge situatie is niet maatgevend boven de natte situatie als er geen sprake is van een veenkade of hydraulische kortsluiting. Verder geldt dat als hydraulische kortsluiting mogelijk is, dit scenario altijd maatgevend is boven het scenario zonder hydraulische kortsluiting.</w:t>
      </w:r>
    </w:p>
    <w:p w14:paraId="13F66C66" w14:textId="77777777" w:rsidR="00260D30" w:rsidRPr="00C42408" w:rsidRDefault="00260D30" w:rsidP="00260D30"/>
    <w:p w14:paraId="6FA931EF" w14:textId="152308C7" w:rsidR="00260D30" w:rsidRPr="00C42408" w:rsidRDefault="00260D30" w:rsidP="00260D30">
      <w:r w:rsidRPr="00C42408">
        <w:t xml:space="preserve">Opgemerkt wordt dat de scenario’s allemaal betrekking hebben op het toetsspoor STBI (macrostabiliteit binnenwaarts). De </w:t>
      </w:r>
      <w:r w:rsidR="009B5DA3" w:rsidRPr="00C42408">
        <w:t>scenario’s</w:t>
      </w:r>
      <w:r w:rsidRPr="00C42408">
        <w:t xml:space="preserve"> geven een belastingsituatie aan welke, gegeven een aantal randvoorwaarden, kunnen ontstaan. Bij opdrijven leidt dit in deze studie zelfs tot een ander rekenmodel (UpliftVan in D-Geostability) waarmee de beoordeling wordt uitgevoerd. Omdat de aanleiding van de instabiliteit niet vaststaat, dienen alle mogelijke scenario’s te worden getoetst. Er is geen maatgevende aanleiding voor een instabiliteit.</w:t>
      </w:r>
    </w:p>
    <w:p w14:paraId="48ED9675" w14:textId="77777777" w:rsidR="00260D30" w:rsidRPr="00C42408" w:rsidRDefault="00260D30" w:rsidP="00260D30">
      <w:pPr>
        <w:pStyle w:val="Heading2"/>
        <w:tabs>
          <w:tab w:val="clear" w:pos="0"/>
          <w:tab w:val="num" w:pos="747"/>
        </w:tabs>
        <w:spacing w:before="400" w:after="120" w:line="240" w:lineRule="auto"/>
        <w:ind w:left="747" w:hanging="576"/>
      </w:pPr>
      <w:bookmarkStart w:id="243" w:name="_Toc341701639"/>
      <w:bookmarkStart w:id="244" w:name="_Ref348703737"/>
      <w:bookmarkStart w:id="245" w:name="_Toc348710436"/>
      <w:bookmarkStart w:id="246" w:name="_Ref352334482"/>
      <w:bookmarkStart w:id="247" w:name="_Ref352334488"/>
      <w:bookmarkStart w:id="248" w:name="_Ref352334506"/>
      <w:bookmarkStart w:id="249" w:name="_Toc435801232"/>
      <w:r w:rsidRPr="00C42408">
        <w:t>Profielaanpassing</w:t>
      </w:r>
      <w:bookmarkEnd w:id="243"/>
      <w:bookmarkEnd w:id="244"/>
      <w:bookmarkEnd w:id="245"/>
      <w:bookmarkEnd w:id="246"/>
      <w:bookmarkEnd w:id="247"/>
      <w:bookmarkEnd w:id="248"/>
      <w:bookmarkEnd w:id="249"/>
    </w:p>
    <w:p w14:paraId="5DB1F16D" w14:textId="6EA3FD6E" w:rsidR="00260D30" w:rsidRPr="00C42408" w:rsidRDefault="00260D30" w:rsidP="00260D30">
      <w:r w:rsidRPr="00C42408">
        <w:t xml:space="preserve">Ten behoeve van beleidsstudies of het vaststellen van de invloedsgrenzen, of noodmaatregelen kan het handig zijn om een profiel te kunnen genereren die voldoet aan opgegeven veiligheidsfactor. Hiervoor is </w:t>
      </w:r>
      <w:r w:rsidR="00193A9A">
        <w:t>DAM</w:t>
      </w:r>
      <w:r w:rsidRPr="00C42408">
        <w:t xml:space="preserve"> in</w:t>
      </w:r>
      <w:r w:rsidR="008E0D6C">
        <w:t xml:space="preserve"> </w:t>
      </w:r>
      <w:r w:rsidRPr="00C42408">
        <w:t>staat om automatisch profielaanpassing te doen, op basis van een aantal uitgangspunten.</w:t>
      </w:r>
    </w:p>
    <w:p w14:paraId="0E87C428" w14:textId="77777777" w:rsidR="00260D30" w:rsidRPr="00C42408" w:rsidRDefault="00260D30" w:rsidP="00260D30"/>
    <w:p w14:paraId="097CF90B" w14:textId="243E482B" w:rsidR="00260D30" w:rsidRPr="00C42408" w:rsidRDefault="00260D30" w:rsidP="00260D30">
      <w:r w:rsidRPr="00C42408">
        <w:t xml:space="preserve">De automatische profielaanpassing in </w:t>
      </w:r>
      <w:r w:rsidR="00193A9A">
        <w:t>DAM</w:t>
      </w:r>
      <w:r w:rsidRPr="00C42408">
        <w:t xml:space="preserve"> bestaat uit de volgende stappen:</w:t>
      </w:r>
    </w:p>
    <w:p w14:paraId="1A6ACB8D" w14:textId="6B581612" w:rsidR="00260D30" w:rsidRPr="00C42408" w:rsidRDefault="00260D30" w:rsidP="00097230">
      <w:pPr>
        <w:numPr>
          <w:ilvl w:val="0"/>
          <w:numId w:val="8"/>
        </w:numPr>
        <w:tabs>
          <w:tab w:val="clear" w:pos="720"/>
          <w:tab w:val="num" w:pos="567"/>
        </w:tabs>
        <w:spacing w:line="240" w:lineRule="auto"/>
        <w:ind w:left="567" w:hanging="567"/>
        <w:jc w:val="left"/>
      </w:pPr>
      <w:r w:rsidRPr="00C42408">
        <w:t>Kruinverhoging (zie §</w:t>
      </w:r>
      <w:r w:rsidR="00091B57" w:rsidRPr="00C42408">
        <w:fldChar w:fldCharType="begin"/>
      </w:r>
      <w:r w:rsidRPr="00C42408">
        <w:instrText xml:space="preserve"> REF _Ref282601095 \r \h </w:instrText>
      </w:r>
      <w:r w:rsidR="00C42408">
        <w:instrText xml:space="preserve"> \* MERGEFORMAT </w:instrText>
      </w:r>
      <w:r w:rsidR="00091B57" w:rsidRPr="00C42408">
        <w:fldChar w:fldCharType="separate"/>
      </w:r>
      <w:r w:rsidR="00C56107">
        <w:t>4.3.1</w:t>
      </w:r>
      <w:r w:rsidR="00091B57" w:rsidRPr="00C42408">
        <w:fldChar w:fldCharType="end"/>
      </w:r>
      <w:r w:rsidRPr="00C42408">
        <w:t>)</w:t>
      </w:r>
    </w:p>
    <w:p w14:paraId="0E0FAEAD" w14:textId="77777777" w:rsidR="00260D30" w:rsidRPr="00C42408" w:rsidRDefault="00260D30" w:rsidP="00097230">
      <w:pPr>
        <w:numPr>
          <w:ilvl w:val="0"/>
          <w:numId w:val="8"/>
        </w:numPr>
        <w:tabs>
          <w:tab w:val="clear" w:pos="720"/>
          <w:tab w:val="num" w:pos="567"/>
        </w:tabs>
        <w:spacing w:line="240" w:lineRule="auto"/>
        <w:ind w:left="567" w:hanging="567"/>
        <w:jc w:val="left"/>
      </w:pPr>
      <w:r w:rsidRPr="00C42408">
        <w:lastRenderedPageBreak/>
        <w:t>Taludverflauwing (zie §</w:t>
      </w:r>
      <w:r w:rsidR="00F64BFA" w:rsidRPr="00C42408">
        <w:fldChar w:fldCharType="begin"/>
      </w:r>
      <w:r w:rsidR="00F64BFA" w:rsidRPr="00C42408">
        <w:instrText xml:space="preserve"> REF _Ref341681509 \r \h  \* MERGEFORMAT </w:instrText>
      </w:r>
      <w:r w:rsidR="00F64BFA" w:rsidRPr="00C42408">
        <w:fldChar w:fldCharType="separate"/>
      </w:r>
      <w:r w:rsidR="00C56107">
        <w:t>4.3.2</w:t>
      </w:r>
      <w:r w:rsidR="00F64BFA" w:rsidRPr="00C42408">
        <w:fldChar w:fldCharType="end"/>
      </w:r>
      <w:r w:rsidRPr="00C42408">
        <w:t>)</w:t>
      </w:r>
    </w:p>
    <w:p w14:paraId="0AACDD25" w14:textId="77777777" w:rsidR="00260D30" w:rsidRPr="00C42408" w:rsidRDefault="00260D30" w:rsidP="00097230">
      <w:pPr>
        <w:numPr>
          <w:ilvl w:val="0"/>
          <w:numId w:val="8"/>
        </w:numPr>
        <w:tabs>
          <w:tab w:val="clear" w:pos="720"/>
          <w:tab w:val="num" w:pos="567"/>
        </w:tabs>
        <w:spacing w:line="240" w:lineRule="auto"/>
        <w:ind w:left="567" w:hanging="567"/>
        <w:jc w:val="left"/>
      </w:pPr>
      <w:r w:rsidRPr="00C42408">
        <w:t>Bermontwikkeling (zie §</w:t>
      </w:r>
      <w:r w:rsidR="00F64BFA" w:rsidRPr="00C42408">
        <w:fldChar w:fldCharType="begin"/>
      </w:r>
      <w:r w:rsidR="00F64BFA" w:rsidRPr="00C42408">
        <w:instrText xml:space="preserve"> REF _Ref341681520 \r \h  \* MERGEFORMAT </w:instrText>
      </w:r>
      <w:r w:rsidR="00F64BFA" w:rsidRPr="00C42408">
        <w:fldChar w:fldCharType="separate"/>
      </w:r>
      <w:r w:rsidR="00C56107">
        <w:t>4.3.4</w:t>
      </w:r>
      <w:r w:rsidR="00F64BFA" w:rsidRPr="00C42408">
        <w:fldChar w:fldCharType="end"/>
      </w:r>
      <w:r w:rsidRPr="00C42408">
        <w:t>)</w:t>
      </w:r>
    </w:p>
    <w:p w14:paraId="24AC940F" w14:textId="77777777" w:rsidR="00260D30" w:rsidRPr="00C42408" w:rsidRDefault="00260D30" w:rsidP="00260D30">
      <w:pPr>
        <w:pStyle w:val="Heading3"/>
      </w:pPr>
      <w:bookmarkStart w:id="250" w:name="_Ref282601095"/>
      <w:bookmarkStart w:id="251" w:name="_Ref341681501"/>
      <w:bookmarkStart w:id="252" w:name="_Toc341701640"/>
      <w:bookmarkStart w:id="253" w:name="_Toc348710437"/>
      <w:bookmarkStart w:id="254" w:name="_Toc435801233"/>
      <w:r w:rsidRPr="00C42408">
        <w:t>Kruinverhoging</w:t>
      </w:r>
      <w:bookmarkEnd w:id="250"/>
      <w:bookmarkEnd w:id="251"/>
      <w:bookmarkEnd w:id="252"/>
      <w:bookmarkEnd w:id="253"/>
      <w:bookmarkEnd w:id="254"/>
    </w:p>
    <w:p w14:paraId="0BB8BF18" w14:textId="04635FFC" w:rsidR="00260D30" w:rsidRPr="00C42408" w:rsidRDefault="00260D30" w:rsidP="00260D30">
      <w:r w:rsidRPr="00C42408">
        <w:t xml:space="preserve">Tijdens deze stap controleert </w:t>
      </w:r>
      <w:r w:rsidR="00193A9A">
        <w:t>DAM</w:t>
      </w:r>
      <w:r w:rsidRPr="00C42408">
        <w:t xml:space="preserve"> of de aanwezige kruinhoogte voldoet aan de benodigde (opgegeven) dijktafelhoogte (DTH, attribuut: DikeTableHeight). </w:t>
      </w:r>
    </w:p>
    <w:p w14:paraId="4987C5AC" w14:textId="77777777" w:rsidR="00260D30" w:rsidRPr="00C42408" w:rsidRDefault="00260D30" w:rsidP="00260D30"/>
    <w:p w14:paraId="33083321" w14:textId="7365E929" w:rsidR="008E0D6C" w:rsidRDefault="00260D30" w:rsidP="00260D30">
      <w:r w:rsidRPr="00C42408">
        <w:t xml:space="preserve">Indien de kruinhoogte (Z-waarde van karakteristiek punt ‘Buitenkruin’) gelijk of hoger is dan de opgeven DTH dan wordt het profiel niet aangepast. Indien het profiel lager is dan de opgegeven DTH dan past </w:t>
      </w:r>
      <w:r w:rsidR="00193A9A">
        <w:t>DAM</w:t>
      </w:r>
      <w:r w:rsidRPr="00C42408">
        <w:t xml:space="preserve"> de geometrie aan en creëert een nieuwe oppervlaktelijn (surface line)</w:t>
      </w:r>
      <w:r w:rsidR="008E0D6C">
        <w:t>. De nieuwe geometrie kan</w:t>
      </w:r>
      <w:r w:rsidRPr="00C42408">
        <w:t xml:space="preserve"> </w:t>
      </w:r>
    </w:p>
    <w:p w14:paraId="2C71D25D" w14:textId="77133842" w:rsidR="008E0D6C" w:rsidRDefault="00260D30" w:rsidP="006D3A1F">
      <w:pPr>
        <w:pStyle w:val="ListParagraph"/>
        <w:numPr>
          <w:ilvl w:val="0"/>
          <w:numId w:val="40"/>
        </w:numPr>
      </w:pPr>
      <w:proofErr w:type="gramStart"/>
      <w:r w:rsidRPr="00C42408">
        <w:t>op basis van de oorspronkelijk taludhellingen (</w:t>
      </w:r>
      <w:r w:rsidRPr="008E0D6C">
        <w:rPr>
          <w:rFonts w:ascii="Symbol" w:hAnsi="Symbol"/>
        </w:rPr>
        <w:t></w:t>
      </w:r>
      <w:r w:rsidRPr="00C42408">
        <w:t xml:space="preserve"> en </w:t>
      </w:r>
      <w:r w:rsidRPr="008E0D6C">
        <w:rPr>
          <w:rFonts w:ascii="Symbol" w:hAnsi="Symbol"/>
        </w:rPr>
        <w:t></w:t>
      </w:r>
      <w:r w:rsidRPr="00C42408">
        <w:t>) en de oorspronkelijke kruinbreedte (B) (zie</w:t>
      </w:r>
      <w:r w:rsidR="008E0D6C">
        <w:fldChar w:fldCharType="begin"/>
      </w:r>
      <w:r w:rsidR="008E0D6C">
        <w:instrText xml:space="preserve"> REF _Ref431547588 \h </w:instrText>
      </w:r>
      <w:r w:rsidR="008E0D6C">
        <w:fldChar w:fldCharType="separate"/>
      </w:r>
      <w:r w:rsidR="00C56107">
        <w:t xml:space="preserve">Figuur </w:t>
      </w:r>
      <w:r w:rsidR="00C56107">
        <w:rPr>
          <w:noProof/>
        </w:rPr>
        <w:t>4</w:t>
      </w:r>
      <w:r w:rsidR="00C56107">
        <w:t>.</w:t>
      </w:r>
      <w:proofErr w:type="gramEnd"/>
      <w:r w:rsidR="00C56107">
        <w:rPr>
          <w:noProof/>
        </w:rPr>
        <w:t>21</w:t>
      </w:r>
      <w:r w:rsidR="008E0D6C">
        <w:fldChar w:fldCharType="end"/>
      </w:r>
      <w:r w:rsidRPr="00C42408">
        <w:t>)</w:t>
      </w:r>
      <w:r w:rsidR="008E0D6C">
        <w:t xml:space="preserve"> worden bepaald of</w:t>
      </w:r>
    </w:p>
    <w:p w14:paraId="43CAD14C" w14:textId="37622FF7" w:rsidR="008E0D6C" w:rsidRDefault="008E0D6C" w:rsidP="006D3A1F">
      <w:pPr>
        <w:pStyle w:val="ListParagraph"/>
        <w:numPr>
          <w:ilvl w:val="0"/>
          <w:numId w:val="40"/>
        </w:numPr>
      </w:pPr>
      <w:r>
        <w:t>Op basis van vooraf opgegeven waarden</w:t>
      </w:r>
      <w:r w:rsidR="00260D30" w:rsidRPr="00C42408">
        <w:t>.</w:t>
      </w:r>
    </w:p>
    <w:p w14:paraId="727CD51C" w14:textId="77777777" w:rsidR="008E0D6C" w:rsidRDefault="008E0D6C" w:rsidP="008E0D6C"/>
    <w:p w14:paraId="3A089433" w14:textId="71B0CE15" w:rsidR="008E0D6C" w:rsidRPr="006D3A1F" w:rsidRDefault="008E0D6C" w:rsidP="008E0D6C">
      <w:pPr>
        <w:rPr>
          <w:b/>
        </w:rPr>
      </w:pPr>
      <w:r w:rsidRPr="008E0D6C">
        <w:rPr>
          <w:b/>
        </w:rPr>
        <w:t>Ad 1.</w:t>
      </w:r>
    </w:p>
    <w:p w14:paraId="78B73C09" w14:textId="762A3A1F" w:rsidR="00260D30" w:rsidRPr="00C42408" w:rsidRDefault="00260D30" w:rsidP="008E0D6C">
      <w:r w:rsidRPr="00C42408">
        <w:t>De taludhellingen, als wel de kruinbreedte, worden vastgesteld op basis van de karakteristieke punten:</w:t>
      </w:r>
    </w:p>
    <w:p w14:paraId="28871C55" w14:textId="77777777" w:rsidR="00260D30" w:rsidRPr="00C42408" w:rsidRDefault="00260D30" w:rsidP="00097230">
      <w:pPr>
        <w:numPr>
          <w:ilvl w:val="0"/>
          <w:numId w:val="15"/>
        </w:numPr>
        <w:ind w:left="567" w:hanging="567"/>
      </w:pPr>
      <w:r w:rsidRPr="00C42408">
        <w:t>De buitentaludhelling (</w:t>
      </w:r>
      <w:r w:rsidRPr="00C42408">
        <w:rPr>
          <w:rFonts w:ascii="Symbol" w:hAnsi="Symbol"/>
        </w:rPr>
        <w:t></w:t>
      </w:r>
      <w:r w:rsidRPr="00C42408">
        <w:t xml:space="preserve">) volgt uit de berekende helling op basis van de buitenteen en de buitenkruinlijn. In geval een buitenberm aanwezig is wordt de buitentaludhelling bepaald op basis van de insteek van de buitenberm en de buitenkruinlijn. </w:t>
      </w:r>
    </w:p>
    <w:p w14:paraId="6256B47B" w14:textId="77777777" w:rsidR="00260D30" w:rsidRPr="00C42408" w:rsidRDefault="00260D30" w:rsidP="00097230">
      <w:pPr>
        <w:numPr>
          <w:ilvl w:val="0"/>
          <w:numId w:val="15"/>
        </w:numPr>
        <w:ind w:left="567" w:hanging="567"/>
      </w:pPr>
      <w:r w:rsidRPr="00C42408">
        <w:t>De kruinbreedte (B) volgt uit de afstand tussen de karakteristieke punten buitenkruinlijn en binnekruinlijn.</w:t>
      </w:r>
    </w:p>
    <w:p w14:paraId="3356B717" w14:textId="77777777" w:rsidR="00260D30" w:rsidRPr="00C42408" w:rsidRDefault="00260D30" w:rsidP="00097230">
      <w:pPr>
        <w:numPr>
          <w:ilvl w:val="0"/>
          <w:numId w:val="15"/>
        </w:numPr>
        <w:ind w:left="567" w:hanging="567"/>
      </w:pPr>
      <w:r w:rsidRPr="00C42408">
        <w:t>De binnentaludhelling (</w:t>
      </w:r>
      <w:r w:rsidRPr="00C42408">
        <w:rPr>
          <w:rFonts w:ascii="Symbol" w:hAnsi="Symbol"/>
        </w:rPr>
        <w:t></w:t>
      </w:r>
      <w:r w:rsidRPr="00C42408">
        <w:t xml:space="preserve">) volgt uit de berekende helling op basis van de binnenteen en de binnenkruinlijn. In geval een binnenberm aanwezig is wordt de binnentaludhelling bepaald op basis van de insteek van de binnenberm en de binnenkruinlijn. </w:t>
      </w:r>
    </w:p>
    <w:p w14:paraId="20BAB01E" w14:textId="77777777" w:rsidR="00260D30" w:rsidRDefault="00260D30" w:rsidP="00260D30"/>
    <w:p w14:paraId="32B77EB7" w14:textId="405E8A24" w:rsidR="008E0D6C" w:rsidRPr="006D3A1F" w:rsidRDefault="008E0D6C" w:rsidP="00260D30">
      <w:pPr>
        <w:rPr>
          <w:b/>
        </w:rPr>
      </w:pPr>
      <w:r w:rsidRPr="006D3A1F">
        <w:rPr>
          <w:b/>
        </w:rPr>
        <w:t>Ad 2</w:t>
      </w:r>
    </w:p>
    <w:p w14:paraId="4485140A" w14:textId="7A37E346" w:rsidR="008E0D6C" w:rsidRDefault="008E0D6C" w:rsidP="00260D30">
      <w:r>
        <w:t xml:space="preserve">Er kan door de gebruiker een nieuwe waarde voor profielaanpassingen gegeven worden door het bijbehorende </w:t>
      </w:r>
      <w:r>
        <w:rPr>
          <w:i/>
        </w:rPr>
        <w:t>vakje</w:t>
      </w:r>
      <w:r>
        <w:t xml:space="preserve"> aan of uit te vinken. De parameters die handmatig gekozen worden staan onderstaand opgesomd. Indien een vakje uitgevinkt staat, wordt de standaardoptie conform Ad 1 gebruikt. </w:t>
      </w:r>
    </w:p>
    <w:p w14:paraId="4D16F528" w14:textId="5D3C7DAC" w:rsidR="008E0D6C" w:rsidRDefault="008E0D6C" w:rsidP="00092EFD">
      <w:pPr>
        <w:numPr>
          <w:ilvl w:val="0"/>
          <w:numId w:val="4"/>
        </w:numPr>
      </w:pPr>
      <w:r>
        <w:t>Kruinbreedte</w:t>
      </w:r>
      <w:r w:rsidR="004326FF">
        <w:t xml:space="preserve"> </w:t>
      </w:r>
      <w:r w:rsidR="00092EFD">
        <w:t>(UseNewDikeTopWidth, NewDikeTopWidth)</w:t>
      </w:r>
    </w:p>
    <w:p w14:paraId="04C7DB9F" w14:textId="30961A3A" w:rsidR="008E0D6C" w:rsidRDefault="008E0D6C" w:rsidP="00F25F99">
      <w:pPr>
        <w:pStyle w:val="ListBullet"/>
      </w:pPr>
      <w:r>
        <w:t>Helling binnenzijde</w:t>
      </w:r>
      <w:r w:rsidR="00F25F99">
        <w:t xml:space="preserve"> (UseNewDikeSlopeInside, NewDikeSlopeInside)</w:t>
      </w:r>
    </w:p>
    <w:p w14:paraId="11449B74" w14:textId="6D50F21D" w:rsidR="008E0D6C" w:rsidRDefault="008E0D6C" w:rsidP="00F25F99">
      <w:pPr>
        <w:pStyle w:val="ListBullet"/>
      </w:pPr>
      <w:r>
        <w:t>Helling buitenzijde</w:t>
      </w:r>
      <w:r w:rsidR="00F25F99">
        <w:t xml:space="preserve"> (UseNewDikeSlopeOutside, </w:t>
      </w:r>
      <w:r w:rsidR="00F25F99" w:rsidRPr="00F25F99">
        <w:t>NewDikeSlopeOutside</w:t>
      </w:r>
      <w:r w:rsidR="00F25F99">
        <w:t>)</w:t>
      </w:r>
    </w:p>
    <w:p w14:paraId="5AFA10E9" w14:textId="77777777" w:rsidR="008E0D6C" w:rsidRPr="008E0D6C" w:rsidRDefault="008E0D6C" w:rsidP="008E0D6C"/>
    <w:p w14:paraId="5DC75F71" w14:textId="44A54FA3" w:rsidR="00F52958" w:rsidRPr="00F52958" w:rsidRDefault="00260D30">
      <w:pPr>
        <w:pStyle w:val="Caption"/>
        <w:rPr>
          <w:color w:val="0000FF"/>
        </w:rPr>
      </w:pPr>
      <w:r w:rsidRPr="00C42408">
        <w:rPr>
          <w:noProof/>
          <w:color w:val="0000FF"/>
          <w:lang w:val="en-GB" w:eastAsia="zh-CN"/>
        </w:rPr>
        <w:drawing>
          <wp:inline distT="0" distB="0" distL="0" distR="0" wp14:anchorId="74FD9936" wp14:editId="242A2B5C">
            <wp:extent cx="5533902" cy="1576536"/>
            <wp:effectExtent l="0" t="0" r="0" b="5080"/>
            <wp:docPr id="37" name="Picture 37" descr="Slide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Slide12"/>
                    <pic:cNvPicPr>
                      <a:picLocks noChangeAspect="1" noChangeArrowheads="1"/>
                    </pic:cNvPicPr>
                  </pic:nvPicPr>
                  <pic:blipFill rotWithShape="1">
                    <a:blip r:embed="rId71">
                      <a:extLst>
                        <a:ext uri="{28A0092B-C50C-407E-A947-70E740481C1C}">
                          <a14:useLocalDpi xmlns:a14="http://schemas.microsoft.com/office/drawing/2010/main" val="0"/>
                        </a:ext>
                      </a:extLst>
                    </a:blip>
                    <a:srcRect t="14405" b="47604"/>
                    <a:stretch/>
                  </pic:blipFill>
                  <pic:spPr bwMode="auto">
                    <a:xfrm>
                      <a:off x="0" y="0"/>
                      <a:ext cx="5534025" cy="1576571"/>
                    </a:xfrm>
                    <a:prstGeom prst="rect">
                      <a:avLst/>
                    </a:prstGeom>
                    <a:noFill/>
                    <a:ln>
                      <a:noFill/>
                    </a:ln>
                    <a:extLst>
                      <a:ext uri="{53640926-AAD7-44D8-BBD7-CCE9431645EC}">
                        <a14:shadowObscured xmlns:a14="http://schemas.microsoft.com/office/drawing/2010/main"/>
                      </a:ext>
                    </a:extLst>
                  </pic:spPr>
                </pic:pic>
              </a:graphicData>
            </a:graphic>
          </wp:inline>
        </w:drawing>
      </w:r>
    </w:p>
    <w:p w14:paraId="592176CE" w14:textId="526F4772" w:rsidR="00260D30" w:rsidRDefault="002E5943" w:rsidP="002E5943">
      <w:pPr>
        <w:pStyle w:val="Caption"/>
      </w:pPr>
      <w:bookmarkStart w:id="255" w:name="_Ref431547588"/>
      <w:bookmarkStart w:id="256" w:name="_Ref347479772"/>
      <w:bookmarkStart w:id="257" w:name="_Ref347479763"/>
      <w:r>
        <w:t xml:space="preserve">Figuur </w:t>
      </w:r>
      <w:fldSimple w:instr=" STYLEREF 1 \s ">
        <w:r w:rsidR="00C56107">
          <w:rPr>
            <w:noProof/>
          </w:rPr>
          <w:t>4</w:t>
        </w:r>
      </w:fldSimple>
      <w:r w:rsidR="00F25F99">
        <w:t>.</w:t>
      </w:r>
      <w:fldSimple w:instr=" SEQ Figure \* ARABIC \s 1 ">
        <w:r w:rsidR="00C56107">
          <w:rPr>
            <w:noProof/>
          </w:rPr>
          <w:t>21</w:t>
        </w:r>
      </w:fldSimple>
      <w:bookmarkEnd w:id="255"/>
      <w:r>
        <w:tab/>
      </w:r>
      <w:bookmarkEnd w:id="256"/>
      <w:r w:rsidR="00260D30" w:rsidRPr="00C42408">
        <w:t>Aangepaste geometrie voor DTH</w:t>
      </w:r>
      <w:bookmarkEnd w:id="257"/>
    </w:p>
    <w:p w14:paraId="701481E0" w14:textId="77777777" w:rsidR="00F52958" w:rsidRPr="006D3A1F" w:rsidRDefault="00F52958" w:rsidP="006D3A1F"/>
    <w:p w14:paraId="34B2EEDE" w14:textId="62E284EA" w:rsidR="00260D30" w:rsidRPr="00C42408" w:rsidRDefault="00260D30" w:rsidP="00260D30">
      <w:pPr>
        <w:rPr>
          <w:bCs/>
          <w:iCs/>
          <w:szCs w:val="26"/>
        </w:rPr>
      </w:pPr>
      <w:r w:rsidRPr="00C42408">
        <w:rPr>
          <w:bCs/>
          <w:iCs/>
          <w:szCs w:val="26"/>
        </w:rPr>
        <w:t xml:space="preserve">De aangepaste geometrie heeft als startpunt de buitenteen van het initiële profiel (zie </w:t>
      </w:r>
      <w:r w:rsidR="00F64BFA" w:rsidRPr="00C42408">
        <w:fldChar w:fldCharType="begin"/>
      </w:r>
      <w:r w:rsidR="00F64BFA" w:rsidRPr="00C42408">
        <w:instrText xml:space="preserve"> REF _Ref347493542 \h  \* MERGEFORMAT </w:instrText>
      </w:r>
      <w:r w:rsidR="00F64BFA" w:rsidRPr="00C42408">
        <w:fldChar w:fldCharType="separate"/>
      </w:r>
      <w:r w:rsidR="00C56107">
        <w:t>Figuur 4.22</w:t>
      </w:r>
      <w:r w:rsidR="00C56107">
        <w:tab/>
      </w:r>
      <w:r w:rsidR="00F64BFA" w:rsidRPr="00C42408">
        <w:fldChar w:fldCharType="end"/>
      </w:r>
      <w:r w:rsidRPr="00C42408">
        <w:rPr>
          <w:bCs/>
          <w:iCs/>
          <w:szCs w:val="26"/>
        </w:rPr>
        <w:t>). In het geval er geen binnenberm aanwezig is zal de binnenteen van het aangepaste profiel verder weg liggen langs het profiel dan de oorspronkelijke binnenteen (zie</w:t>
      </w:r>
      <w:r w:rsidR="00F52958">
        <w:rPr>
          <w:bCs/>
          <w:iCs/>
          <w:szCs w:val="26"/>
        </w:rPr>
        <w:t xml:space="preserve"> </w:t>
      </w:r>
      <w:r w:rsidR="00F52958">
        <w:rPr>
          <w:bCs/>
          <w:iCs/>
          <w:szCs w:val="26"/>
        </w:rPr>
        <w:fldChar w:fldCharType="begin"/>
      </w:r>
      <w:r w:rsidR="00F52958">
        <w:rPr>
          <w:bCs/>
          <w:iCs/>
          <w:szCs w:val="26"/>
        </w:rPr>
        <w:instrText xml:space="preserve"> REF _Ref431547588 \h </w:instrText>
      </w:r>
      <w:r w:rsidR="00F52958">
        <w:rPr>
          <w:bCs/>
          <w:iCs/>
          <w:szCs w:val="26"/>
        </w:rPr>
      </w:r>
      <w:r w:rsidR="00F52958">
        <w:rPr>
          <w:bCs/>
          <w:iCs/>
          <w:szCs w:val="26"/>
        </w:rPr>
        <w:fldChar w:fldCharType="separate"/>
      </w:r>
      <w:r w:rsidR="00C56107">
        <w:t xml:space="preserve">Figuur </w:t>
      </w:r>
      <w:r w:rsidR="00C56107">
        <w:rPr>
          <w:noProof/>
        </w:rPr>
        <w:lastRenderedPageBreak/>
        <w:t>4</w:t>
      </w:r>
      <w:r w:rsidR="00C56107">
        <w:t>.</w:t>
      </w:r>
      <w:r w:rsidR="00C56107">
        <w:rPr>
          <w:noProof/>
        </w:rPr>
        <w:t>21</w:t>
      </w:r>
      <w:r w:rsidR="00F52958">
        <w:rPr>
          <w:bCs/>
          <w:iCs/>
          <w:szCs w:val="26"/>
        </w:rPr>
        <w:fldChar w:fldCharType="end"/>
      </w:r>
      <w:r w:rsidRPr="00C42408">
        <w:rPr>
          <w:bCs/>
          <w:iCs/>
          <w:szCs w:val="26"/>
        </w:rPr>
        <w:t>). Als de situatie zich voordoet dat de aangepaste geometrie snijdt met een aanwezig binnenberm, dan zal de insteek van de binnenberm opschuiven (zie</w:t>
      </w:r>
      <w:r w:rsidR="00F52958">
        <w:rPr>
          <w:bCs/>
          <w:iCs/>
          <w:szCs w:val="26"/>
        </w:rPr>
        <w:t xml:space="preserve"> </w:t>
      </w:r>
      <w:r w:rsidR="00F52958">
        <w:rPr>
          <w:bCs/>
          <w:iCs/>
          <w:szCs w:val="26"/>
        </w:rPr>
        <w:fldChar w:fldCharType="begin"/>
      </w:r>
      <w:r w:rsidR="00F52958">
        <w:rPr>
          <w:bCs/>
          <w:iCs/>
          <w:szCs w:val="26"/>
        </w:rPr>
        <w:instrText xml:space="preserve"> REF _Ref435800949 \h </w:instrText>
      </w:r>
      <w:r w:rsidR="00F52958">
        <w:rPr>
          <w:bCs/>
          <w:iCs/>
          <w:szCs w:val="26"/>
        </w:rPr>
      </w:r>
      <w:r w:rsidR="00F52958">
        <w:rPr>
          <w:bCs/>
          <w:iCs/>
          <w:szCs w:val="26"/>
        </w:rPr>
        <w:fldChar w:fldCharType="separate"/>
      </w:r>
      <w:r w:rsidR="00C56107">
        <w:t xml:space="preserve">Figuur </w:t>
      </w:r>
      <w:r w:rsidR="00C56107">
        <w:rPr>
          <w:noProof/>
        </w:rPr>
        <w:t>4</w:t>
      </w:r>
      <w:r w:rsidR="00C56107">
        <w:t>.</w:t>
      </w:r>
      <w:r w:rsidR="00C56107">
        <w:rPr>
          <w:noProof/>
        </w:rPr>
        <w:t>22</w:t>
      </w:r>
      <w:r w:rsidR="00F52958">
        <w:rPr>
          <w:bCs/>
          <w:iCs/>
          <w:szCs w:val="26"/>
        </w:rPr>
        <w:fldChar w:fldCharType="end"/>
      </w:r>
      <w:r w:rsidRPr="00C42408">
        <w:rPr>
          <w:bCs/>
          <w:iCs/>
          <w:szCs w:val="26"/>
        </w:rPr>
        <w:t xml:space="preserve">). </w:t>
      </w:r>
    </w:p>
    <w:p w14:paraId="4F82972F" w14:textId="77777777" w:rsidR="00260D30" w:rsidRPr="00C42408" w:rsidRDefault="00260D30" w:rsidP="00260D30">
      <w:pPr>
        <w:rPr>
          <w:bCs/>
          <w:iCs/>
          <w:szCs w:val="26"/>
        </w:rPr>
      </w:pPr>
    </w:p>
    <w:p w14:paraId="5FEECC6D" w14:textId="77777777" w:rsidR="00260D30" w:rsidRPr="00C42408" w:rsidRDefault="00260D30" w:rsidP="00260D30">
      <w:pPr>
        <w:rPr>
          <w:bCs/>
          <w:iCs/>
          <w:szCs w:val="26"/>
        </w:rPr>
      </w:pPr>
      <w:r w:rsidRPr="00C42408">
        <w:rPr>
          <w:bCs/>
          <w:iCs/>
          <w:szCs w:val="26"/>
        </w:rPr>
        <w:t>Voor alle aangepaste profielen geldt dat de geometriepunten vallend binnen het aangepaste profiel verwijderd worden. De karakteristieke punten schuiven mee met de geometrie aanpassing.</w:t>
      </w:r>
    </w:p>
    <w:p w14:paraId="67255015" w14:textId="77777777" w:rsidR="00260D30" w:rsidRPr="00C42408" w:rsidRDefault="00260D30" w:rsidP="00260D30">
      <w:pPr>
        <w:rPr>
          <w:bCs/>
          <w:iCs/>
          <w:szCs w:val="26"/>
        </w:rPr>
      </w:pPr>
    </w:p>
    <w:p w14:paraId="1D7E1158" w14:textId="77777777" w:rsidR="00260D30" w:rsidRPr="00C42408" w:rsidRDefault="00260D30" w:rsidP="00260D30">
      <w:pPr>
        <w:rPr>
          <w:bCs/>
          <w:iCs/>
          <w:szCs w:val="26"/>
        </w:rPr>
      </w:pPr>
      <w:r w:rsidRPr="00C42408">
        <w:rPr>
          <w:bCs/>
          <w:iCs/>
          <w:noProof/>
          <w:szCs w:val="26"/>
          <w:lang w:val="en-GB" w:eastAsia="zh-CN"/>
        </w:rPr>
        <w:drawing>
          <wp:inline distT="0" distB="0" distL="0" distR="0" wp14:anchorId="50011E12" wp14:editId="55EB8316">
            <wp:extent cx="5534025" cy="1638300"/>
            <wp:effectExtent l="0" t="0" r="9525" b="0"/>
            <wp:docPr id="36" name="Picture 36" descr="Slid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lide14"/>
                    <pic:cNvPicPr>
                      <a:picLocks noChangeAspect="1" noChangeArrowheads="1"/>
                    </pic:cNvPicPr>
                  </pic:nvPicPr>
                  <pic:blipFill>
                    <a:blip r:embed="rId72">
                      <a:extLst>
                        <a:ext uri="{28A0092B-C50C-407E-A947-70E740481C1C}">
                          <a14:useLocalDpi xmlns:a14="http://schemas.microsoft.com/office/drawing/2010/main" val="0"/>
                        </a:ext>
                      </a:extLst>
                    </a:blip>
                    <a:srcRect t="10820" b="49686"/>
                    <a:stretch>
                      <a:fillRect/>
                    </a:stretch>
                  </pic:blipFill>
                  <pic:spPr bwMode="auto">
                    <a:xfrm>
                      <a:off x="0" y="0"/>
                      <a:ext cx="5534025" cy="1638300"/>
                    </a:xfrm>
                    <a:prstGeom prst="rect">
                      <a:avLst/>
                    </a:prstGeom>
                    <a:noFill/>
                    <a:ln>
                      <a:noFill/>
                    </a:ln>
                  </pic:spPr>
                </pic:pic>
              </a:graphicData>
            </a:graphic>
          </wp:inline>
        </w:drawing>
      </w:r>
    </w:p>
    <w:p w14:paraId="086C1D09" w14:textId="75C0B7DB" w:rsidR="00260D30" w:rsidRPr="00C42408" w:rsidRDefault="00E92333" w:rsidP="00E92333">
      <w:pPr>
        <w:pStyle w:val="Caption"/>
        <w:rPr>
          <w:color w:val="0000FF"/>
        </w:rPr>
      </w:pPr>
      <w:bookmarkStart w:id="258" w:name="_Ref435800949"/>
      <w:bookmarkStart w:id="259" w:name="_Ref347493542"/>
      <w:r>
        <w:t xml:space="preserve">Figuur </w:t>
      </w:r>
      <w:fldSimple w:instr=" STYLEREF 1 \s ">
        <w:r w:rsidR="00C56107">
          <w:rPr>
            <w:noProof/>
          </w:rPr>
          <w:t>4</w:t>
        </w:r>
      </w:fldSimple>
      <w:r w:rsidR="00F25F99">
        <w:t>.</w:t>
      </w:r>
      <w:fldSimple w:instr=" SEQ Figure \* ARABIC \s 1 ">
        <w:r w:rsidR="00C56107">
          <w:rPr>
            <w:noProof/>
          </w:rPr>
          <w:t>22</w:t>
        </w:r>
      </w:fldSimple>
      <w:bookmarkEnd w:id="258"/>
      <w:r>
        <w:tab/>
      </w:r>
      <w:bookmarkEnd w:id="259"/>
      <w:r w:rsidR="00260D30" w:rsidRPr="00C42408">
        <w:t>Aangepaste geometrie met startpunt geometrie aanpassing in de buitenteen</w:t>
      </w:r>
    </w:p>
    <w:p w14:paraId="36A2A15C" w14:textId="77777777" w:rsidR="00260D30" w:rsidRPr="00C42408" w:rsidRDefault="00260D30" w:rsidP="00260D30">
      <w:pPr>
        <w:rPr>
          <w:bCs/>
          <w:iCs/>
          <w:szCs w:val="26"/>
        </w:rPr>
      </w:pPr>
    </w:p>
    <w:p w14:paraId="18151E04" w14:textId="08E14D63" w:rsidR="00260D30" w:rsidRPr="00C42408" w:rsidRDefault="00260D30" w:rsidP="00260D30">
      <w:pPr>
        <w:rPr>
          <w:bCs/>
          <w:iCs/>
          <w:szCs w:val="26"/>
        </w:rPr>
      </w:pPr>
      <w:r w:rsidRPr="00C42408">
        <w:rPr>
          <w:bCs/>
          <w:iCs/>
          <w:szCs w:val="26"/>
        </w:rPr>
        <w:t>In het geval sprake is van een buitenberm zal de aangepaste geometrie starten vanuit de insteek van de buitenberm (zie</w:t>
      </w:r>
      <w:r w:rsidR="00F52958">
        <w:rPr>
          <w:bCs/>
          <w:iCs/>
          <w:szCs w:val="26"/>
        </w:rPr>
        <w:t xml:space="preserve"> </w:t>
      </w:r>
      <w:r w:rsidR="00F52958">
        <w:rPr>
          <w:bCs/>
          <w:iCs/>
          <w:szCs w:val="26"/>
        </w:rPr>
        <w:fldChar w:fldCharType="begin"/>
      </w:r>
      <w:r w:rsidR="00F52958">
        <w:rPr>
          <w:bCs/>
          <w:iCs/>
          <w:szCs w:val="26"/>
        </w:rPr>
        <w:instrText xml:space="preserve"> REF _Ref435800962 \h </w:instrText>
      </w:r>
      <w:r w:rsidR="00F52958">
        <w:rPr>
          <w:bCs/>
          <w:iCs/>
          <w:szCs w:val="26"/>
        </w:rPr>
      </w:r>
      <w:r w:rsidR="00F52958">
        <w:rPr>
          <w:bCs/>
          <w:iCs/>
          <w:szCs w:val="26"/>
        </w:rPr>
        <w:fldChar w:fldCharType="separate"/>
      </w:r>
      <w:r w:rsidR="00C56107">
        <w:t xml:space="preserve">Figuur </w:t>
      </w:r>
      <w:r w:rsidR="00C56107">
        <w:rPr>
          <w:noProof/>
        </w:rPr>
        <w:t>4</w:t>
      </w:r>
      <w:r w:rsidR="00C56107">
        <w:t>.</w:t>
      </w:r>
      <w:r w:rsidR="00C56107">
        <w:rPr>
          <w:noProof/>
        </w:rPr>
        <w:t>23</w:t>
      </w:r>
      <w:r w:rsidR="00F52958">
        <w:rPr>
          <w:bCs/>
          <w:iCs/>
          <w:szCs w:val="26"/>
        </w:rPr>
        <w:fldChar w:fldCharType="end"/>
      </w:r>
      <w:r w:rsidRPr="00C42408">
        <w:rPr>
          <w:bCs/>
          <w:iCs/>
          <w:szCs w:val="26"/>
        </w:rPr>
        <w:t xml:space="preserve">). </w:t>
      </w:r>
    </w:p>
    <w:p w14:paraId="7D2D3FE3" w14:textId="77777777" w:rsidR="00260D30" w:rsidRPr="00C42408" w:rsidRDefault="00260D30" w:rsidP="00260D30">
      <w:pPr>
        <w:rPr>
          <w:bCs/>
          <w:iCs/>
          <w:szCs w:val="26"/>
        </w:rPr>
      </w:pPr>
    </w:p>
    <w:p w14:paraId="4BF8EFC2" w14:textId="77777777" w:rsidR="00260D30" w:rsidRPr="00C42408" w:rsidRDefault="00260D30" w:rsidP="00260D30">
      <w:pPr>
        <w:rPr>
          <w:bCs/>
          <w:iCs/>
          <w:szCs w:val="26"/>
        </w:rPr>
      </w:pPr>
      <w:r w:rsidRPr="00C42408">
        <w:rPr>
          <w:bCs/>
          <w:iCs/>
          <w:noProof/>
          <w:szCs w:val="26"/>
          <w:lang w:val="en-GB" w:eastAsia="zh-CN"/>
        </w:rPr>
        <w:drawing>
          <wp:inline distT="0" distB="0" distL="0" distR="0" wp14:anchorId="4710C812" wp14:editId="69D835A6">
            <wp:extent cx="5534025" cy="1543050"/>
            <wp:effectExtent l="0" t="0" r="9525" b="0"/>
            <wp:docPr id="35" name="Picture 35" descr="Slide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Slide13"/>
                    <pic:cNvPicPr>
                      <a:picLocks noChangeAspect="1" noChangeArrowheads="1"/>
                    </pic:cNvPicPr>
                  </pic:nvPicPr>
                  <pic:blipFill>
                    <a:blip r:embed="rId73">
                      <a:extLst>
                        <a:ext uri="{28A0092B-C50C-407E-A947-70E740481C1C}">
                          <a14:useLocalDpi xmlns:a14="http://schemas.microsoft.com/office/drawing/2010/main" val="0"/>
                        </a:ext>
                      </a:extLst>
                    </a:blip>
                    <a:srcRect t="9657" b="53175"/>
                    <a:stretch>
                      <a:fillRect/>
                    </a:stretch>
                  </pic:blipFill>
                  <pic:spPr bwMode="auto">
                    <a:xfrm>
                      <a:off x="0" y="0"/>
                      <a:ext cx="5534025" cy="1543050"/>
                    </a:xfrm>
                    <a:prstGeom prst="rect">
                      <a:avLst/>
                    </a:prstGeom>
                    <a:noFill/>
                    <a:ln>
                      <a:noFill/>
                    </a:ln>
                  </pic:spPr>
                </pic:pic>
              </a:graphicData>
            </a:graphic>
          </wp:inline>
        </w:drawing>
      </w:r>
      <w:r w:rsidRPr="00C42408">
        <w:rPr>
          <w:bCs/>
          <w:iCs/>
          <w:szCs w:val="26"/>
        </w:rPr>
        <w:t xml:space="preserve"> </w:t>
      </w:r>
    </w:p>
    <w:p w14:paraId="2812CEE7" w14:textId="3AE5C64B" w:rsidR="00260D30" w:rsidRPr="00C42408" w:rsidRDefault="00E92333" w:rsidP="00E92333">
      <w:pPr>
        <w:pStyle w:val="Caption"/>
        <w:rPr>
          <w:color w:val="0000FF"/>
        </w:rPr>
      </w:pPr>
      <w:bookmarkStart w:id="260" w:name="_Ref435800962"/>
      <w:bookmarkStart w:id="261" w:name="_Ref347493233"/>
      <w:r>
        <w:t xml:space="preserve">Figuur </w:t>
      </w:r>
      <w:fldSimple w:instr=" STYLEREF 1 \s ">
        <w:r w:rsidR="00C56107">
          <w:rPr>
            <w:noProof/>
          </w:rPr>
          <w:t>4</w:t>
        </w:r>
      </w:fldSimple>
      <w:r w:rsidR="00F25F99">
        <w:t>.</w:t>
      </w:r>
      <w:fldSimple w:instr=" SEQ Figure \* ARABIC \s 1 ">
        <w:r w:rsidR="00C56107">
          <w:rPr>
            <w:noProof/>
          </w:rPr>
          <w:t>23</w:t>
        </w:r>
      </w:fldSimple>
      <w:bookmarkEnd w:id="260"/>
      <w:r>
        <w:tab/>
      </w:r>
      <w:bookmarkEnd w:id="261"/>
      <w:r w:rsidR="00260D30" w:rsidRPr="00C42408">
        <w:t>Aangepaste geometrie met startpunt geometrie aanpassing buitenberm</w:t>
      </w:r>
    </w:p>
    <w:p w14:paraId="74983D32" w14:textId="77777777" w:rsidR="00260D30" w:rsidRPr="00C42408" w:rsidRDefault="00260D30" w:rsidP="00260D30">
      <w:pPr>
        <w:rPr>
          <w:bCs/>
          <w:iCs/>
          <w:szCs w:val="26"/>
        </w:rPr>
      </w:pPr>
    </w:p>
    <w:p w14:paraId="6DC66A6E" w14:textId="2007E33B" w:rsidR="00260D30" w:rsidRPr="00C42408" w:rsidRDefault="00260D30" w:rsidP="00260D30">
      <w:pPr>
        <w:rPr>
          <w:bCs/>
          <w:iCs/>
          <w:szCs w:val="26"/>
        </w:rPr>
      </w:pPr>
      <w:r w:rsidRPr="00C42408">
        <w:rPr>
          <w:bCs/>
          <w:iCs/>
          <w:szCs w:val="26"/>
        </w:rPr>
        <w:t>Als door de geometrie aanpassing de nieuwe dijkbasis dusdanig breed wordt dat de gehele initiële geometrie binnen het aangepaste profiel valt, dan worden alle tussenliggende geometriepunten, inclusief de karakteristieke punten van de binnenberm, verwijderd (zie</w:t>
      </w:r>
      <w:r w:rsidR="00F52958">
        <w:rPr>
          <w:bCs/>
          <w:iCs/>
          <w:szCs w:val="26"/>
        </w:rPr>
        <w:t xml:space="preserve"> </w:t>
      </w:r>
      <w:r w:rsidR="00F52958">
        <w:rPr>
          <w:bCs/>
          <w:iCs/>
          <w:szCs w:val="26"/>
        </w:rPr>
        <w:fldChar w:fldCharType="begin"/>
      </w:r>
      <w:r w:rsidR="00F52958">
        <w:rPr>
          <w:bCs/>
          <w:iCs/>
          <w:szCs w:val="26"/>
        </w:rPr>
        <w:instrText xml:space="preserve"> REF _Ref435800969 \h </w:instrText>
      </w:r>
      <w:r w:rsidR="00F52958">
        <w:rPr>
          <w:bCs/>
          <w:iCs/>
          <w:szCs w:val="26"/>
        </w:rPr>
      </w:r>
      <w:r w:rsidR="00F52958">
        <w:rPr>
          <w:bCs/>
          <w:iCs/>
          <w:szCs w:val="26"/>
        </w:rPr>
        <w:fldChar w:fldCharType="separate"/>
      </w:r>
      <w:r w:rsidR="00C56107">
        <w:t xml:space="preserve">Figuur </w:t>
      </w:r>
      <w:r w:rsidR="00C56107">
        <w:rPr>
          <w:noProof/>
        </w:rPr>
        <w:t>4</w:t>
      </w:r>
      <w:r w:rsidR="00C56107">
        <w:t>.</w:t>
      </w:r>
      <w:r w:rsidR="00C56107">
        <w:rPr>
          <w:noProof/>
        </w:rPr>
        <w:t>24</w:t>
      </w:r>
      <w:r w:rsidR="00F52958">
        <w:rPr>
          <w:bCs/>
          <w:iCs/>
          <w:szCs w:val="26"/>
        </w:rPr>
        <w:fldChar w:fldCharType="end"/>
      </w:r>
      <w:r w:rsidRPr="00C42408">
        <w:rPr>
          <w:bCs/>
          <w:iCs/>
          <w:szCs w:val="26"/>
        </w:rPr>
        <w:t>).</w:t>
      </w:r>
    </w:p>
    <w:p w14:paraId="6FEDF372" w14:textId="77777777" w:rsidR="00260D30" w:rsidRPr="00C42408" w:rsidRDefault="00260D30" w:rsidP="006D3A1F">
      <w:pPr>
        <w:keepNext/>
        <w:keepLines/>
        <w:rPr>
          <w:bCs/>
          <w:iCs/>
          <w:szCs w:val="26"/>
        </w:rPr>
      </w:pPr>
      <w:r w:rsidRPr="00C42408">
        <w:rPr>
          <w:bCs/>
          <w:iCs/>
          <w:noProof/>
          <w:szCs w:val="26"/>
          <w:lang w:val="en-GB" w:eastAsia="zh-CN"/>
        </w:rPr>
        <w:lastRenderedPageBreak/>
        <w:drawing>
          <wp:inline distT="0" distB="0" distL="0" distR="0" wp14:anchorId="268F1CB7" wp14:editId="785A3B88">
            <wp:extent cx="5532984" cy="1971304"/>
            <wp:effectExtent l="0" t="0" r="0" b="0"/>
            <wp:docPr id="34" name="Picture 34" descr="Slid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lide15"/>
                    <pic:cNvPicPr>
                      <a:picLocks noChangeAspect="1" noChangeArrowheads="1"/>
                    </pic:cNvPicPr>
                  </pic:nvPicPr>
                  <pic:blipFill rotWithShape="1">
                    <a:blip r:embed="rId74">
                      <a:extLst>
                        <a:ext uri="{28A0092B-C50C-407E-A947-70E740481C1C}">
                          <a14:useLocalDpi xmlns:a14="http://schemas.microsoft.com/office/drawing/2010/main" val="0"/>
                        </a:ext>
                      </a:extLst>
                    </a:blip>
                    <a:srcRect t="2908" b="49480"/>
                    <a:stretch/>
                  </pic:blipFill>
                  <pic:spPr bwMode="auto">
                    <a:xfrm>
                      <a:off x="0" y="0"/>
                      <a:ext cx="5534025" cy="1971675"/>
                    </a:xfrm>
                    <a:prstGeom prst="rect">
                      <a:avLst/>
                    </a:prstGeom>
                    <a:noFill/>
                    <a:ln>
                      <a:noFill/>
                    </a:ln>
                    <a:extLst>
                      <a:ext uri="{53640926-AAD7-44D8-BBD7-CCE9431645EC}">
                        <a14:shadowObscured xmlns:a14="http://schemas.microsoft.com/office/drawing/2010/main"/>
                      </a:ext>
                    </a:extLst>
                  </pic:spPr>
                </pic:pic>
              </a:graphicData>
            </a:graphic>
          </wp:inline>
        </w:drawing>
      </w:r>
    </w:p>
    <w:p w14:paraId="16A1556D" w14:textId="28438BFD" w:rsidR="00260D30" w:rsidRPr="00C42408" w:rsidRDefault="00E92333" w:rsidP="00E92333">
      <w:pPr>
        <w:pStyle w:val="Caption"/>
        <w:rPr>
          <w:color w:val="0000FF"/>
        </w:rPr>
      </w:pPr>
      <w:bookmarkStart w:id="262" w:name="_Ref435800969"/>
      <w:bookmarkStart w:id="263" w:name="_Ref381627905"/>
      <w:bookmarkStart w:id="264" w:name="_Ref347495938"/>
      <w:bookmarkStart w:id="265" w:name="_Ref381627924"/>
      <w:r>
        <w:t xml:space="preserve">Figuur </w:t>
      </w:r>
      <w:fldSimple w:instr=" STYLEREF 1 \s ">
        <w:r w:rsidR="00C56107">
          <w:rPr>
            <w:noProof/>
          </w:rPr>
          <w:t>4</w:t>
        </w:r>
      </w:fldSimple>
      <w:r w:rsidR="00F25F99">
        <w:t>.</w:t>
      </w:r>
      <w:fldSimple w:instr=" SEQ Figure \* ARABIC \s 1 ">
        <w:r w:rsidR="00C56107">
          <w:rPr>
            <w:noProof/>
          </w:rPr>
          <w:t>24</w:t>
        </w:r>
      </w:fldSimple>
      <w:bookmarkEnd w:id="262"/>
      <w:bookmarkEnd w:id="263"/>
      <w:r>
        <w:tab/>
      </w:r>
      <w:bookmarkEnd w:id="264"/>
      <w:r w:rsidR="00260D30" w:rsidRPr="00C42408">
        <w:t>Aangepaste geometrie met startpunt geometrie buitenteen en toegenomen dijkbasis</w:t>
      </w:r>
      <w:bookmarkEnd w:id="265"/>
    </w:p>
    <w:p w14:paraId="4656F78F" w14:textId="77777777" w:rsidR="00260D30" w:rsidRPr="00C42408" w:rsidRDefault="00260D30" w:rsidP="00260D30">
      <w:pPr>
        <w:rPr>
          <w:bCs/>
          <w:iCs/>
          <w:szCs w:val="26"/>
        </w:rPr>
      </w:pPr>
    </w:p>
    <w:p w14:paraId="24BB51A8" w14:textId="425E443F" w:rsidR="006966FB" w:rsidRDefault="00260D30" w:rsidP="00260D30">
      <w:pPr>
        <w:rPr>
          <w:bCs/>
          <w:iCs/>
          <w:szCs w:val="26"/>
        </w:rPr>
      </w:pPr>
      <w:r w:rsidRPr="00C42408">
        <w:rPr>
          <w:bCs/>
          <w:iCs/>
          <w:szCs w:val="26"/>
        </w:rPr>
        <w:t xml:space="preserve">Als een sloot aanwezig is in het profiel zal </w:t>
      </w:r>
      <w:r w:rsidR="00193A9A">
        <w:rPr>
          <w:bCs/>
          <w:iCs/>
          <w:szCs w:val="26"/>
        </w:rPr>
        <w:t>DAM</w:t>
      </w:r>
      <w:r w:rsidRPr="00C42408">
        <w:rPr>
          <w:bCs/>
          <w:iCs/>
          <w:szCs w:val="26"/>
        </w:rPr>
        <w:t xml:space="preserve"> de sloot opschuiven in het geval de ligging van de aangepaste binnenteen verder ligt dan de ligging van de binnenteen in het initiële profiel (zie</w:t>
      </w:r>
      <w:r w:rsidR="000E0C3C">
        <w:rPr>
          <w:bCs/>
          <w:iCs/>
          <w:szCs w:val="26"/>
        </w:rPr>
        <w:t xml:space="preserve"> </w:t>
      </w:r>
      <w:r w:rsidR="000E0C3C">
        <w:rPr>
          <w:bCs/>
          <w:iCs/>
          <w:szCs w:val="26"/>
        </w:rPr>
        <w:fldChar w:fldCharType="begin"/>
      </w:r>
      <w:r w:rsidR="000E0C3C">
        <w:rPr>
          <w:bCs/>
          <w:iCs/>
          <w:szCs w:val="26"/>
        </w:rPr>
        <w:instrText xml:space="preserve"> REF _Ref381627905 \h </w:instrText>
      </w:r>
      <w:r w:rsidR="000E0C3C">
        <w:rPr>
          <w:bCs/>
          <w:iCs/>
          <w:szCs w:val="26"/>
        </w:rPr>
      </w:r>
      <w:r w:rsidR="000E0C3C">
        <w:rPr>
          <w:bCs/>
          <w:iCs/>
          <w:szCs w:val="26"/>
        </w:rPr>
        <w:fldChar w:fldCharType="separate"/>
      </w:r>
      <w:r w:rsidR="00C56107">
        <w:t xml:space="preserve">Figuur </w:t>
      </w:r>
      <w:r w:rsidR="00C56107">
        <w:rPr>
          <w:noProof/>
        </w:rPr>
        <w:t>4</w:t>
      </w:r>
      <w:r w:rsidR="00C56107">
        <w:t>.</w:t>
      </w:r>
      <w:r w:rsidR="00C56107">
        <w:rPr>
          <w:noProof/>
        </w:rPr>
        <w:t>24</w:t>
      </w:r>
      <w:r w:rsidR="000E0C3C">
        <w:rPr>
          <w:bCs/>
          <w:iCs/>
          <w:szCs w:val="26"/>
        </w:rPr>
        <w:fldChar w:fldCharType="end"/>
      </w:r>
      <w:r w:rsidR="000E0C3C">
        <w:rPr>
          <w:bCs/>
          <w:iCs/>
          <w:szCs w:val="26"/>
        </w:rPr>
        <w:fldChar w:fldCharType="begin"/>
      </w:r>
      <w:r w:rsidR="000E0C3C">
        <w:rPr>
          <w:bCs/>
          <w:iCs/>
          <w:szCs w:val="26"/>
        </w:rPr>
        <w:instrText xml:space="preserve"> REF _Ref381627924 \h </w:instrText>
      </w:r>
      <w:r w:rsidR="000E0C3C">
        <w:rPr>
          <w:bCs/>
          <w:iCs/>
          <w:szCs w:val="26"/>
        </w:rPr>
      </w:r>
      <w:r w:rsidR="000E0C3C">
        <w:rPr>
          <w:bCs/>
          <w:iCs/>
          <w:szCs w:val="26"/>
        </w:rPr>
        <w:fldChar w:fldCharType="separate"/>
      </w:r>
      <w:r w:rsidR="00C56107">
        <w:t xml:space="preserve">Figuur </w:t>
      </w:r>
      <w:r w:rsidR="00C56107">
        <w:rPr>
          <w:noProof/>
        </w:rPr>
        <w:t>4</w:t>
      </w:r>
      <w:r w:rsidR="00C56107">
        <w:t>.</w:t>
      </w:r>
      <w:r w:rsidR="00C56107">
        <w:rPr>
          <w:noProof/>
        </w:rPr>
        <w:t>24</w:t>
      </w:r>
      <w:r w:rsidR="00C56107">
        <w:tab/>
      </w:r>
      <w:r w:rsidR="00C56107" w:rsidRPr="00C42408">
        <w:t>Aangepaste geometrie met startpunt geometrie buitenteen en toegenomen dijkbasis</w:t>
      </w:r>
      <w:r w:rsidR="000E0C3C">
        <w:rPr>
          <w:bCs/>
          <w:iCs/>
          <w:szCs w:val="26"/>
        </w:rPr>
        <w:fldChar w:fldCharType="end"/>
      </w:r>
      <w:r w:rsidRPr="00C42408">
        <w:rPr>
          <w:bCs/>
          <w:iCs/>
          <w:szCs w:val="26"/>
        </w:rPr>
        <w:t xml:space="preserve">). De sloot schuift langs het niet aangepast deel van het initiële profiel. Bij de verschuiving van de sloot houdt DAM de oorspronkelijke afstand van de binnenteen tot de insteek sloot (Δ) gelijk. Daarbij houdt de sloot zijn oorspronkelijke afmetingen. </w:t>
      </w:r>
      <w:r w:rsidR="000E0C3C">
        <w:rPr>
          <w:bCs/>
          <w:iCs/>
          <w:szCs w:val="26"/>
        </w:rPr>
        <w:t xml:space="preserve">Zie </w:t>
      </w:r>
      <w:r w:rsidR="000E0C3C">
        <w:rPr>
          <w:bCs/>
          <w:iCs/>
          <w:szCs w:val="26"/>
        </w:rPr>
        <w:fldChar w:fldCharType="begin"/>
      </w:r>
      <w:r w:rsidR="000E0C3C">
        <w:rPr>
          <w:bCs/>
          <w:iCs/>
          <w:szCs w:val="26"/>
        </w:rPr>
        <w:instrText xml:space="preserve"> REF _Ref381627981 \h </w:instrText>
      </w:r>
      <w:r w:rsidR="000E0C3C">
        <w:rPr>
          <w:bCs/>
          <w:iCs/>
          <w:szCs w:val="26"/>
        </w:rPr>
      </w:r>
      <w:r w:rsidR="000E0C3C">
        <w:rPr>
          <w:bCs/>
          <w:iCs/>
          <w:szCs w:val="26"/>
        </w:rPr>
        <w:fldChar w:fldCharType="separate"/>
      </w:r>
      <w:r w:rsidR="00C56107">
        <w:t xml:space="preserve">Figuur </w:t>
      </w:r>
      <w:r w:rsidR="00C56107">
        <w:rPr>
          <w:noProof/>
        </w:rPr>
        <w:t>4</w:t>
      </w:r>
      <w:r w:rsidR="00C56107">
        <w:t>.</w:t>
      </w:r>
      <w:r w:rsidR="00C56107">
        <w:rPr>
          <w:noProof/>
        </w:rPr>
        <w:t>25</w:t>
      </w:r>
      <w:r w:rsidR="000E0C3C">
        <w:rPr>
          <w:bCs/>
          <w:iCs/>
          <w:szCs w:val="26"/>
        </w:rPr>
        <w:fldChar w:fldCharType="end"/>
      </w:r>
      <w:r w:rsidR="000E0C3C">
        <w:rPr>
          <w:bCs/>
          <w:iCs/>
          <w:szCs w:val="26"/>
        </w:rPr>
        <w:t>.</w:t>
      </w:r>
      <w:r w:rsidR="006966FB">
        <w:rPr>
          <w:bCs/>
          <w:iCs/>
          <w:szCs w:val="26"/>
        </w:rPr>
        <w:t xml:space="preserve"> Daarnaast kan de gebruiker nieuwe gewenste parameters voor de sloot opgeven:</w:t>
      </w:r>
    </w:p>
    <w:p w14:paraId="4791D11C" w14:textId="7778731A" w:rsidR="00260D30" w:rsidRDefault="006966FB" w:rsidP="00260D30">
      <w:pPr>
        <w:numPr>
          <w:ilvl w:val="0"/>
          <w:numId w:val="4"/>
        </w:numPr>
        <w:rPr>
          <w:bCs/>
          <w:iCs/>
          <w:szCs w:val="26"/>
        </w:rPr>
      </w:pPr>
      <w:r>
        <w:rPr>
          <w:bCs/>
          <w:iCs/>
          <w:szCs w:val="26"/>
        </w:rPr>
        <w:t>Toegestane afstand binnenteen-sloot</w:t>
      </w:r>
    </w:p>
    <w:p w14:paraId="1B7BCD1C" w14:textId="4F3A73D9" w:rsidR="006966FB" w:rsidRDefault="006966FB" w:rsidP="00260D30">
      <w:pPr>
        <w:numPr>
          <w:ilvl w:val="0"/>
          <w:numId w:val="4"/>
        </w:numPr>
        <w:rPr>
          <w:bCs/>
          <w:iCs/>
          <w:szCs w:val="26"/>
        </w:rPr>
      </w:pPr>
      <w:r>
        <w:rPr>
          <w:bCs/>
          <w:iCs/>
          <w:szCs w:val="26"/>
        </w:rPr>
        <w:t>Nieuwe definitie sloot:</w:t>
      </w:r>
    </w:p>
    <w:p w14:paraId="04AF2C12" w14:textId="48D7AFD9" w:rsidR="006966FB" w:rsidRDefault="006966FB" w:rsidP="006D3A1F">
      <w:pPr>
        <w:pStyle w:val="ListBullet2"/>
      </w:pPr>
      <w:r>
        <w:t>Breedte slootbodem</w:t>
      </w:r>
      <w:r w:rsidR="00092EFD">
        <w:t xml:space="preserve"> (UseNewMinDistanceDikeToeStartDitch, NewMinDistanceDikeToeStartDitch)</w:t>
      </w:r>
    </w:p>
    <w:p w14:paraId="61887F65" w14:textId="47FA418A" w:rsidR="006966FB" w:rsidRDefault="006966FB" w:rsidP="006D3A1F">
      <w:pPr>
        <w:pStyle w:val="ListBullet2"/>
      </w:pPr>
      <w:r>
        <w:t>Helling sloot</w:t>
      </w:r>
      <w:r w:rsidR="00092EFD">
        <w:t xml:space="preserve"> (UseNewDitchDefinition, NewWidthDitchBottom)</w:t>
      </w:r>
    </w:p>
    <w:p w14:paraId="46BC09F0" w14:textId="356D0ED6" w:rsidR="006966FB" w:rsidRPr="00C42408" w:rsidRDefault="006966FB" w:rsidP="006D3A1F">
      <w:pPr>
        <w:pStyle w:val="ListBullet2"/>
      </w:pPr>
      <w:r>
        <w:t>Diepte sloot</w:t>
      </w:r>
      <w:r w:rsidR="00092EFD">
        <w:t xml:space="preserve"> (NewDepthDitch, NewSlopeAngleDitch)</w:t>
      </w:r>
    </w:p>
    <w:p w14:paraId="40100A78" w14:textId="77777777" w:rsidR="00260D30" w:rsidRDefault="00260D30" w:rsidP="00260D30">
      <w:pPr>
        <w:rPr>
          <w:bCs/>
          <w:iCs/>
          <w:szCs w:val="26"/>
        </w:rPr>
      </w:pPr>
    </w:p>
    <w:p w14:paraId="6FB494C7" w14:textId="77777777" w:rsidR="006966FB" w:rsidRPr="00C42408" w:rsidRDefault="006966FB" w:rsidP="00260D30">
      <w:pPr>
        <w:rPr>
          <w:bCs/>
          <w:iCs/>
          <w:szCs w:val="26"/>
        </w:rPr>
      </w:pPr>
    </w:p>
    <w:p w14:paraId="426E7BA1" w14:textId="77777777" w:rsidR="00260D30" w:rsidRPr="00C42408" w:rsidRDefault="00260D30" w:rsidP="00260D30">
      <w:pPr>
        <w:rPr>
          <w:bCs/>
          <w:iCs/>
          <w:szCs w:val="26"/>
        </w:rPr>
      </w:pPr>
      <w:r w:rsidRPr="00C42408">
        <w:rPr>
          <w:bCs/>
          <w:iCs/>
          <w:noProof/>
          <w:szCs w:val="26"/>
          <w:lang w:val="en-GB" w:eastAsia="zh-CN"/>
        </w:rPr>
        <w:drawing>
          <wp:inline distT="0" distB="0" distL="0" distR="0" wp14:anchorId="40565CF1" wp14:editId="4C386629">
            <wp:extent cx="5534025" cy="2247900"/>
            <wp:effectExtent l="0" t="0" r="9525" b="0"/>
            <wp:docPr id="33" name="Picture 33" descr="Slide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Slide16"/>
                    <pic:cNvPicPr>
                      <a:picLocks noChangeAspect="1" noChangeArrowheads="1"/>
                    </pic:cNvPicPr>
                  </pic:nvPicPr>
                  <pic:blipFill>
                    <a:blip r:embed="rId75">
                      <a:extLst>
                        <a:ext uri="{28A0092B-C50C-407E-A947-70E740481C1C}">
                          <a14:useLocalDpi xmlns:a14="http://schemas.microsoft.com/office/drawing/2010/main" val="0"/>
                        </a:ext>
                      </a:extLst>
                    </a:blip>
                    <a:srcRect t="6213" b="39523"/>
                    <a:stretch>
                      <a:fillRect/>
                    </a:stretch>
                  </pic:blipFill>
                  <pic:spPr bwMode="auto">
                    <a:xfrm>
                      <a:off x="0" y="0"/>
                      <a:ext cx="5534025" cy="2247900"/>
                    </a:xfrm>
                    <a:prstGeom prst="rect">
                      <a:avLst/>
                    </a:prstGeom>
                    <a:noFill/>
                    <a:ln>
                      <a:noFill/>
                    </a:ln>
                  </pic:spPr>
                </pic:pic>
              </a:graphicData>
            </a:graphic>
          </wp:inline>
        </w:drawing>
      </w:r>
    </w:p>
    <w:p w14:paraId="2389A7C2" w14:textId="78B4E0D3" w:rsidR="00260D30" w:rsidRPr="00C42408" w:rsidRDefault="00E92333" w:rsidP="00E92333">
      <w:pPr>
        <w:pStyle w:val="Caption"/>
        <w:rPr>
          <w:color w:val="0000FF"/>
        </w:rPr>
      </w:pPr>
      <w:bookmarkStart w:id="266" w:name="_Ref381627981"/>
      <w:r>
        <w:t xml:space="preserve">Figuur </w:t>
      </w:r>
      <w:fldSimple w:instr=" STYLEREF 1 \s ">
        <w:r w:rsidR="00C56107">
          <w:rPr>
            <w:noProof/>
          </w:rPr>
          <w:t>4</w:t>
        </w:r>
      </w:fldSimple>
      <w:r w:rsidR="00F25F99">
        <w:t>.</w:t>
      </w:r>
      <w:fldSimple w:instr=" SEQ Figure \* ARABIC \s 1 ">
        <w:r w:rsidR="00C56107">
          <w:rPr>
            <w:noProof/>
          </w:rPr>
          <w:t>25</w:t>
        </w:r>
      </w:fldSimple>
      <w:bookmarkEnd w:id="266"/>
      <w:r>
        <w:tab/>
      </w:r>
      <w:r w:rsidR="00260D30" w:rsidRPr="00C42408">
        <w:t>Verschuiving teensloot.</w:t>
      </w:r>
    </w:p>
    <w:p w14:paraId="72F56FE7" w14:textId="4E94162E" w:rsidR="00260D30" w:rsidRPr="00C42408" w:rsidRDefault="00260D30" w:rsidP="00260D30">
      <w:pPr>
        <w:pStyle w:val="Heading3"/>
      </w:pPr>
      <w:bookmarkStart w:id="267" w:name="_Ref341681509"/>
      <w:bookmarkStart w:id="268" w:name="_Toc341701641"/>
      <w:bookmarkStart w:id="269" w:name="_Toc348710438"/>
      <w:bookmarkStart w:id="270" w:name="_Toc435801234"/>
      <w:bookmarkStart w:id="271" w:name="_Ref280620494"/>
      <w:r w:rsidRPr="00C42408">
        <w:t>Taludverflauwing</w:t>
      </w:r>
      <w:bookmarkEnd w:id="267"/>
      <w:bookmarkEnd w:id="268"/>
      <w:bookmarkEnd w:id="269"/>
      <w:r w:rsidR="001C0B9A">
        <w:t xml:space="preserve"> en bermaanpassing</w:t>
      </w:r>
      <w:bookmarkEnd w:id="270"/>
    </w:p>
    <w:bookmarkEnd w:id="271"/>
    <w:p w14:paraId="478A3DDB" w14:textId="4E21FAE2" w:rsidR="001C0B9A" w:rsidRDefault="00260D30" w:rsidP="00260D30">
      <w:r w:rsidRPr="00C42408">
        <w:t xml:space="preserve">Na de aanpassing van de kruinhoogte naar DTH (indien nodig), zal </w:t>
      </w:r>
      <w:r w:rsidR="00193A9A">
        <w:t>DAM</w:t>
      </w:r>
      <w:r w:rsidRPr="00C42408">
        <w:t xml:space="preserve"> eerst een </w:t>
      </w:r>
      <w:r w:rsidR="009B5DA3" w:rsidRPr="00C42408">
        <w:t>stabil</w:t>
      </w:r>
      <w:r w:rsidR="009B5DA3">
        <w:t>it</w:t>
      </w:r>
      <w:r w:rsidR="009B5DA3" w:rsidRPr="00C42408">
        <w:t>eitssom</w:t>
      </w:r>
      <w:r w:rsidRPr="00C42408">
        <w:t xml:space="preserve"> uitvoeren. </w:t>
      </w:r>
      <w:r w:rsidR="001C0B9A">
        <w:t>Indien de veiligheidsfactor niet voldoet aan de opgegeven norm, zal DAM de geometrie aanpassen tot deze wel voldoet. Hier zijn twee opties mogelijk</w:t>
      </w:r>
      <w:r w:rsidR="0007547B">
        <w:t>:</w:t>
      </w:r>
    </w:p>
    <w:p w14:paraId="753EB3E3" w14:textId="591DC8EC" w:rsidR="001C0B9A" w:rsidRDefault="001C0B9A" w:rsidP="001C0B9A">
      <w:pPr>
        <w:pStyle w:val="ListParagraph"/>
        <w:numPr>
          <w:ilvl w:val="0"/>
          <w:numId w:val="41"/>
        </w:numPr>
      </w:pPr>
      <w:r>
        <w:t>Optimaal taludverflauwing en bermaanleg</w:t>
      </w:r>
    </w:p>
    <w:p w14:paraId="15190EB3" w14:textId="0F56FF2C" w:rsidR="001C0B9A" w:rsidRDefault="001C0B9A" w:rsidP="006D3A1F">
      <w:pPr>
        <w:pStyle w:val="ListParagraph"/>
        <w:numPr>
          <w:ilvl w:val="0"/>
          <w:numId w:val="41"/>
        </w:numPr>
      </w:pPr>
      <w:r>
        <w:lastRenderedPageBreak/>
        <w:t>Eerst taludverflauwwing en d</w:t>
      </w:r>
      <w:r w:rsidR="0007547B">
        <w:t>aarna</w:t>
      </w:r>
      <w:r>
        <w:t xml:space="preserve"> bermaanleg</w:t>
      </w:r>
    </w:p>
    <w:p w14:paraId="7DC53473" w14:textId="77777777" w:rsidR="001C0B9A" w:rsidRDefault="001C0B9A" w:rsidP="00260D30"/>
    <w:p w14:paraId="117A2155" w14:textId="1604BB5A" w:rsidR="001C0B9A" w:rsidRPr="006D3A1F" w:rsidRDefault="001C0B9A" w:rsidP="00260D30">
      <w:pPr>
        <w:rPr>
          <w:b/>
        </w:rPr>
      </w:pPr>
      <w:r w:rsidRPr="006D3A1F">
        <w:rPr>
          <w:b/>
        </w:rPr>
        <w:t>Ad 1 Optimaal taludverflauwing en bermaanleg</w:t>
      </w:r>
    </w:p>
    <w:p w14:paraId="4CD2D41F" w14:textId="5F7E699E" w:rsidR="00260D30" w:rsidRDefault="00260D30" w:rsidP="00260D30">
      <w:proofErr w:type="gramStart"/>
      <w:r w:rsidRPr="00C42408">
        <w:t xml:space="preserve">Als blijkt dat het uittredepunt van de glijcirkel op het binnentalud ligt én de berekende veiligheidsfactor kleiner is dan de opgegeven veiligheidsfactors, dan zal </w:t>
      </w:r>
      <w:r w:rsidR="00193A9A">
        <w:t>DAM</w:t>
      </w:r>
      <w:r w:rsidRPr="00C42408">
        <w:t xml:space="preserve"> (mits de optie profiel adaptie aanstaat</w:t>
      </w:r>
      <w:r w:rsidR="003833F3">
        <w:t>)</w:t>
      </w:r>
      <w:r w:rsidRPr="00C42408">
        <w:t xml:space="preserve"> overgaan tot taludverflauwing totdat de berekende veiligheidsfactor ≥ benodigde veiligheidsfactor en het uittredepunt van de glijcirkel op het binnentalud ligt (zie </w:t>
      </w:r>
      <w:r w:rsidR="00F64BFA" w:rsidRPr="00C42408">
        <w:fldChar w:fldCharType="begin"/>
      </w:r>
      <w:r w:rsidR="00F64BFA" w:rsidRPr="00C42408">
        <w:instrText xml:space="preserve"> REF _Ref347499620 \h  \* MERGEFORMAT </w:instrText>
      </w:r>
      <w:r w:rsidR="00F64BFA" w:rsidRPr="00C42408">
        <w:fldChar w:fldCharType="separate"/>
      </w:r>
      <w:r w:rsidR="00C56107">
        <w:t>Figuur 4.</w:t>
      </w:r>
      <w:proofErr w:type="gramEnd"/>
      <w:r w:rsidR="00C56107">
        <w:t>26</w:t>
      </w:r>
      <w:r w:rsidR="00C56107">
        <w:tab/>
      </w:r>
      <w:r w:rsidR="00F64BFA" w:rsidRPr="00C42408">
        <w:fldChar w:fldCharType="end"/>
      </w:r>
      <w:r w:rsidRPr="00C42408">
        <w:t xml:space="preserve">). Als het uittredepunt niet meer op het binnentalud ligt en de berekende veiligheidsfactor niet voldoet aan de gewenste veiligheidsfactor, dan zal </w:t>
      </w:r>
      <w:r w:rsidR="00193A9A">
        <w:t>DAM</w:t>
      </w:r>
      <w:r w:rsidRPr="00C42408">
        <w:t xml:space="preserve"> overgaan tot het genereren van een stabiliteitsberm (zie §</w:t>
      </w:r>
      <w:r w:rsidR="00F64BFA" w:rsidRPr="00C42408">
        <w:fldChar w:fldCharType="begin"/>
      </w:r>
      <w:r w:rsidR="00F64BFA" w:rsidRPr="00C42408">
        <w:instrText xml:space="preserve"> REF _Ref341681520 \r \h  \* MERGEFORMAT </w:instrText>
      </w:r>
      <w:r w:rsidR="00F64BFA" w:rsidRPr="00C42408">
        <w:fldChar w:fldCharType="separate"/>
      </w:r>
      <w:r w:rsidR="00C56107">
        <w:t>4.3.4</w:t>
      </w:r>
      <w:r w:rsidR="00F64BFA" w:rsidRPr="00C42408">
        <w:fldChar w:fldCharType="end"/>
      </w:r>
      <w:r w:rsidRPr="00C42408">
        <w:t>).</w:t>
      </w:r>
    </w:p>
    <w:p w14:paraId="1787FDE6" w14:textId="77777777" w:rsidR="0007547B" w:rsidRDefault="0007547B" w:rsidP="00260D30"/>
    <w:p w14:paraId="57241BE6" w14:textId="34CB7D90" w:rsidR="0007547B" w:rsidRPr="006D3A1F" w:rsidRDefault="0007547B" w:rsidP="00260D30">
      <w:pPr>
        <w:rPr>
          <w:b/>
        </w:rPr>
      </w:pPr>
      <w:r w:rsidRPr="0007547B">
        <w:rPr>
          <w:b/>
        </w:rPr>
        <w:t>Ad 2 Eerst taludverflauw</w:t>
      </w:r>
      <w:r w:rsidRPr="006D3A1F">
        <w:rPr>
          <w:b/>
        </w:rPr>
        <w:t>ing en daarna bermaanleg</w:t>
      </w:r>
    </w:p>
    <w:p w14:paraId="1934D21C" w14:textId="70D642DE" w:rsidR="0007547B" w:rsidRDefault="0007547B" w:rsidP="00260D30">
      <w:r>
        <w:t>Indien (vanwege ontwerpredenen) het onwenselijk is om een berm aan te leggen, kan voor deze optie gekozen worden. Dit betekent dat als de veiligheidsfactor kleiner is dan de opgegeven veiligheidsfactor, een geometrieaanpassing altijd gedaan wordt door het toepassen van taludverflauwing (</w:t>
      </w:r>
      <w:r w:rsidRPr="00C42408">
        <w:t>§</w:t>
      </w:r>
      <w:r>
        <w:fldChar w:fldCharType="begin"/>
      </w:r>
      <w:r>
        <w:instrText xml:space="preserve"> REF _Ref431554422 \n \h </w:instrText>
      </w:r>
      <w:r>
        <w:fldChar w:fldCharType="separate"/>
      </w:r>
      <w:r w:rsidR="00C56107">
        <w:t>4.3.3</w:t>
      </w:r>
      <w:r>
        <w:fldChar w:fldCharType="end"/>
      </w:r>
      <w:r>
        <w:t xml:space="preserve">). Pas nadat de “taludverflauwing eind cotangent” bereikt is en het profiel nog niet aan de gestelde veiligheidsfactor voldoet zal een berm worden ontworpen. </w:t>
      </w:r>
    </w:p>
    <w:p w14:paraId="691D4CBC" w14:textId="2415B2C6" w:rsidR="0007547B" w:rsidRDefault="0007547B" w:rsidP="0007547B">
      <w:pPr>
        <w:pStyle w:val="Heading3"/>
      </w:pPr>
      <w:bookmarkStart w:id="272" w:name="_Ref431554422"/>
      <w:bookmarkStart w:id="273" w:name="_Toc435801235"/>
      <w:r>
        <w:t>Taludverflauwing</w:t>
      </w:r>
      <w:bookmarkEnd w:id="272"/>
      <w:bookmarkEnd w:id="273"/>
    </w:p>
    <w:p w14:paraId="01F57AC4" w14:textId="0932E5F0" w:rsidR="0007547B" w:rsidRPr="00C42408" w:rsidRDefault="0007547B" w:rsidP="0007547B">
      <w:r w:rsidRPr="00C42408">
        <w:t>De taludverflauwing wordt stapsgewijs uitgevoerd. De stappen zijn gedefinieerd ten opzichte van het snijpunt (S) van het aangepaste profiel met het initiële profiel. Feitelijk geeft de gebruiker op hoeveel dit snijpunt opschuift per rekenstap (attribuut: StabilitySlopeAdaptionDeltaX). De opgegeven waarde (</w:t>
      </w:r>
      <w:r w:rsidRPr="00C42408">
        <w:rPr>
          <w:rFonts w:ascii="Symbol" w:hAnsi="Symbol"/>
        </w:rPr>
        <w:t></w:t>
      </w:r>
      <w:r w:rsidRPr="00C42408">
        <w:rPr>
          <w:vertAlign w:val="subscript"/>
        </w:rPr>
        <w:t>s</w:t>
      </w:r>
      <w:r w:rsidRPr="00C42408">
        <w:t xml:space="preserve">) is de horizontale afstand (in meters) van het snijpunt (S) langs het profiel. Het maximaal aantal iteraties is begrensd op 200. Dit om te voorkomen dat </w:t>
      </w:r>
      <w:r>
        <w:t>DAM</w:t>
      </w:r>
      <w:r w:rsidRPr="00C42408">
        <w:t xml:space="preserve"> in een oneindige lus komt als de opgegeven veiligheidsfactor niet bereikt kan worden.</w:t>
      </w:r>
    </w:p>
    <w:p w14:paraId="4173673A" w14:textId="77777777" w:rsidR="0007547B" w:rsidRPr="00C42408" w:rsidRDefault="0007547B" w:rsidP="0007547B"/>
    <w:tbl>
      <w:tblPr>
        <w:tblW w:w="0" w:type="auto"/>
        <w:tblLayout w:type="fixed"/>
        <w:tblLook w:val="04A0" w:firstRow="1" w:lastRow="0" w:firstColumn="1" w:lastColumn="0" w:noHBand="0" w:noVBand="1"/>
      </w:tblPr>
      <w:tblGrid>
        <w:gridCol w:w="534"/>
        <w:gridCol w:w="8320"/>
      </w:tblGrid>
      <w:tr w:rsidR="0007547B" w:rsidRPr="00C42408" w14:paraId="5B154231" w14:textId="77777777" w:rsidTr="00AB4C68">
        <w:tc>
          <w:tcPr>
            <w:tcW w:w="534" w:type="dxa"/>
            <w:shd w:val="clear" w:color="auto" w:fill="auto"/>
          </w:tcPr>
          <w:p w14:paraId="034BF47E" w14:textId="77777777" w:rsidR="0007547B" w:rsidRPr="00C42408" w:rsidRDefault="0007547B" w:rsidP="00AB4C68">
            <w:pPr>
              <w:rPr>
                <w:sz w:val="48"/>
                <w:szCs w:val="48"/>
              </w:rPr>
            </w:pPr>
            <w:r w:rsidRPr="00C42408">
              <w:rPr>
                <w:sz w:val="48"/>
                <w:szCs w:val="48"/>
              </w:rPr>
              <w:sym w:font="Wingdings" w:char="F046"/>
            </w:r>
          </w:p>
        </w:tc>
        <w:tc>
          <w:tcPr>
            <w:tcW w:w="8320" w:type="dxa"/>
            <w:shd w:val="clear" w:color="auto" w:fill="auto"/>
          </w:tcPr>
          <w:p w14:paraId="13EF36C8" w14:textId="77777777" w:rsidR="0007547B" w:rsidRPr="00C42408" w:rsidRDefault="0007547B" w:rsidP="00AB4C68">
            <w:r w:rsidRPr="00C42408">
              <w:t xml:space="preserve">Des te kleiner </w:t>
            </w:r>
            <w:r w:rsidRPr="00C42408">
              <w:rPr>
                <w:rFonts w:ascii="Symbol" w:hAnsi="Symbol"/>
              </w:rPr>
              <w:t></w:t>
            </w:r>
            <w:r w:rsidRPr="00C42408">
              <w:rPr>
                <w:vertAlign w:val="subscript"/>
              </w:rPr>
              <w:t>s</w:t>
            </w:r>
            <w:r w:rsidRPr="00C42408">
              <w:t xml:space="preserve"> gedefinieerd is, des te meer de oplossing (geometrie aanpassing) in de buurt zal liggen van de opgegeven veiligheidsfactor. Echter, dit zal de rekentijd (afhankelijk van het aantal iteratieslagen) wel doen toenemen. Als default waarde wordt 1 m aangehouden.</w:t>
            </w:r>
          </w:p>
        </w:tc>
      </w:tr>
    </w:tbl>
    <w:p w14:paraId="4F2095FB" w14:textId="77777777" w:rsidR="00260D30" w:rsidRPr="00C42408" w:rsidRDefault="00260D30" w:rsidP="00260D30">
      <w:pPr>
        <w:keepNext/>
        <w:keepLines/>
      </w:pPr>
    </w:p>
    <w:p w14:paraId="3026AD87" w14:textId="77777777" w:rsidR="00260D30" w:rsidRPr="00C42408" w:rsidRDefault="00260D30" w:rsidP="00260D30">
      <w:pPr>
        <w:keepNext/>
        <w:keepLines/>
      </w:pPr>
      <w:r w:rsidRPr="00C42408">
        <w:rPr>
          <w:noProof/>
          <w:lang w:val="en-GB" w:eastAsia="zh-CN"/>
        </w:rPr>
        <w:drawing>
          <wp:inline distT="0" distB="0" distL="0" distR="0" wp14:anchorId="2AB42037" wp14:editId="5B44B858">
            <wp:extent cx="5534025" cy="1733550"/>
            <wp:effectExtent l="0" t="0" r="9525" b="0"/>
            <wp:docPr id="32" name="Picture 32" descr="Slide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lide17"/>
                    <pic:cNvPicPr>
                      <a:picLocks noChangeAspect="1" noChangeArrowheads="1"/>
                    </pic:cNvPicPr>
                  </pic:nvPicPr>
                  <pic:blipFill>
                    <a:blip r:embed="rId76">
                      <a:extLst>
                        <a:ext uri="{28A0092B-C50C-407E-A947-70E740481C1C}">
                          <a14:useLocalDpi xmlns:a14="http://schemas.microsoft.com/office/drawing/2010/main" val="0"/>
                        </a:ext>
                      </a:extLst>
                    </a:blip>
                    <a:srcRect t="16740" b="41507"/>
                    <a:stretch>
                      <a:fillRect/>
                    </a:stretch>
                  </pic:blipFill>
                  <pic:spPr bwMode="auto">
                    <a:xfrm>
                      <a:off x="0" y="0"/>
                      <a:ext cx="5534025" cy="1733550"/>
                    </a:xfrm>
                    <a:prstGeom prst="rect">
                      <a:avLst/>
                    </a:prstGeom>
                    <a:noFill/>
                    <a:ln>
                      <a:noFill/>
                    </a:ln>
                  </pic:spPr>
                </pic:pic>
              </a:graphicData>
            </a:graphic>
          </wp:inline>
        </w:drawing>
      </w:r>
    </w:p>
    <w:p w14:paraId="4DC90E34" w14:textId="545C4C55" w:rsidR="00260D30" w:rsidRDefault="00E92333" w:rsidP="0007547B">
      <w:pPr>
        <w:pStyle w:val="Caption"/>
        <w:rPr>
          <w:sz w:val="21"/>
          <w:szCs w:val="21"/>
        </w:rPr>
      </w:pPr>
      <w:bookmarkStart w:id="274" w:name="_Ref347499620"/>
      <w:bookmarkStart w:id="275" w:name="_Ref281560674"/>
      <w:r>
        <w:t xml:space="preserve">Figuur </w:t>
      </w:r>
      <w:fldSimple w:instr=" STYLEREF 1 \s ">
        <w:r w:rsidR="00C56107">
          <w:rPr>
            <w:noProof/>
          </w:rPr>
          <w:t>4</w:t>
        </w:r>
      </w:fldSimple>
      <w:r w:rsidR="00F25F99">
        <w:t>.</w:t>
      </w:r>
      <w:fldSimple w:instr=" SEQ Figure \* ARABIC \s 1 ">
        <w:r w:rsidR="00C56107">
          <w:rPr>
            <w:noProof/>
          </w:rPr>
          <w:t>26</w:t>
        </w:r>
      </w:fldSimple>
      <w:r>
        <w:tab/>
      </w:r>
      <w:bookmarkEnd w:id="274"/>
      <w:r w:rsidR="00260D30" w:rsidRPr="00C42408">
        <w:t>Iteratieve taludverflauwing binnentalud op basis van uittredepunt glijcirkel.</w:t>
      </w:r>
    </w:p>
    <w:p w14:paraId="0D2858DA" w14:textId="0B2504D0" w:rsidR="00F8718C" w:rsidRDefault="00F8718C" w:rsidP="00F8718C">
      <w:pPr>
        <w:rPr>
          <w:bCs/>
          <w:iCs/>
          <w:szCs w:val="26"/>
        </w:rPr>
      </w:pPr>
      <w:r>
        <w:rPr>
          <w:bCs/>
          <w:iCs/>
          <w:szCs w:val="26"/>
        </w:rPr>
        <w:t>De gebruiker kan nieuwe gewenste parameters voor de taludontwikkeling opgeven:</w:t>
      </w:r>
    </w:p>
    <w:p w14:paraId="5FE54942" w14:textId="0EBBA2FD" w:rsidR="00F8718C" w:rsidRDefault="00F8718C" w:rsidP="00F8718C">
      <w:pPr>
        <w:numPr>
          <w:ilvl w:val="0"/>
          <w:numId w:val="4"/>
        </w:numPr>
        <w:rPr>
          <w:bCs/>
          <w:iCs/>
          <w:szCs w:val="26"/>
        </w:rPr>
      </w:pPr>
      <w:r>
        <w:rPr>
          <w:bCs/>
          <w:iCs/>
          <w:szCs w:val="26"/>
        </w:rPr>
        <w:t>Talu</w:t>
      </w:r>
      <w:r w:rsidR="001C1E17">
        <w:rPr>
          <w:bCs/>
          <w:iCs/>
          <w:szCs w:val="26"/>
        </w:rPr>
        <w:t>dv</w:t>
      </w:r>
      <w:r>
        <w:rPr>
          <w:bCs/>
          <w:iCs/>
          <w:szCs w:val="26"/>
        </w:rPr>
        <w:t>erflauwing start cotangent</w:t>
      </w:r>
      <w:r w:rsidR="00092EFD">
        <w:rPr>
          <w:bCs/>
          <w:iCs/>
          <w:szCs w:val="26"/>
        </w:rPr>
        <w:t xml:space="preserve"> </w:t>
      </w:r>
    </w:p>
    <w:p w14:paraId="01817CCE" w14:textId="1D3F3F0C" w:rsidR="00F8718C" w:rsidRDefault="00F8718C" w:rsidP="00F8718C">
      <w:pPr>
        <w:numPr>
          <w:ilvl w:val="0"/>
          <w:numId w:val="4"/>
        </w:numPr>
        <w:rPr>
          <w:bCs/>
          <w:iCs/>
          <w:szCs w:val="26"/>
        </w:rPr>
      </w:pPr>
      <w:r>
        <w:rPr>
          <w:bCs/>
          <w:iCs/>
          <w:szCs w:val="26"/>
        </w:rPr>
        <w:t>Taludverflauwing eind cotangent</w:t>
      </w:r>
    </w:p>
    <w:p w14:paraId="3E5D52D3" w14:textId="7EFFC0D3" w:rsidR="00F8718C" w:rsidRDefault="00F8718C" w:rsidP="00F8718C">
      <w:pPr>
        <w:numPr>
          <w:ilvl w:val="0"/>
          <w:numId w:val="4"/>
        </w:numPr>
        <w:rPr>
          <w:bCs/>
          <w:iCs/>
          <w:szCs w:val="26"/>
        </w:rPr>
      </w:pPr>
      <w:r>
        <w:rPr>
          <w:bCs/>
          <w:iCs/>
          <w:szCs w:val="26"/>
        </w:rPr>
        <w:t>Taludvervlauwin</w:t>
      </w:r>
      <w:r w:rsidR="001C1E17">
        <w:rPr>
          <w:bCs/>
          <w:iCs/>
          <w:szCs w:val="26"/>
        </w:rPr>
        <w:t>g</w:t>
      </w:r>
      <w:r>
        <w:rPr>
          <w:bCs/>
          <w:iCs/>
          <w:szCs w:val="26"/>
        </w:rPr>
        <w:t xml:space="preserve"> stap cotantent</w:t>
      </w:r>
    </w:p>
    <w:p w14:paraId="19177A11" w14:textId="77777777" w:rsidR="00260D30" w:rsidRPr="00C42408" w:rsidRDefault="00260D30" w:rsidP="00260D30">
      <w:pPr>
        <w:pStyle w:val="Heading3"/>
      </w:pPr>
      <w:bookmarkStart w:id="276" w:name="_Toc431558357"/>
      <w:bookmarkStart w:id="277" w:name="_Ref341681520"/>
      <w:bookmarkStart w:id="278" w:name="_Toc341701642"/>
      <w:bookmarkStart w:id="279" w:name="_Toc348710439"/>
      <w:bookmarkStart w:id="280" w:name="_Toc435801236"/>
      <w:bookmarkEnd w:id="275"/>
      <w:bookmarkEnd w:id="276"/>
      <w:r w:rsidRPr="00C42408">
        <w:lastRenderedPageBreak/>
        <w:t>Bermontwikkeling</w:t>
      </w:r>
      <w:bookmarkEnd w:id="277"/>
      <w:bookmarkEnd w:id="278"/>
      <w:bookmarkEnd w:id="279"/>
      <w:bookmarkEnd w:id="280"/>
    </w:p>
    <w:p w14:paraId="4586F76E" w14:textId="3953D031" w:rsidR="00260D30" w:rsidRPr="00C42408" w:rsidRDefault="00193A9A" w:rsidP="0007547B">
      <w:r>
        <w:t>DAM</w:t>
      </w:r>
      <w:r w:rsidR="00260D30" w:rsidRPr="00C42408">
        <w:t xml:space="preserve"> ontwikkelt iteratief een stabiliteitsberm zolang de opgegeven veiligheid nog niet bereikt wordt. Het maximaal aantal iteratiestappen is 200. Deze limiet voorkomt dat </w:t>
      </w:r>
      <w:r>
        <w:t>DAM</w:t>
      </w:r>
      <w:r w:rsidR="00260D30" w:rsidRPr="00C42408">
        <w:t xml:space="preserve"> in een oneindige iteratielust terecht komt als het opgegeven veiligheidsniveau niet gehaald wordt.</w:t>
      </w:r>
    </w:p>
    <w:p w14:paraId="65CF0B2E" w14:textId="77777777" w:rsidR="00260D30" w:rsidRPr="00C42408" w:rsidRDefault="00260D30" w:rsidP="0007547B"/>
    <w:p w14:paraId="52ECC3D8" w14:textId="22A999B7" w:rsidR="00260D30" w:rsidRPr="00C42408" w:rsidRDefault="00260D30" w:rsidP="0007547B">
      <w:r w:rsidRPr="00C42408">
        <w:t>Het gebruikte algoritme is gebaseerd op het verleggen van de kruin binnenberm over een rechte lijn met een hellingshoek (</w:t>
      </w:r>
      <w:r w:rsidRPr="00C42408">
        <w:rPr>
          <w:rFonts w:ascii="Symbol" w:hAnsi="Symbol"/>
        </w:rPr>
        <w:t></w:t>
      </w:r>
      <w:r w:rsidRPr="00C42408">
        <w:t xml:space="preserve">), zie </w:t>
      </w:r>
      <w:r w:rsidR="00F64BFA" w:rsidRPr="00C42408">
        <w:fldChar w:fldCharType="begin"/>
      </w:r>
      <w:r w:rsidR="00F64BFA" w:rsidRPr="00C42408">
        <w:instrText xml:space="preserve"> REF _Ref347931831 \h  \* MERGEFORMAT </w:instrText>
      </w:r>
      <w:r w:rsidR="00F64BFA" w:rsidRPr="00C42408">
        <w:fldChar w:fldCharType="separate"/>
      </w:r>
      <w:r w:rsidR="00C56107">
        <w:t>Figuur 4.27</w:t>
      </w:r>
      <w:r w:rsidR="00C56107">
        <w:tab/>
      </w:r>
      <w:r w:rsidR="00F64BFA" w:rsidRPr="00C42408">
        <w:fldChar w:fldCharType="end"/>
      </w:r>
      <w:r w:rsidRPr="00C42408">
        <w:t>. De standaardwaarde is 0,33 (1:3), maar is ook door de gebruiker op te geven (attribuut ‘StabilityShoulderGrowSlope’).</w:t>
      </w:r>
    </w:p>
    <w:p w14:paraId="60221108" w14:textId="77777777" w:rsidR="00260D30" w:rsidRPr="00C42408" w:rsidRDefault="00260D30" w:rsidP="0007547B"/>
    <w:p w14:paraId="15F43866" w14:textId="77777777" w:rsidR="00260D30" w:rsidRPr="00C42408" w:rsidRDefault="00260D30" w:rsidP="0007547B">
      <w:proofErr w:type="gramStart"/>
      <w:r w:rsidRPr="00C42408">
        <w:t>Het aanpassen gaat in stappen met een opgegeven horizontale stap grootte van verlegging van de binnenteen (</w:t>
      </w:r>
      <w:r w:rsidRPr="00C42408">
        <w:rPr>
          <w:rFonts w:ascii="Symbol" w:hAnsi="Symbol"/>
        </w:rPr>
        <w:t></w:t>
      </w:r>
      <w:r w:rsidRPr="00C42408">
        <w:rPr>
          <w:vertAlign w:val="subscript"/>
        </w:rPr>
        <w:t>s</w:t>
      </w:r>
      <w:r w:rsidRPr="00C42408">
        <w:t xml:space="preserve">). </w:t>
      </w:r>
      <w:proofErr w:type="gramEnd"/>
      <w:r w:rsidRPr="00C42408">
        <w:t>De stapgrootte staat standaard op 1 m, maar is aan te passen (attribuut ‘StabilityShoulderGrowDeltaX’). De bermontwikkeling stopt als de berekende veiligheidsfactor van het aangepaste profiel ≥ de opgegeven veiligheidsfactor.</w:t>
      </w:r>
    </w:p>
    <w:p w14:paraId="55246863" w14:textId="77777777" w:rsidR="00260D30" w:rsidRPr="00C42408" w:rsidRDefault="00260D30" w:rsidP="0007547B"/>
    <w:p w14:paraId="70C574CE" w14:textId="77777777" w:rsidR="00260D30" w:rsidRPr="00C42408" w:rsidRDefault="00260D30" w:rsidP="0007547B">
      <w:r w:rsidRPr="00C42408">
        <w:t>Voor het startpunt van de bermontwikkeling wordt de binnenteen gebruikt. Als er in het oorspronkelijke dwarsprofiel al een berm aanwezig is, wordt het punt ‘</w:t>
      </w:r>
      <w:r w:rsidRPr="00C42408">
        <w:rPr>
          <w:color w:val="000000"/>
          <w:sz w:val="20"/>
          <w:szCs w:val="20"/>
        </w:rPr>
        <w:t xml:space="preserve">Kruin binnenberm’ </w:t>
      </w:r>
      <w:r w:rsidRPr="00C42408">
        <w:t xml:space="preserve">als oorsprong gebruikt. </w:t>
      </w:r>
      <w:r w:rsidRPr="00C42408">
        <w:rPr>
          <w:rStyle w:val="hps"/>
        </w:rPr>
        <w:t xml:space="preserve">Tijdens de bermontwikkeling blijft de kruin van de berm horizontaal, vergelijkbaar met de kruinverhoging, zie paragraaf </w:t>
      </w:r>
      <w:r w:rsidR="00F64BFA" w:rsidRPr="00C42408">
        <w:fldChar w:fldCharType="begin"/>
      </w:r>
      <w:r w:rsidR="00F64BFA" w:rsidRPr="00C42408">
        <w:instrText xml:space="preserve"> REF _Ref282601095 \r \h  \* MERGEFORMAT </w:instrText>
      </w:r>
      <w:r w:rsidR="00F64BFA" w:rsidRPr="00C42408">
        <w:fldChar w:fldCharType="separate"/>
      </w:r>
      <w:r w:rsidR="00C56107" w:rsidRPr="00C56107">
        <w:rPr>
          <w:rStyle w:val="hps"/>
        </w:rPr>
        <w:t>4.3.1</w:t>
      </w:r>
      <w:r w:rsidR="00F64BFA" w:rsidRPr="00C42408">
        <w:fldChar w:fldCharType="end"/>
      </w:r>
      <w:r w:rsidRPr="00C42408">
        <w:rPr>
          <w:rStyle w:val="hps"/>
        </w:rPr>
        <w:t>.</w:t>
      </w:r>
    </w:p>
    <w:p w14:paraId="621EF0AE" w14:textId="77777777" w:rsidR="00260D30" w:rsidRPr="00C42408" w:rsidRDefault="00260D30" w:rsidP="0007547B"/>
    <w:p w14:paraId="58042823" w14:textId="77777777" w:rsidR="00260D30" w:rsidRPr="00C42408" w:rsidRDefault="00260D30" w:rsidP="006D3A1F">
      <w:pPr>
        <w:pStyle w:val="Geenafstand1"/>
        <w:keepNext/>
        <w:keepLines/>
        <w:rPr>
          <w:rFonts w:ascii="Arial" w:hAnsi="Arial" w:cs="Arial"/>
        </w:rPr>
      </w:pPr>
      <w:r w:rsidRPr="00C42408">
        <w:rPr>
          <w:rFonts w:ascii="Arial" w:hAnsi="Arial" w:cs="Arial"/>
          <w:noProof/>
          <w:lang w:val="en-GB" w:eastAsia="zh-CN"/>
        </w:rPr>
        <w:drawing>
          <wp:inline distT="0" distB="0" distL="0" distR="0" wp14:anchorId="7660E40D" wp14:editId="7E19CFFD">
            <wp:extent cx="5534025" cy="1685925"/>
            <wp:effectExtent l="0" t="0" r="9525" b="9525"/>
            <wp:docPr id="31" name="Picture 31" descr="Slide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Slide18"/>
                    <pic:cNvPicPr>
                      <a:picLocks noChangeAspect="1" noChangeArrowheads="1"/>
                    </pic:cNvPicPr>
                  </pic:nvPicPr>
                  <pic:blipFill>
                    <a:blip r:embed="rId77">
                      <a:extLst>
                        <a:ext uri="{28A0092B-C50C-407E-A947-70E740481C1C}">
                          <a14:useLocalDpi xmlns:a14="http://schemas.microsoft.com/office/drawing/2010/main" val="0"/>
                        </a:ext>
                      </a:extLst>
                    </a:blip>
                    <a:srcRect t="17169" b="42149"/>
                    <a:stretch>
                      <a:fillRect/>
                    </a:stretch>
                  </pic:blipFill>
                  <pic:spPr bwMode="auto">
                    <a:xfrm>
                      <a:off x="0" y="0"/>
                      <a:ext cx="5534025" cy="1685925"/>
                    </a:xfrm>
                    <a:prstGeom prst="rect">
                      <a:avLst/>
                    </a:prstGeom>
                    <a:noFill/>
                    <a:ln>
                      <a:noFill/>
                    </a:ln>
                  </pic:spPr>
                </pic:pic>
              </a:graphicData>
            </a:graphic>
          </wp:inline>
        </w:drawing>
      </w:r>
    </w:p>
    <w:p w14:paraId="3284BA41" w14:textId="3A4633FB" w:rsidR="00260D30" w:rsidRDefault="00E92333" w:rsidP="00E92333">
      <w:pPr>
        <w:pStyle w:val="Caption"/>
      </w:pPr>
      <w:bookmarkStart w:id="281" w:name="_Ref347931831"/>
      <w:r>
        <w:t xml:space="preserve">Figuur </w:t>
      </w:r>
      <w:fldSimple w:instr=" STYLEREF 1 \s ">
        <w:r w:rsidR="00C56107">
          <w:rPr>
            <w:noProof/>
          </w:rPr>
          <w:t>4</w:t>
        </w:r>
      </w:fldSimple>
      <w:r w:rsidR="00F25F99">
        <w:t>.</w:t>
      </w:r>
      <w:fldSimple w:instr=" SEQ Figure \* ARABIC \s 1 ">
        <w:r w:rsidR="00C56107">
          <w:rPr>
            <w:noProof/>
          </w:rPr>
          <w:t>27</w:t>
        </w:r>
      </w:fldSimple>
      <w:r>
        <w:tab/>
      </w:r>
      <w:bookmarkEnd w:id="281"/>
      <w:r w:rsidR="00260D30" w:rsidRPr="00C42408">
        <w:t>Iteratieve bermontwikkeling bij macrostabiliteit</w:t>
      </w:r>
    </w:p>
    <w:p w14:paraId="28EA2CE7" w14:textId="77777777" w:rsidR="00260D30" w:rsidRPr="00C42408" w:rsidRDefault="00260D30" w:rsidP="00260D30"/>
    <w:p w14:paraId="3AC952DD" w14:textId="77777777" w:rsidR="00260D30" w:rsidRPr="00C42408" w:rsidRDefault="00260D30" w:rsidP="00260D30">
      <w:pPr>
        <w:textAlignment w:val="top"/>
        <w:rPr>
          <w:rStyle w:val="hps"/>
        </w:rPr>
      </w:pPr>
      <w:r w:rsidRPr="00C42408">
        <w:t>De bermtaludhelling (</w:t>
      </w:r>
      <w:r w:rsidRPr="00C42408">
        <w:rPr>
          <w:rFonts w:ascii="Symbol" w:hAnsi="Symbol"/>
        </w:rPr>
        <w:t></w:t>
      </w:r>
      <w:r w:rsidRPr="00C42408">
        <w:t>) volgt uit de berekende helling op basis van de binnenteen en de binnenkruinlijn. In geval een binnenberm aanwezig is wordt de binnentaludhelling bepaald op basis van de insteek van de binnenberm en de binnenkruinlijn.</w:t>
      </w:r>
    </w:p>
    <w:p w14:paraId="587CC3EC" w14:textId="77777777" w:rsidR="00260D30" w:rsidRPr="00C42408" w:rsidRDefault="00260D30" w:rsidP="00260D30"/>
    <w:p w14:paraId="45751431" w14:textId="47CB98F9" w:rsidR="00260D30" w:rsidRPr="00C42408" w:rsidRDefault="00260D30" w:rsidP="00260D30">
      <w:pPr>
        <w:textAlignment w:val="top"/>
      </w:pPr>
      <w:r w:rsidRPr="00C42408">
        <w:t xml:space="preserve">De hoogte van de berm is </w:t>
      </w:r>
      <w:r w:rsidR="009B5DA3" w:rsidRPr="00C42408">
        <w:t>begrensd</w:t>
      </w:r>
      <w:r w:rsidRPr="00C42408">
        <w:t xml:space="preserve"> tot ⅔∙kruinhoogte, dat wil zeggen het verschil in hoogte tussen binnenteen en kruin binnentalud. Wanneer deze bermhoogte is bereikt, wordt de berm uitsluitend in horizontale richting ontwikkeld polder.</w:t>
      </w:r>
    </w:p>
    <w:p w14:paraId="37948560" w14:textId="77777777" w:rsidR="00260D30" w:rsidRPr="00C42408" w:rsidRDefault="00260D30" w:rsidP="00260D30">
      <w:pPr>
        <w:textAlignment w:val="top"/>
      </w:pPr>
    </w:p>
    <w:p w14:paraId="57CD8B17" w14:textId="77777777" w:rsidR="00260D30" w:rsidRPr="00C42408" w:rsidRDefault="00260D30" w:rsidP="00260D30">
      <w:pPr>
        <w:textAlignment w:val="top"/>
      </w:pPr>
      <w:r w:rsidRPr="00C42408">
        <w:t>In het geval een sloot aanwezig is wordt hier hetzelfde mee omgegaan als beschreven bij Taludverflauwing (zie §</w:t>
      </w:r>
      <w:r w:rsidR="00F64BFA" w:rsidRPr="00C42408">
        <w:fldChar w:fldCharType="begin"/>
      </w:r>
      <w:r w:rsidR="00F64BFA" w:rsidRPr="00C42408">
        <w:instrText xml:space="preserve"> REF _Ref341681509 \r \h  \* MERGEFORMAT </w:instrText>
      </w:r>
      <w:r w:rsidR="00F64BFA" w:rsidRPr="00C42408">
        <w:fldChar w:fldCharType="separate"/>
      </w:r>
      <w:r w:rsidR="00C56107">
        <w:t>4.3.2</w:t>
      </w:r>
      <w:r w:rsidR="00F64BFA" w:rsidRPr="00C42408">
        <w:fldChar w:fldCharType="end"/>
      </w:r>
      <w:r w:rsidRPr="00C42408">
        <w:t>).</w:t>
      </w:r>
    </w:p>
    <w:p w14:paraId="035DDBAF" w14:textId="77777777" w:rsidR="00260D30" w:rsidRPr="00C42408" w:rsidRDefault="00260D30" w:rsidP="00260D30"/>
    <w:p w14:paraId="42C17262" w14:textId="77777777" w:rsidR="00260D30" w:rsidRPr="00C42408" w:rsidRDefault="00260D30" w:rsidP="00260D30">
      <w:r w:rsidRPr="00C42408">
        <w:t>De iteratieve bermontwikkeling gaat door totdat het opgegeven veiligheidsniveau is bereikt.</w:t>
      </w:r>
    </w:p>
    <w:p w14:paraId="124E0115" w14:textId="77777777" w:rsidR="00260D30" w:rsidRPr="00C42408" w:rsidRDefault="00260D30" w:rsidP="00260D30">
      <w:r w:rsidRPr="00C42408">
        <w:t xml:space="preserve">De aangepaste geometrie bestaat uit rechte lijnen. Alle profielpunten liggende tussen de insteek binnenberm en binnenteen worden verwijderd. </w:t>
      </w:r>
    </w:p>
    <w:p w14:paraId="558C302F" w14:textId="77777777" w:rsidR="00260D30" w:rsidRPr="00C42408" w:rsidRDefault="00260D30" w:rsidP="00260D30"/>
    <w:p w14:paraId="7E2165B2" w14:textId="18FAD594" w:rsidR="00260D30" w:rsidRPr="00C42408" w:rsidRDefault="00F64BFA" w:rsidP="007626C5">
      <w:pPr>
        <w:jc w:val="left"/>
      </w:pPr>
      <w:r w:rsidRPr="00C42408">
        <w:fldChar w:fldCharType="begin"/>
      </w:r>
      <w:r w:rsidRPr="00C42408">
        <w:instrText xml:space="preserve"> REF _Ref347933346 \h  \* MERGEFORMAT </w:instrText>
      </w:r>
      <w:r w:rsidRPr="00C42408">
        <w:fldChar w:fldCharType="separate"/>
      </w:r>
      <w:r w:rsidR="00C56107">
        <w:t>Figuur 4.28</w:t>
      </w:r>
      <w:r w:rsidR="00C56107">
        <w:tab/>
      </w:r>
      <w:r w:rsidRPr="00C42408">
        <w:fldChar w:fldCharType="end"/>
      </w:r>
      <w:r w:rsidR="00260D30" w:rsidRPr="00C42408">
        <w:t xml:space="preserve"> </w:t>
      </w:r>
      <w:proofErr w:type="gramStart"/>
      <w:r w:rsidR="00260D30" w:rsidRPr="00C42408">
        <w:t>toont</w:t>
      </w:r>
      <w:proofErr w:type="gramEnd"/>
      <w:r w:rsidR="00260D30" w:rsidRPr="00C42408">
        <w:t xml:space="preserve"> een mogelijke geometrie aanpassing waarbij eerst een dijkverhoging uitgevoerd is, vervolgens een taludverflauwing en tot slot een bermontwikkeling. Al deze stappen worden door </w:t>
      </w:r>
      <w:r w:rsidR="00193A9A">
        <w:t>DAM</w:t>
      </w:r>
      <w:r w:rsidR="00260D30" w:rsidRPr="00C42408">
        <w:t xml:space="preserve"> automatisch doorlopen. In </w:t>
      </w:r>
      <w:r w:rsidRPr="00C42408">
        <w:fldChar w:fldCharType="begin"/>
      </w:r>
      <w:r w:rsidRPr="00C42408">
        <w:instrText xml:space="preserve"> REF _Ref347933354 \h  \* MERGEFORMAT </w:instrText>
      </w:r>
      <w:r w:rsidRPr="00C42408">
        <w:fldChar w:fldCharType="separate"/>
      </w:r>
      <w:r w:rsidR="00C56107">
        <w:t>Figuur 4.29</w:t>
      </w:r>
      <w:r w:rsidR="00C56107">
        <w:tab/>
      </w:r>
      <w:r w:rsidRPr="00C42408">
        <w:fldChar w:fldCharType="end"/>
      </w:r>
      <w:r w:rsidR="00260D30" w:rsidRPr="00C42408">
        <w:t xml:space="preserve"> </w:t>
      </w:r>
      <w:proofErr w:type="gramStart"/>
      <w:r w:rsidR="00260D30" w:rsidRPr="00C42408">
        <w:t>is</w:t>
      </w:r>
      <w:proofErr w:type="gramEnd"/>
      <w:r w:rsidR="007626C5">
        <w:t xml:space="preserve"> </w:t>
      </w:r>
      <w:r w:rsidR="00260D30" w:rsidRPr="00C42408">
        <w:t xml:space="preserve">het profiel geschematiseerd weergegeven waarbij alleen het aangepaste profiel weergegeven is. </w:t>
      </w:r>
      <w:r w:rsidR="00193A9A">
        <w:t>DAM</w:t>
      </w:r>
      <w:r w:rsidR="00260D30" w:rsidRPr="00C42408">
        <w:t xml:space="preserve"> </w:t>
      </w:r>
      <w:r w:rsidR="00260D30" w:rsidRPr="00C42408">
        <w:lastRenderedPageBreak/>
        <w:t>heeft de optie om dit aangepaste profiel en karakteristieke punten te exporteren naar een CSV bestand.</w:t>
      </w:r>
    </w:p>
    <w:p w14:paraId="624749B5" w14:textId="77777777" w:rsidR="00260D30" w:rsidRPr="00C42408" w:rsidRDefault="00260D30" w:rsidP="00260D30"/>
    <w:p w14:paraId="63E3A242" w14:textId="77777777" w:rsidR="00260D30" w:rsidRPr="00C42408" w:rsidRDefault="00260D30" w:rsidP="00260D30">
      <w:r w:rsidRPr="00C42408">
        <w:rPr>
          <w:noProof/>
          <w:lang w:val="en-GB" w:eastAsia="zh-CN"/>
        </w:rPr>
        <w:drawing>
          <wp:inline distT="0" distB="0" distL="0" distR="0" wp14:anchorId="3F4D141F" wp14:editId="0B09C2CE">
            <wp:extent cx="5534025" cy="1781175"/>
            <wp:effectExtent l="0" t="0" r="9525" b="9525"/>
            <wp:docPr id="30" name="Picture 30" descr="Slide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Slide19"/>
                    <pic:cNvPicPr>
                      <a:picLocks noChangeAspect="1" noChangeArrowheads="1"/>
                    </pic:cNvPicPr>
                  </pic:nvPicPr>
                  <pic:blipFill>
                    <a:blip r:embed="rId78">
                      <a:extLst>
                        <a:ext uri="{28A0092B-C50C-407E-A947-70E740481C1C}">
                          <a14:useLocalDpi xmlns:a14="http://schemas.microsoft.com/office/drawing/2010/main" val="0"/>
                        </a:ext>
                      </a:extLst>
                    </a:blip>
                    <a:srcRect t="8049" b="48952"/>
                    <a:stretch>
                      <a:fillRect/>
                    </a:stretch>
                  </pic:blipFill>
                  <pic:spPr bwMode="auto">
                    <a:xfrm>
                      <a:off x="0" y="0"/>
                      <a:ext cx="5534025" cy="1781175"/>
                    </a:xfrm>
                    <a:prstGeom prst="rect">
                      <a:avLst/>
                    </a:prstGeom>
                    <a:noFill/>
                    <a:ln>
                      <a:noFill/>
                    </a:ln>
                  </pic:spPr>
                </pic:pic>
              </a:graphicData>
            </a:graphic>
          </wp:inline>
        </w:drawing>
      </w:r>
    </w:p>
    <w:p w14:paraId="2ED4A155" w14:textId="25ADAF83" w:rsidR="00260D30" w:rsidRPr="00C42408" w:rsidRDefault="007626C5" w:rsidP="007626C5">
      <w:pPr>
        <w:pStyle w:val="Caption"/>
        <w:rPr>
          <w:color w:val="0000FF"/>
        </w:rPr>
      </w:pPr>
      <w:bookmarkStart w:id="282" w:name="_Ref347933346"/>
      <w:r>
        <w:t xml:space="preserve">Figuur </w:t>
      </w:r>
      <w:fldSimple w:instr=" STYLEREF 1 \s ">
        <w:r w:rsidR="00C56107">
          <w:rPr>
            <w:noProof/>
          </w:rPr>
          <w:t>4</w:t>
        </w:r>
      </w:fldSimple>
      <w:r w:rsidR="00F25F99">
        <w:t>.</w:t>
      </w:r>
      <w:fldSimple w:instr=" SEQ Figure \* ARABIC \s 1 ">
        <w:r w:rsidR="00C56107">
          <w:rPr>
            <w:noProof/>
          </w:rPr>
          <w:t>28</w:t>
        </w:r>
      </w:fldSimple>
      <w:r>
        <w:tab/>
      </w:r>
      <w:bookmarkEnd w:id="282"/>
      <w:r w:rsidR="00260D30" w:rsidRPr="00C42408">
        <w:t xml:space="preserve">Vergelijk initieel profiel en geometrie adaptie in </w:t>
      </w:r>
      <w:r w:rsidR="00193A9A">
        <w:t>DAM</w:t>
      </w:r>
    </w:p>
    <w:p w14:paraId="2E3E0E2D" w14:textId="77777777" w:rsidR="00260D30" w:rsidRPr="00C42408" w:rsidRDefault="00260D30" w:rsidP="00260D30"/>
    <w:p w14:paraId="1DB29517" w14:textId="77777777" w:rsidR="00260D30" w:rsidRPr="00C42408" w:rsidRDefault="00260D30" w:rsidP="00260D30">
      <w:r w:rsidRPr="00C42408">
        <w:rPr>
          <w:noProof/>
          <w:lang w:val="en-GB" w:eastAsia="zh-CN"/>
        </w:rPr>
        <w:drawing>
          <wp:inline distT="0" distB="0" distL="0" distR="0" wp14:anchorId="10830EA3" wp14:editId="0ED546BB">
            <wp:extent cx="5534025" cy="1771650"/>
            <wp:effectExtent l="0" t="0" r="9525" b="0"/>
            <wp:docPr id="29" name="Picture 29" descr="Slide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Slide20"/>
                    <pic:cNvPicPr>
                      <a:picLocks noChangeAspect="1" noChangeArrowheads="1"/>
                    </pic:cNvPicPr>
                  </pic:nvPicPr>
                  <pic:blipFill>
                    <a:blip r:embed="rId79">
                      <a:extLst>
                        <a:ext uri="{28A0092B-C50C-407E-A947-70E740481C1C}">
                          <a14:useLocalDpi xmlns:a14="http://schemas.microsoft.com/office/drawing/2010/main" val="0"/>
                        </a:ext>
                      </a:extLst>
                    </a:blip>
                    <a:srcRect t="8676" b="48738"/>
                    <a:stretch>
                      <a:fillRect/>
                    </a:stretch>
                  </pic:blipFill>
                  <pic:spPr bwMode="auto">
                    <a:xfrm>
                      <a:off x="0" y="0"/>
                      <a:ext cx="5534025" cy="1771650"/>
                    </a:xfrm>
                    <a:prstGeom prst="rect">
                      <a:avLst/>
                    </a:prstGeom>
                    <a:noFill/>
                    <a:ln>
                      <a:noFill/>
                    </a:ln>
                  </pic:spPr>
                </pic:pic>
              </a:graphicData>
            </a:graphic>
          </wp:inline>
        </w:drawing>
      </w:r>
    </w:p>
    <w:p w14:paraId="0CC2B7CD" w14:textId="3BD6DABE" w:rsidR="00AB4C68" w:rsidRDefault="007626C5" w:rsidP="007626C5">
      <w:pPr>
        <w:pStyle w:val="Caption"/>
        <w:ind w:left="879" w:hanging="879"/>
      </w:pPr>
      <w:bookmarkStart w:id="283" w:name="_Ref347933354"/>
      <w:r>
        <w:t xml:space="preserve">Figuur </w:t>
      </w:r>
      <w:fldSimple w:instr=" STYLEREF 1 \s ">
        <w:r w:rsidR="00C56107">
          <w:rPr>
            <w:noProof/>
          </w:rPr>
          <w:t>4</w:t>
        </w:r>
      </w:fldSimple>
      <w:r w:rsidR="00F25F99">
        <w:t>.</w:t>
      </w:r>
      <w:fldSimple w:instr=" SEQ Figure \* ARABIC \s 1 ">
        <w:r w:rsidR="00C56107">
          <w:rPr>
            <w:noProof/>
          </w:rPr>
          <w:t>29</w:t>
        </w:r>
      </w:fldSimple>
      <w:r>
        <w:tab/>
      </w:r>
      <w:bookmarkEnd w:id="283"/>
      <w:r w:rsidR="00260D30" w:rsidRPr="00C42408">
        <w:t xml:space="preserve">Schematische weergave van het uiteindelijke aangepaste profiel  waarbij </w:t>
      </w:r>
      <w:proofErr w:type="gramStart"/>
      <w:r w:rsidR="00260D30" w:rsidRPr="00C42408">
        <w:t>de</w:t>
      </w:r>
      <w:proofErr w:type="gramEnd"/>
      <w:r w:rsidR="00260D30" w:rsidRPr="00C42408">
        <w:t xml:space="preserve"> initiële profiel punten verwijderd zij</w:t>
      </w:r>
      <w:r w:rsidR="00AB4C68">
        <w:t>n</w:t>
      </w:r>
    </w:p>
    <w:p w14:paraId="3C5138E1" w14:textId="77777777" w:rsidR="00AB4C68" w:rsidRPr="00092EFD" w:rsidRDefault="00AB4C68" w:rsidP="007626C5">
      <w:pPr>
        <w:pStyle w:val="Caption"/>
        <w:ind w:left="879" w:hanging="879"/>
        <w:rPr>
          <w:sz w:val="21"/>
          <w:szCs w:val="21"/>
        </w:rPr>
      </w:pPr>
    </w:p>
    <w:p w14:paraId="03732E9D" w14:textId="3C926D43" w:rsidR="00260D30" w:rsidRDefault="00193A9A" w:rsidP="00260D30">
      <w:r>
        <w:t>DAM</w:t>
      </w:r>
      <w:r w:rsidR="00260D30" w:rsidRPr="00C42408">
        <w:t xml:space="preserve"> biedt de mogelijkheid om in de ontwerpmodule het Bishop en/of UpliftVan model te gebruiken. In beide gevallen verloopt de geometrie adaptie idem. </w:t>
      </w:r>
    </w:p>
    <w:p w14:paraId="12A40486" w14:textId="77777777" w:rsidR="001C1E17" w:rsidRDefault="001C1E17" w:rsidP="00260D30"/>
    <w:p w14:paraId="0AE4EB02" w14:textId="25A51D39" w:rsidR="001C1E17" w:rsidRDefault="001C1E17" w:rsidP="001C1E17">
      <w:pPr>
        <w:rPr>
          <w:bCs/>
          <w:iCs/>
          <w:szCs w:val="26"/>
        </w:rPr>
      </w:pPr>
      <w:r>
        <w:rPr>
          <w:bCs/>
          <w:iCs/>
          <w:szCs w:val="26"/>
        </w:rPr>
        <w:t xml:space="preserve">Daarnaast biedt DAM de mogelijkheid om de geometrie aan te passen aan het ontwerp. De gebruiker kan volgende gewenste parameters voor de berm(ontwikkeling) opgeven. Deze worden alleen gebruikt indien het vinkje van de desbetreffende eigenschap is aangevinkt. </w:t>
      </w:r>
    </w:p>
    <w:p w14:paraId="2DF7676F" w14:textId="3B7528CA" w:rsidR="001C1E17" w:rsidRPr="00092EFD" w:rsidRDefault="001C1E17" w:rsidP="00092EFD">
      <w:pPr>
        <w:pStyle w:val="ListBullet"/>
        <w:rPr>
          <w:bCs/>
          <w:iCs/>
          <w:szCs w:val="26"/>
          <w:lang w:val="en-GB"/>
        </w:rPr>
      </w:pPr>
      <w:r w:rsidRPr="00092EFD">
        <w:rPr>
          <w:bCs/>
          <w:iCs/>
          <w:szCs w:val="26"/>
          <w:lang w:val="en-GB"/>
        </w:rPr>
        <w:t>Helling bovenkant berm</w:t>
      </w:r>
      <w:r w:rsidR="00092EFD" w:rsidRPr="00092EFD">
        <w:rPr>
          <w:bCs/>
          <w:iCs/>
          <w:szCs w:val="26"/>
          <w:lang w:val="en-GB"/>
        </w:rPr>
        <w:t xml:space="preserve"> (UseNewShoulderTopSlope,NewShoulderTopSlope)</w:t>
      </w:r>
    </w:p>
    <w:p w14:paraId="4778089F" w14:textId="0A574AFB" w:rsidR="001C1E17" w:rsidRDefault="001C1E17" w:rsidP="001C1E17">
      <w:pPr>
        <w:numPr>
          <w:ilvl w:val="0"/>
          <w:numId w:val="4"/>
        </w:numPr>
        <w:rPr>
          <w:bCs/>
          <w:iCs/>
          <w:szCs w:val="26"/>
        </w:rPr>
      </w:pPr>
      <w:r>
        <w:rPr>
          <w:bCs/>
          <w:iCs/>
          <w:szCs w:val="26"/>
        </w:rPr>
        <w:t>Helling berm</w:t>
      </w:r>
      <w:r w:rsidR="00092EFD">
        <w:rPr>
          <w:bCs/>
          <w:iCs/>
          <w:szCs w:val="26"/>
        </w:rPr>
        <w:t xml:space="preserve"> (</w:t>
      </w:r>
      <w:r w:rsidR="00092EFD">
        <w:t>UseNewShoulderBaseSlope, NewShoulderBaseSlope</w:t>
      </w:r>
      <w:r w:rsidR="00092EFD">
        <w:rPr>
          <w:bCs/>
          <w:iCs/>
          <w:szCs w:val="26"/>
        </w:rPr>
        <w:t>)</w:t>
      </w:r>
    </w:p>
    <w:p w14:paraId="394E461F" w14:textId="2F2218D0" w:rsidR="001C1E17" w:rsidRPr="00C42408" w:rsidRDefault="001C1E17" w:rsidP="00092EFD">
      <w:pPr>
        <w:numPr>
          <w:ilvl w:val="0"/>
          <w:numId w:val="4"/>
        </w:numPr>
      </w:pPr>
      <w:r w:rsidRPr="001C1E17">
        <w:rPr>
          <w:bCs/>
          <w:iCs/>
          <w:szCs w:val="26"/>
        </w:rPr>
        <w:t xml:space="preserve">Maximaal toegestane hoogte </w:t>
      </w:r>
      <w:r w:rsidRPr="00955DD0">
        <w:rPr>
          <w:bCs/>
          <w:iCs/>
          <w:szCs w:val="26"/>
        </w:rPr>
        <w:t>berm</w:t>
      </w:r>
      <w:r w:rsidR="00092EFD">
        <w:rPr>
          <w:bCs/>
          <w:iCs/>
          <w:szCs w:val="26"/>
        </w:rPr>
        <w:t xml:space="preserve"> (</w:t>
      </w:r>
      <w:r w:rsidR="00092EFD">
        <w:t>UseNewMaxHeightShoulderAsFraction, NewMaxHeightShoulderAsFraction</w:t>
      </w:r>
      <w:r w:rsidR="00092EFD">
        <w:rPr>
          <w:bCs/>
          <w:iCs/>
          <w:szCs w:val="26"/>
        </w:rPr>
        <w:t>)</w:t>
      </w:r>
    </w:p>
    <w:p w14:paraId="74CFFF45" w14:textId="77777777" w:rsidR="00260D30" w:rsidRPr="00C42408" w:rsidRDefault="00260D30" w:rsidP="00260D30"/>
    <w:p w14:paraId="6A80E9C8" w14:textId="58766CB2" w:rsidR="00260D30" w:rsidRPr="00C42408" w:rsidRDefault="00260D30" w:rsidP="00260D30">
      <w:r w:rsidRPr="00C42408">
        <w:t>Als gekozen wordt voor piping dan zal eerst, indien nodig, de dijk verhoogd worden (zie §</w:t>
      </w:r>
      <w:r w:rsidR="00091B57" w:rsidRPr="00C42408">
        <w:fldChar w:fldCharType="begin"/>
      </w:r>
      <w:r w:rsidRPr="00C42408">
        <w:instrText xml:space="preserve"> REF _Ref282601095 \r \h </w:instrText>
      </w:r>
      <w:r w:rsidR="00C42408">
        <w:instrText xml:space="preserve"> \* MERGEFORMAT </w:instrText>
      </w:r>
      <w:r w:rsidR="00091B57" w:rsidRPr="00C42408">
        <w:fldChar w:fldCharType="separate"/>
      </w:r>
      <w:r w:rsidR="00C56107">
        <w:t>4.3.1</w:t>
      </w:r>
      <w:r w:rsidR="00091B57" w:rsidRPr="00C42408">
        <w:fldChar w:fldCharType="end"/>
      </w:r>
      <w:r w:rsidRPr="00C42408">
        <w:t xml:space="preserve">). Vervolgens controleert </w:t>
      </w:r>
      <w:r w:rsidR="00193A9A">
        <w:t>DAM</w:t>
      </w:r>
      <w:r w:rsidRPr="00C42408">
        <w:t xml:space="preserve"> of opdrijven langs het profiel kan optreden. Hierbij wordt begonnen in de binnenteen, richting de polder. De maximale zoekruimte is beperkt tot de maximale pipinglengte bij een theoretische deklaagdikte van 0 meter en het bepaalde potentiaalverschil tussen de buitenwaterstand en de binnenwaartse ligging van het freatisch vlak (L</w:t>
      </w:r>
      <w:r w:rsidRPr="00C42408">
        <w:rPr>
          <w:vertAlign w:val="subscript"/>
        </w:rPr>
        <w:t>max</w:t>
      </w:r>
      <w:r w:rsidRPr="00C42408">
        <w:t>).</w:t>
      </w:r>
    </w:p>
    <w:p w14:paraId="6E959743" w14:textId="77777777" w:rsidR="00260D30" w:rsidRPr="00C42408" w:rsidRDefault="00260D30" w:rsidP="00260D30"/>
    <w:p w14:paraId="7BD8DDF9" w14:textId="77777777" w:rsidR="00260D30" w:rsidRPr="00C42408" w:rsidRDefault="00260D30" w:rsidP="00260D30">
      <w:r w:rsidRPr="00C42408">
        <w:rPr>
          <w:noProof/>
          <w:lang w:val="en-GB" w:eastAsia="zh-CN"/>
        </w:rPr>
        <w:lastRenderedPageBreak/>
        <w:drawing>
          <wp:inline distT="0" distB="0" distL="0" distR="0" wp14:anchorId="27071A4C" wp14:editId="5688AF73">
            <wp:extent cx="5534025" cy="2105025"/>
            <wp:effectExtent l="0" t="0" r="9525" b="9525"/>
            <wp:docPr id="28" name="Picture 28" descr="Slide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Slide21"/>
                    <pic:cNvPicPr>
                      <a:picLocks noChangeAspect="1" noChangeArrowheads="1"/>
                    </pic:cNvPicPr>
                  </pic:nvPicPr>
                  <pic:blipFill>
                    <a:blip r:embed="rId80">
                      <a:extLst>
                        <a:ext uri="{28A0092B-C50C-407E-A947-70E740481C1C}">
                          <a14:useLocalDpi xmlns:a14="http://schemas.microsoft.com/office/drawing/2010/main" val="0"/>
                        </a:ext>
                      </a:extLst>
                    </a:blip>
                    <a:srcRect t="19281" b="30069"/>
                    <a:stretch>
                      <a:fillRect/>
                    </a:stretch>
                  </pic:blipFill>
                  <pic:spPr bwMode="auto">
                    <a:xfrm>
                      <a:off x="0" y="0"/>
                      <a:ext cx="5534025" cy="2105025"/>
                    </a:xfrm>
                    <a:prstGeom prst="rect">
                      <a:avLst/>
                    </a:prstGeom>
                    <a:noFill/>
                    <a:ln>
                      <a:noFill/>
                    </a:ln>
                  </pic:spPr>
                </pic:pic>
              </a:graphicData>
            </a:graphic>
          </wp:inline>
        </w:drawing>
      </w:r>
    </w:p>
    <w:p w14:paraId="49C88461" w14:textId="219EB0E4" w:rsidR="00260D30" w:rsidRPr="00C42408" w:rsidRDefault="00EF0331" w:rsidP="00EF0331">
      <w:pPr>
        <w:pStyle w:val="Caption"/>
        <w:rPr>
          <w:color w:val="0000FF"/>
        </w:rPr>
      </w:pPr>
      <w:r>
        <w:t xml:space="preserve">Figuur </w:t>
      </w:r>
      <w:fldSimple w:instr=" STYLEREF 1 \s ">
        <w:r w:rsidR="00C56107">
          <w:rPr>
            <w:noProof/>
          </w:rPr>
          <w:t>4</w:t>
        </w:r>
      </w:fldSimple>
      <w:r w:rsidR="00F25F99">
        <w:t>.</w:t>
      </w:r>
      <w:fldSimple w:instr=" SEQ Figure \* ARABIC \s 1 ">
        <w:r w:rsidR="00C56107">
          <w:rPr>
            <w:noProof/>
          </w:rPr>
          <w:t>30</w:t>
        </w:r>
      </w:fldSimple>
      <w:r>
        <w:tab/>
      </w:r>
      <w:r w:rsidR="00260D30" w:rsidRPr="00C42408">
        <w:t>Iteratieve bermontwikkeling bij piping</w:t>
      </w:r>
    </w:p>
    <w:p w14:paraId="2C8B5EDF" w14:textId="77777777" w:rsidR="00260D30" w:rsidRPr="00C42408" w:rsidRDefault="00260D30" w:rsidP="00260D30"/>
    <w:p w14:paraId="79C35E7C" w14:textId="54AA279C" w:rsidR="00260D30" w:rsidRPr="00C42408" w:rsidRDefault="00260D30" w:rsidP="00260D30">
      <w:r w:rsidRPr="00C42408">
        <w:t>Als de opdrijfveiligheid in het beschouwde punt kleiner, of gelijk is aan de opgegeven veiligheidsfac</w:t>
      </w:r>
      <w:r w:rsidR="003833F3">
        <w:t>tor voor opdrijven (default 1,2)</w:t>
      </w:r>
      <w:r w:rsidRPr="00C42408">
        <w:t>, dan wordt voor deze uittreedlocatie een pipingsom gemaakt. Als de veiligheidsfactor voor piping lager is dan de opgegeven veiligheidsfactor voor piping dan wordt een berm aangemaakt, waarvan de hoogte (H</w:t>
      </w:r>
      <w:r w:rsidRPr="00C42408">
        <w:rPr>
          <w:vertAlign w:val="subscript"/>
        </w:rPr>
        <w:t>berm</w:t>
      </w:r>
      <w:r w:rsidRPr="00C42408">
        <w:t>) dusdanig is dat exact voldaan wordt aan de opgegeven opdrijfveiligheidsfactor. Vervolgens wordt het volgende punt beschouwd. Deze locatie wordt bepaald aan de hand va</w:t>
      </w:r>
      <w:r w:rsidR="003833F3">
        <w:t>n de opgegeven bermstapgrootte</w:t>
      </w:r>
      <w:r w:rsidRPr="00C42408">
        <w:t>. Op de locatie van het beschouwde punt wordt wederom gecontroleerd op opdrijven en piping. Als ook hier piping kan optreden wordt weer de benodigde hoogte (H) van de pipingberm bepaald. Deze hoogte wordt vergeleken met de eerder bepaalde hoogte (H</w:t>
      </w:r>
      <w:r w:rsidRPr="00C42408">
        <w:rPr>
          <w:vertAlign w:val="subscript"/>
        </w:rPr>
        <w:t>berm</w:t>
      </w:r>
      <w:r w:rsidRPr="00C42408">
        <w:t>) van de pipingberm. Als de berekende bermhoogte (H) lager of gelijk ligt dan H</w:t>
      </w:r>
      <w:r w:rsidRPr="00C42408">
        <w:rPr>
          <w:vertAlign w:val="subscript"/>
        </w:rPr>
        <w:t>berm</w:t>
      </w:r>
      <w:r w:rsidRPr="00C42408">
        <w:t>, dan blijft H</w:t>
      </w:r>
      <w:r w:rsidRPr="00C42408">
        <w:rPr>
          <w:vertAlign w:val="subscript"/>
        </w:rPr>
        <w:t>berm</w:t>
      </w:r>
      <w:r w:rsidRPr="00C42408">
        <w:t xml:space="preserve"> ongewijzigd. Als de berekende bermhoogte (H) hoger ligt dan H</w:t>
      </w:r>
      <w:r w:rsidRPr="00C42408">
        <w:rPr>
          <w:vertAlign w:val="subscript"/>
        </w:rPr>
        <w:t>berm</w:t>
      </w:r>
      <w:r w:rsidRPr="00C42408">
        <w:t>, dan wordt H</w:t>
      </w:r>
      <w:r w:rsidRPr="00C42408">
        <w:rPr>
          <w:vertAlign w:val="subscript"/>
        </w:rPr>
        <w:t>berm</w:t>
      </w:r>
      <w:r w:rsidRPr="00C42408">
        <w:t xml:space="preserve"> = H. Deze rekenslagen worden herhaald totdat het punt L</w:t>
      </w:r>
      <w:r w:rsidRPr="00C42408">
        <w:rPr>
          <w:vertAlign w:val="subscript"/>
        </w:rPr>
        <w:t>max</w:t>
      </w:r>
      <w:r w:rsidRPr="00C42408">
        <w:t xml:space="preserve"> bereikt is. De pipingberm loopt door tot het laatste punt waar de veiligheid tegen piping niet voldoet. De bovenkant van de berm is altijd horizontaal en is gelijk aan H</w:t>
      </w:r>
      <w:r w:rsidRPr="00C42408">
        <w:rPr>
          <w:vertAlign w:val="subscript"/>
        </w:rPr>
        <w:t>berm</w:t>
      </w:r>
      <w:r w:rsidRPr="00C42408">
        <w:t>.</w:t>
      </w:r>
    </w:p>
    <w:p w14:paraId="570CB434" w14:textId="77777777" w:rsidR="00260D30" w:rsidRPr="00C42408" w:rsidRDefault="00260D30" w:rsidP="00260D30"/>
    <w:tbl>
      <w:tblPr>
        <w:tblW w:w="0" w:type="auto"/>
        <w:tblLayout w:type="fixed"/>
        <w:tblLook w:val="04A0" w:firstRow="1" w:lastRow="0" w:firstColumn="1" w:lastColumn="0" w:noHBand="0" w:noVBand="1"/>
      </w:tblPr>
      <w:tblGrid>
        <w:gridCol w:w="534"/>
        <w:gridCol w:w="8320"/>
      </w:tblGrid>
      <w:tr w:rsidR="00260D30" w:rsidRPr="00C42408" w14:paraId="09B7DAAF" w14:textId="77777777" w:rsidTr="00C67B65">
        <w:tc>
          <w:tcPr>
            <w:tcW w:w="534" w:type="dxa"/>
            <w:shd w:val="clear" w:color="auto" w:fill="auto"/>
          </w:tcPr>
          <w:p w14:paraId="1D6A2428" w14:textId="77777777" w:rsidR="00260D30" w:rsidRPr="00C42408" w:rsidRDefault="00260D30" w:rsidP="00C67B65">
            <w:pPr>
              <w:rPr>
                <w:sz w:val="48"/>
                <w:szCs w:val="48"/>
              </w:rPr>
            </w:pPr>
            <w:r w:rsidRPr="00C42408">
              <w:rPr>
                <w:sz w:val="48"/>
                <w:szCs w:val="48"/>
              </w:rPr>
              <w:sym w:font="Wingdings" w:char="F046"/>
            </w:r>
          </w:p>
        </w:tc>
        <w:tc>
          <w:tcPr>
            <w:tcW w:w="8320" w:type="dxa"/>
            <w:shd w:val="clear" w:color="auto" w:fill="auto"/>
          </w:tcPr>
          <w:p w14:paraId="0BF9D047" w14:textId="002B7FC3" w:rsidR="00260D30" w:rsidRPr="00C42408" w:rsidRDefault="00260D30" w:rsidP="00C67B65">
            <w:r w:rsidRPr="00C42408">
              <w:t xml:space="preserve">De geometrie adaptie vindt binnen </w:t>
            </w:r>
            <w:r w:rsidR="00193A9A">
              <w:t>DAM</w:t>
            </w:r>
            <w:r w:rsidRPr="00C42408">
              <w:t xml:space="preserve"> plaats per geselecteerd rekenmodel. Dit zijn Bishop, UpliftVan en piping. De bepaalde geometrie geldt dus voor het geselecteerde model. Daarnaast biedt </w:t>
            </w:r>
            <w:r w:rsidR="00193A9A">
              <w:t>DAM</w:t>
            </w:r>
            <w:r w:rsidRPr="00C42408">
              <w:t xml:space="preserve"> de mogelijkheid om te kiezen voor de optie Bishop/UpliftVan. Als voor deze rekenoptie gekozen wordt zal </w:t>
            </w:r>
            <w:r w:rsidR="00193A9A">
              <w:t>DAM</w:t>
            </w:r>
            <w:r w:rsidRPr="00C42408">
              <w:t xml:space="preserve"> zowel voor Bishop als UpliftVan de berekeningen uitvoeren, met de toevoeging dat per gebruikt model de resultaten gepresenteerd worden ook de grootste geometrie (breedste dijkbasis, gedefinieerd als buitenteen tot binnenteen) van beide gepresenteerd wordt. Dit kan handig zijn bij verdere bewerkingsslagen.</w:t>
            </w:r>
          </w:p>
        </w:tc>
      </w:tr>
    </w:tbl>
    <w:p w14:paraId="371A6AE9" w14:textId="77777777" w:rsidR="00260D30" w:rsidRPr="00C42408" w:rsidRDefault="00260D30" w:rsidP="00260D30">
      <w:pPr>
        <w:pStyle w:val="Heading1"/>
      </w:pPr>
      <w:bookmarkStart w:id="284" w:name="_Toc431558359"/>
      <w:bookmarkStart w:id="285" w:name="_Toc435801156"/>
      <w:bookmarkStart w:id="286" w:name="_Toc435801237"/>
      <w:bookmarkStart w:id="287" w:name="_Toc431558360"/>
      <w:bookmarkStart w:id="288" w:name="_Toc435801157"/>
      <w:bookmarkStart w:id="289" w:name="_Toc435801238"/>
      <w:bookmarkStart w:id="290" w:name="_Toc431558361"/>
      <w:bookmarkStart w:id="291" w:name="_Toc435801158"/>
      <w:bookmarkStart w:id="292" w:name="_Toc435801239"/>
      <w:bookmarkEnd w:id="284"/>
      <w:bookmarkEnd w:id="285"/>
      <w:bookmarkEnd w:id="286"/>
      <w:bookmarkEnd w:id="287"/>
      <w:bookmarkEnd w:id="288"/>
      <w:bookmarkEnd w:id="289"/>
      <w:bookmarkEnd w:id="290"/>
      <w:bookmarkEnd w:id="291"/>
      <w:bookmarkEnd w:id="292"/>
      <w:r w:rsidRPr="00C42408">
        <w:br w:type="page"/>
      </w:r>
      <w:bookmarkStart w:id="293" w:name="_Toc341701644"/>
      <w:bookmarkStart w:id="294" w:name="_Toc348710440"/>
      <w:bookmarkStart w:id="295" w:name="_Toc435801240"/>
      <w:r w:rsidRPr="00C42408">
        <w:lastRenderedPageBreak/>
        <w:t>Berekeningen</w:t>
      </w:r>
      <w:bookmarkEnd w:id="293"/>
      <w:bookmarkEnd w:id="294"/>
      <w:bookmarkEnd w:id="295"/>
    </w:p>
    <w:p w14:paraId="0B843D7F" w14:textId="77777777" w:rsidR="008B19BD" w:rsidRPr="00C42408" w:rsidRDefault="008B19BD" w:rsidP="008B19BD">
      <w:pPr>
        <w:pStyle w:val="Heading2"/>
        <w:tabs>
          <w:tab w:val="clear" w:pos="0"/>
          <w:tab w:val="num" w:pos="255"/>
        </w:tabs>
        <w:ind w:left="255"/>
      </w:pPr>
      <w:bookmarkStart w:id="296" w:name="_Toc435801241"/>
      <w:bookmarkStart w:id="297" w:name="_Toc341701645"/>
      <w:bookmarkStart w:id="298" w:name="_Toc348710441"/>
      <w:r w:rsidRPr="00C42408">
        <w:t>Rekeninstellingen op projectniveau</w:t>
      </w:r>
      <w:bookmarkEnd w:id="296"/>
    </w:p>
    <w:p w14:paraId="5A3BCD5A" w14:textId="73C3A721" w:rsidR="008B19BD" w:rsidRPr="00C42408" w:rsidRDefault="005269A0" w:rsidP="008B19BD">
      <w:r w:rsidRPr="00C42408">
        <w:t xml:space="preserve">In de mode calamiteiten en ontwerp kunnen globale rekeninstellingen worden ingesteld (op waterschapsniveau). Hierbij valt te denken aan het te gebruiken model, bijvoorbeeld Bishop en/of UpliftVan. </w:t>
      </w:r>
    </w:p>
    <w:p w14:paraId="4341E3C4" w14:textId="77777777" w:rsidR="008B19BD" w:rsidRPr="00C42408" w:rsidRDefault="008B19BD" w:rsidP="008B19BD"/>
    <w:p w14:paraId="24C2779D" w14:textId="77777777" w:rsidR="00F8718C" w:rsidRDefault="00F8718C" w:rsidP="00F8718C">
      <w:r>
        <w:t>Het eigenschappenscherm Berekening wordt zichtbaar indien er op ‘Waterschap’ wordt geklikt in het navigator scherm. In het scherm berekening kan gekozen worden voor Systeem type faalmechanisme; binnen-, buitenwaartse stabiliteit en piping. Per faalmechanisme kan het gewenste model gekozen worden (Bishop, UpliftVan, of gecombineerd). Vervolgens zijn verschillende opties per type faalmechanisme mogelijk:</w:t>
      </w:r>
    </w:p>
    <w:p w14:paraId="5373755C" w14:textId="77777777" w:rsidR="00F8718C" w:rsidRDefault="00F8718C" w:rsidP="00F8718C">
      <w:pPr>
        <w:numPr>
          <w:ilvl w:val="0"/>
          <w:numId w:val="4"/>
        </w:numPr>
      </w:pPr>
      <w:proofErr w:type="gramStart"/>
      <w:r>
        <w:t>Zoekmethode :</w:t>
      </w:r>
      <w:proofErr w:type="gramEnd"/>
      <w:r>
        <w:t xml:space="preserve"> rekengrid of genetisch algoritme</w:t>
      </w:r>
    </w:p>
    <w:p w14:paraId="0F6A3486" w14:textId="77777777" w:rsidR="00F8718C" w:rsidRDefault="00F8718C" w:rsidP="00F8718C">
      <w:pPr>
        <w:numPr>
          <w:ilvl w:val="0"/>
          <w:numId w:val="4"/>
        </w:numPr>
      </w:pPr>
      <w:r>
        <w:t>Bepaling tangentlijnen (alleen voor Uplift Van): op laagscheidingen of naar opgave afstand</w:t>
      </w:r>
    </w:p>
    <w:p w14:paraId="786DB3F2" w14:textId="77777777" w:rsidR="00F8718C" w:rsidRDefault="00F8718C" w:rsidP="00F8718C">
      <w:pPr>
        <w:numPr>
          <w:ilvl w:val="0"/>
          <w:numId w:val="4"/>
        </w:numPr>
      </w:pPr>
      <w:r>
        <w:t>Bepaling grid: automatisch of naar opgave afstand</w:t>
      </w:r>
    </w:p>
    <w:p w14:paraId="239D3EC1" w14:textId="77777777" w:rsidR="00F8718C" w:rsidRDefault="00F8718C" w:rsidP="00F8718C">
      <w:pPr>
        <w:numPr>
          <w:ilvl w:val="0"/>
          <w:numId w:val="4"/>
        </w:numPr>
      </w:pPr>
      <w:r>
        <w:t>Indien gekozen voor ‘opgave afstand’, moet deze vervolgens worden.</w:t>
      </w:r>
    </w:p>
    <w:p w14:paraId="627D44E8" w14:textId="77777777" w:rsidR="00F8718C" w:rsidRDefault="00F8718C" w:rsidP="00F8718C"/>
    <w:p w14:paraId="5D958F78" w14:textId="77777777" w:rsidR="000366BE" w:rsidRPr="00C42408" w:rsidRDefault="000366BE" w:rsidP="008B19BD"/>
    <w:p w14:paraId="51CBA986" w14:textId="77777777" w:rsidR="00260D30" w:rsidRPr="00C42408" w:rsidRDefault="00260D30" w:rsidP="00260D30">
      <w:pPr>
        <w:pStyle w:val="Heading2"/>
        <w:tabs>
          <w:tab w:val="clear" w:pos="0"/>
          <w:tab w:val="num" w:pos="255"/>
        </w:tabs>
        <w:ind w:left="255"/>
      </w:pPr>
      <w:bookmarkStart w:id="299" w:name="_Toc435801242"/>
      <w:r w:rsidRPr="00C42408">
        <w:t>Gebruikte modellen stabiliteit</w:t>
      </w:r>
      <w:bookmarkEnd w:id="297"/>
      <w:bookmarkEnd w:id="298"/>
      <w:bookmarkEnd w:id="299"/>
    </w:p>
    <w:p w14:paraId="0500E807" w14:textId="714DD26C" w:rsidR="00260D30" w:rsidRPr="000D4969" w:rsidRDefault="00193A9A" w:rsidP="00F8718C">
      <w:pPr>
        <w:rPr>
          <w:szCs w:val="21"/>
        </w:rPr>
      </w:pPr>
      <w:r w:rsidRPr="00F8718C">
        <w:rPr>
          <w:szCs w:val="21"/>
        </w:rPr>
        <w:t>DAM</w:t>
      </w:r>
      <w:r w:rsidR="00260D30" w:rsidRPr="00274B93">
        <w:rPr>
          <w:szCs w:val="21"/>
        </w:rPr>
        <w:t xml:space="preserve"> kan gebruik maken van de volgende rekenmodellen uit D-Geo Stability (mits een licentie beschikbaar):</w:t>
      </w:r>
    </w:p>
    <w:p w14:paraId="0ED2022D" w14:textId="77777777" w:rsidR="00260D30" w:rsidRPr="000D4969" w:rsidRDefault="00260D30" w:rsidP="00097230">
      <w:pPr>
        <w:numPr>
          <w:ilvl w:val="0"/>
          <w:numId w:val="4"/>
        </w:numPr>
        <w:rPr>
          <w:szCs w:val="21"/>
        </w:rPr>
      </w:pPr>
      <w:proofErr w:type="gramStart"/>
      <w:r w:rsidRPr="000D4969">
        <w:rPr>
          <w:szCs w:val="21"/>
        </w:rPr>
        <w:t>Bishop</w:t>
      </w:r>
      <w:proofErr w:type="gramEnd"/>
    </w:p>
    <w:p w14:paraId="29AA4394" w14:textId="77777777" w:rsidR="00260D30" w:rsidRPr="000D4969" w:rsidRDefault="00260D30" w:rsidP="00097230">
      <w:pPr>
        <w:numPr>
          <w:ilvl w:val="0"/>
          <w:numId w:val="4"/>
        </w:numPr>
        <w:rPr>
          <w:szCs w:val="21"/>
        </w:rPr>
      </w:pPr>
      <w:r w:rsidRPr="000D4969">
        <w:rPr>
          <w:szCs w:val="21"/>
        </w:rPr>
        <w:t>Uplift (LifVan)</w:t>
      </w:r>
    </w:p>
    <w:p w14:paraId="5F26CF60" w14:textId="518E6009" w:rsidR="000366BE" w:rsidRPr="009377CA" w:rsidRDefault="00260D30" w:rsidP="006D3A1F">
      <w:pPr>
        <w:numPr>
          <w:ilvl w:val="0"/>
          <w:numId w:val="4"/>
        </w:numPr>
        <w:rPr>
          <w:szCs w:val="21"/>
        </w:rPr>
      </w:pPr>
      <w:proofErr w:type="gramStart"/>
      <w:r w:rsidRPr="000D4969">
        <w:rPr>
          <w:szCs w:val="21"/>
        </w:rPr>
        <w:t>Horizontaal</w:t>
      </w:r>
      <w:proofErr w:type="gramEnd"/>
      <w:r w:rsidRPr="000D4969">
        <w:rPr>
          <w:szCs w:val="21"/>
        </w:rPr>
        <w:t xml:space="preserve"> eve</w:t>
      </w:r>
      <w:r w:rsidRPr="008723D7">
        <w:rPr>
          <w:szCs w:val="21"/>
        </w:rPr>
        <w:t>nwicht</w:t>
      </w:r>
      <w:r w:rsidR="000366BE" w:rsidRPr="004C0429">
        <w:rPr>
          <w:szCs w:val="21"/>
        </w:rPr>
        <w:t xml:space="preserve">Rekeninstellingen </w:t>
      </w:r>
      <w:r w:rsidR="000366BE" w:rsidRPr="009377CA">
        <w:rPr>
          <w:szCs w:val="21"/>
        </w:rPr>
        <w:t>op locatieniveau</w:t>
      </w:r>
    </w:p>
    <w:p w14:paraId="10FA3B3B" w14:textId="228BD44A" w:rsidR="000366BE" w:rsidRPr="0024160D" w:rsidRDefault="008745A5" w:rsidP="000366BE">
      <w:pPr>
        <w:numPr>
          <w:ilvl w:val="0"/>
          <w:numId w:val="4"/>
        </w:numPr>
        <w:rPr>
          <w:szCs w:val="21"/>
        </w:rPr>
      </w:pPr>
      <w:r w:rsidRPr="00392DB6">
        <w:rPr>
          <w:szCs w:val="21"/>
        </w:rPr>
        <w:t>Generatie waterspanningen (WSP</w:t>
      </w:r>
    </w:p>
    <w:p w14:paraId="0253E2DD" w14:textId="77777777" w:rsidR="00113767" w:rsidRPr="00C44B36" w:rsidRDefault="008745A5" w:rsidP="00113767">
      <w:pPr>
        <w:numPr>
          <w:ilvl w:val="0"/>
          <w:numId w:val="4"/>
        </w:numPr>
        <w:rPr>
          <w:szCs w:val="21"/>
        </w:rPr>
      </w:pPr>
      <w:r w:rsidRPr="000011DF">
        <w:rPr>
          <w:szCs w:val="21"/>
        </w:rPr>
        <w:t>Zoneringstype</w:t>
      </w:r>
    </w:p>
    <w:p w14:paraId="19E6B206" w14:textId="7AC96D77" w:rsidR="00113767" w:rsidRPr="00F8718C" w:rsidRDefault="00113767" w:rsidP="00113767">
      <w:pPr>
        <w:numPr>
          <w:ilvl w:val="0"/>
          <w:numId w:val="4"/>
        </w:numPr>
        <w:rPr>
          <w:szCs w:val="21"/>
        </w:rPr>
      </w:pPr>
      <w:r w:rsidRPr="002A722E">
        <w:rPr>
          <w:szCs w:val="21"/>
        </w:rPr>
        <w:t>Verboden zone</w:t>
      </w:r>
      <w:r w:rsidR="00F8718C" w:rsidRPr="006D3A1F">
        <w:rPr>
          <w:szCs w:val="21"/>
        </w:rPr>
        <w:t>: dit</w:t>
      </w:r>
      <w:r w:rsidRPr="006D3A1F">
        <w:rPr>
          <w:szCs w:val="21"/>
        </w:rPr>
        <w:t xml:space="preserve"> houdt in dat de glijcirkel gedwongen wordt links van een bepaald punt op het binnentalud in te treden. Dit punt wordt aangeven </w:t>
      </w:r>
      <w:proofErr w:type="gramStart"/>
      <w:r w:rsidRPr="006D3A1F">
        <w:rPr>
          <w:szCs w:val="21"/>
        </w:rPr>
        <w:t>middels</w:t>
      </w:r>
      <w:proofErr w:type="gramEnd"/>
      <w:r w:rsidRPr="006D3A1F">
        <w:rPr>
          <w:szCs w:val="21"/>
        </w:rPr>
        <w:t xml:space="preserve"> de Factor verboden; bij 0 ligt het punt op binnenkruin en bij 1 ligt dit punt halverwege het binnentalud. </w:t>
      </w:r>
    </w:p>
    <w:p w14:paraId="027D4607" w14:textId="5E071B33" w:rsidR="00274B93" w:rsidRDefault="008745A5" w:rsidP="00274B93">
      <w:r w:rsidRPr="00274B93">
        <w:rPr>
          <w:szCs w:val="21"/>
        </w:rPr>
        <w:t>Minimale cirkel diepte [m]</w:t>
      </w:r>
      <w:bookmarkStart w:id="300" w:name="_Toc341701646"/>
      <w:bookmarkStart w:id="301" w:name="_Toc348710442"/>
    </w:p>
    <w:p w14:paraId="1B9EFE9D" w14:textId="77777777" w:rsidR="0052331C" w:rsidRDefault="0052331C" w:rsidP="0052331C">
      <w:pPr>
        <w:pStyle w:val="Heading2"/>
      </w:pPr>
      <w:bookmarkStart w:id="302" w:name="_Toc435801243"/>
      <w:r>
        <w:t>Zonering</w:t>
      </w:r>
      <w:bookmarkEnd w:id="302"/>
    </w:p>
    <w:p w14:paraId="3D9A7B6B" w14:textId="5D3350B9" w:rsidR="0052331C" w:rsidRDefault="0052331C" w:rsidP="0052331C">
      <w:r>
        <w:t>DAM biedt de mogelijkheid om zonering toe te passen op de volgende manieren</w:t>
      </w:r>
      <w:r w:rsidR="000C5899">
        <w:t>. De optie is te kiezen in de locatietabel</w:t>
      </w:r>
    </w:p>
    <w:p w14:paraId="0C14CEA8" w14:textId="1548B3E3" w:rsidR="0052331C" w:rsidRDefault="0052331C" w:rsidP="0052331C">
      <w:pPr>
        <w:pStyle w:val="ListParagraph"/>
        <w:numPr>
          <w:ilvl w:val="0"/>
          <w:numId w:val="42"/>
        </w:numPr>
      </w:pPr>
      <w:r>
        <w:t>Geen zone</w:t>
      </w:r>
    </w:p>
    <w:p w14:paraId="6A7D7C0E" w14:textId="20E5650B" w:rsidR="0052331C" w:rsidRDefault="0052331C" w:rsidP="0052331C">
      <w:pPr>
        <w:pStyle w:val="ListParagraph"/>
        <w:numPr>
          <w:ilvl w:val="0"/>
          <w:numId w:val="42"/>
        </w:numPr>
      </w:pPr>
      <w:r>
        <w:t>Zone gebieden</w:t>
      </w:r>
    </w:p>
    <w:p w14:paraId="6B0D0A29" w14:textId="69EA3588" w:rsidR="0052331C" w:rsidRDefault="0052331C" w:rsidP="0052331C">
      <w:pPr>
        <w:pStyle w:val="ListParagraph"/>
        <w:numPr>
          <w:ilvl w:val="0"/>
          <w:numId w:val="42"/>
        </w:numPr>
      </w:pPr>
      <w:r>
        <w:t>Verboden zone</w:t>
      </w:r>
    </w:p>
    <w:p w14:paraId="6E4BC85E" w14:textId="77777777" w:rsidR="0052331C" w:rsidRDefault="0052331C" w:rsidP="0052331C"/>
    <w:p w14:paraId="6C52B98E" w14:textId="4EE9FEF2" w:rsidR="0052331C" w:rsidRDefault="0052331C" w:rsidP="0052331C">
      <w:r>
        <w:t>Ad</w:t>
      </w:r>
      <w:r w:rsidR="000C5899">
        <w:t xml:space="preserve"> </w:t>
      </w:r>
      <w:r>
        <w:t xml:space="preserve">1 </w:t>
      </w:r>
      <w:r w:rsidR="000C5899">
        <w:t>Geen zone</w:t>
      </w:r>
    </w:p>
    <w:p w14:paraId="3CA55CB8" w14:textId="71CBF37A" w:rsidR="0052331C" w:rsidRDefault="000C5899" w:rsidP="0052331C">
      <w:r>
        <w:t xml:space="preserve">Bij deze </w:t>
      </w:r>
      <w:r w:rsidR="00A77BB1">
        <w:t xml:space="preserve">optie wordt het glijvlak met de laagste veiligheidsfactor als uitkomt gegeven. </w:t>
      </w:r>
    </w:p>
    <w:p w14:paraId="4FE48024" w14:textId="77777777" w:rsidR="0052331C" w:rsidRDefault="0052331C" w:rsidP="0052331C"/>
    <w:p w14:paraId="2EE2DA7B" w14:textId="5851A313" w:rsidR="0052331C" w:rsidRDefault="0052331C" w:rsidP="0052331C">
      <w:r>
        <w:t>A</w:t>
      </w:r>
      <w:r w:rsidR="000C5899">
        <w:t xml:space="preserve">d </w:t>
      </w:r>
      <w:r>
        <w:t xml:space="preserve">2 </w:t>
      </w:r>
      <w:r w:rsidR="000C5899">
        <w:t>Zone gebieden</w:t>
      </w:r>
    </w:p>
    <w:p w14:paraId="4D52D065" w14:textId="305987C0" w:rsidR="00A77BB1" w:rsidRDefault="00A77BB1" w:rsidP="00A77BB1">
      <w:r>
        <w:t>Bij deze optie wordt de zonering uit D-Geostability gebruikt. Er zijn meerdere zonegebieden, welke afhankelijk zijn van het minimaal benodigde restprofiel. Het resultaat is het glijvlak met de laagste veiligheidsfactor in een bepaald zonegebied. Glijcirkels die hierbuiten liggen worden genegeerd.</w:t>
      </w:r>
    </w:p>
    <w:p w14:paraId="74129DA7" w14:textId="77777777" w:rsidR="000C5899" w:rsidRDefault="000C5899" w:rsidP="0052331C"/>
    <w:p w14:paraId="1E188A67" w14:textId="2E82505C" w:rsidR="000C5899" w:rsidRDefault="000C5899" w:rsidP="0052331C">
      <w:r>
        <w:t>Ad 3 Verboden zone</w:t>
      </w:r>
    </w:p>
    <w:p w14:paraId="4A4F9FFF" w14:textId="735F41FC" w:rsidR="00A77BB1" w:rsidRDefault="00A77BB1" w:rsidP="0052331C">
      <w:r>
        <w:t xml:space="preserve">Deze optie geeft de mogelijkheid om handmatig een bepaalde verboden zone op te geven. De factor f geeft de grootte van het gebied aan waarin een glijcirkel </w:t>
      </w:r>
      <w:r w:rsidR="00955DD0">
        <w:t xml:space="preserve">geen intredepunt mag hebben, zie </w:t>
      </w:r>
    </w:p>
    <w:p w14:paraId="4EFDCA49" w14:textId="43EF5E36" w:rsidR="00955DD0" w:rsidRDefault="00955DD0" w:rsidP="00955DD0"/>
    <w:p w14:paraId="49F704E7" w14:textId="7946418F" w:rsidR="00A77BB1" w:rsidRDefault="00A77BB1" w:rsidP="00955DD0">
      <w:r>
        <w:rPr>
          <w:noProof/>
          <w:lang w:val="en-GB" w:eastAsia="zh-CN"/>
        </w:rPr>
        <w:drawing>
          <wp:inline distT="0" distB="0" distL="0" distR="0" wp14:anchorId="6721E2EA" wp14:editId="6D2CFA3C">
            <wp:extent cx="3895725" cy="2507748"/>
            <wp:effectExtent l="0" t="0" r="0" b="6985"/>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D:\krogt_m\Desktop\verboden zone.png"/>
                    <pic:cNvPicPr>
                      <a:picLocks noChangeAspect="1" noChangeArrowheads="1"/>
                    </pic:cNvPicPr>
                  </pic:nvPicPr>
                  <pic:blipFill rotWithShape="1">
                    <a:blip r:embed="rId81">
                      <a:extLst>
                        <a:ext uri="{28A0092B-C50C-407E-A947-70E740481C1C}">
                          <a14:useLocalDpi xmlns:a14="http://schemas.microsoft.com/office/drawing/2010/main" val="0"/>
                        </a:ext>
                      </a:extLst>
                    </a:blip>
                    <a:srcRect t="5967" b="8204"/>
                    <a:stretch/>
                  </pic:blipFill>
                  <pic:spPr bwMode="auto">
                    <a:xfrm>
                      <a:off x="0" y="0"/>
                      <a:ext cx="3895110" cy="2507352"/>
                    </a:xfrm>
                    <a:prstGeom prst="rect">
                      <a:avLst/>
                    </a:prstGeom>
                    <a:noFill/>
                    <a:ln>
                      <a:noFill/>
                    </a:ln>
                    <a:extLst>
                      <a:ext uri="{53640926-AAD7-44D8-BBD7-CCE9431645EC}">
                        <a14:shadowObscured xmlns:a14="http://schemas.microsoft.com/office/drawing/2010/main"/>
                      </a:ext>
                    </a:extLst>
                  </pic:spPr>
                </pic:pic>
              </a:graphicData>
            </a:graphic>
          </wp:inline>
        </w:drawing>
      </w:r>
    </w:p>
    <w:p w14:paraId="50FE21DF" w14:textId="7E92B053" w:rsidR="00955DD0" w:rsidRPr="00690DC3" w:rsidRDefault="00955DD0" w:rsidP="00690DC3">
      <w:pPr>
        <w:pStyle w:val="Caption"/>
      </w:pPr>
      <w:r w:rsidRPr="00690DC3">
        <w:t xml:space="preserve">Figuur </w:t>
      </w:r>
      <w:fldSimple w:instr=" STYLEREF 1 \s ">
        <w:r w:rsidR="00C56107">
          <w:rPr>
            <w:noProof/>
          </w:rPr>
          <w:t>5</w:t>
        </w:r>
      </w:fldSimple>
      <w:r w:rsidR="00F25F99" w:rsidRPr="00690DC3">
        <w:t>.</w:t>
      </w:r>
      <w:fldSimple w:instr=" SEQ Figure \* ARABIC \s 1 ">
        <w:r w:rsidR="00C56107">
          <w:rPr>
            <w:noProof/>
          </w:rPr>
          <w:t>1</w:t>
        </w:r>
      </w:fldSimple>
      <w:r w:rsidRPr="00690DC3">
        <w:tab/>
        <w:t>Verboden zone factor</w:t>
      </w:r>
    </w:p>
    <w:p w14:paraId="3DDE537E" w14:textId="77777777" w:rsidR="00274B93" w:rsidRPr="00274B93" w:rsidRDefault="00274B93" w:rsidP="00274B93"/>
    <w:p w14:paraId="31253F00" w14:textId="77777777" w:rsidR="00260D30" w:rsidRPr="00C42408" w:rsidRDefault="00260D30" w:rsidP="00260D30">
      <w:pPr>
        <w:pStyle w:val="Heading2"/>
        <w:tabs>
          <w:tab w:val="clear" w:pos="0"/>
          <w:tab w:val="num" w:pos="255"/>
        </w:tabs>
        <w:ind w:left="255"/>
      </w:pPr>
      <w:bookmarkStart w:id="303" w:name="_Toc435801244"/>
      <w:r w:rsidRPr="00C42408">
        <w:t>Gebruikte modellen piping</w:t>
      </w:r>
      <w:bookmarkEnd w:id="300"/>
      <w:bookmarkEnd w:id="301"/>
      <w:bookmarkEnd w:id="303"/>
    </w:p>
    <w:p w14:paraId="6C05150E" w14:textId="68FC384D" w:rsidR="00886EB5" w:rsidRDefault="00886EB5" w:rsidP="00260D30">
      <w:r>
        <w:t>Voor piping kan gekozen worden uit 3 opties:</w:t>
      </w:r>
    </w:p>
    <w:p w14:paraId="1A05BBA4" w14:textId="77777777" w:rsidR="00886EB5" w:rsidRDefault="00886EB5" w:rsidP="00260D30"/>
    <w:p w14:paraId="2F08C4E1" w14:textId="092BA710" w:rsidR="00886EB5" w:rsidRDefault="00886EB5" w:rsidP="00690DC3">
      <w:pPr>
        <w:pStyle w:val="ListParagraph"/>
        <w:numPr>
          <w:ilvl w:val="0"/>
          <w:numId w:val="44"/>
        </w:numPr>
        <w:ind w:left="567" w:hanging="567"/>
      </w:pPr>
      <w:r>
        <w:t>Sellmeijer 4 krachten model</w:t>
      </w:r>
    </w:p>
    <w:p w14:paraId="1A05812B" w14:textId="57624D5F" w:rsidR="00886EB5" w:rsidRDefault="00886EB5" w:rsidP="00690DC3">
      <w:pPr>
        <w:pStyle w:val="ListParagraph"/>
        <w:numPr>
          <w:ilvl w:val="0"/>
          <w:numId w:val="44"/>
        </w:numPr>
        <w:ind w:left="567" w:hanging="567"/>
      </w:pPr>
      <w:r>
        <w:t>Neuraal netwerk</w:t>
      </w:r>
    </w:p>
    <w:p w14:paraId="13F5CA65" w14:textId="713F16B1" w:rsidR="00886EB5" w:rsidRDefault="00886EB5" w:rsidP="00690DC3">
      <w:pPr>
        <w:pStyle w:val="ListParagraph"/>
        <w:numPr>
          <w:ilvl w:val="0"/>
          <w:numId w:val="44"/>
        </w:numPr>
        <w:ind w:left="567" w:hanging="567"/>
      </w:pPr>
      <w:r>
        <w:t>Bligh</w:t>
      </w:r>
    </w:p>
    <w:p w14:paraId="3673DE02" w14:textId="7209117A" w:rsidR="00ED3289" w:rsidRDefault="00ED3289" w:rsidP="00690DC3">
      <w:pPr>
        <w:pStyle w:val="ListParagraph"/>
        <w:numPr>
          <w:ilvl w:val="0"/>
          <w:numId w:val="44"/>
        </w:numPr>
        <w:ind w:left="567" w:hanging="567"/>
      </w:pPr>
      <w:r>
        <w:t>Sellmeijer Revised (WBI)</w:t>
      </w:r>
    </w:p>
    <w:p w14:paraId="1C5674B2" w14:textId="77777777" w:rsidR="00886EB5" w:rsidRPr="00ED3289" w:rsidRDefault="00886EB5" w:rsidP="00260D30">
      <w:pPr>
        <w:rPr>
          <w:lang w:val="de-DE"/>
        </w:rPr>
      </w:pPr>
    </w:p>
    <w:p w14:paraId="5B1FD224" w14:textId="776D3D1D" w:rsidR="00886EB5" w:rsidRPr="00ED3289" w:rsidRDefault="00886EB5" w:rsidP="00690DC3">
      <w:pPr>
        <w:rPr>
          <w:b/>
          <w:lang w:val="de-DE"/>
        </w:rPr>
      </w:pPr>
      <w:r w:rsidRPr="00ED3289">
        <w:rPr>
          <w:b/>
          <w:lang w:val="de-DE"/>
        </w:rPr>
        <w:t>Ad 1</w:t>
      </w:r>
      <w:r w:rsidRPr="00ED3289">
        <w:rPr>
          <w:b/>
          <w:lang w:val="de-DE"/>
        </w:rPr>
        <w:tab/>
        <w:t>Sellmeijer 4 krachten model</w:t>
      </w:r>
    </w:p>
    <w:p w14:paraId="56DF692F" w14:textId="2AEA6759" w:rsidR="00690DC3" w:rsidRDefault="007218E1" w:rsidP="00690DC3">
      <w:r w:rsidRPr="00690DC3">
        <w:t>Hier wordt gebruik gemaakt van de regel van Sellmeijher zoals omschreven in de TR Zandmeevoerende wellen uit 1996</w:t>
      </w:r>
      <w:r w:rsidR="00690DC3">
        <w:t>:</w:t>
      </w:r>
    </w:p>
    <w:p w14:paraId="66D651A4" w14:textId="53D3197F" w:rsidR="00690DC3" w:rsidRDefault="00092EFD" w:rsidP="00690DC3">
      <w:r>
        <w:rPr>
          <w:noProof/>
          <w:lang w:val="en-GB" w:eastAsia="zh-CN"/>
        </w:rPr>
        <w:drawing>
          <wp:inline distT="0" distB="0" distL="0" distR="0" wp14:anchorId="51D36A5C" wp14:editId="05A520DD">
            <wp:extent cx="2714625" cy="523875"/>
            <wp:effectExtent l="0" t="0" r="9525"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2"/>
                    <a:srcRect l="3390"/>
                    <a:stretch/>
                  </pic:blipFill>
                  <pic:spPr bwMode="auto">
                    <a:xfrm>
                      <a:off x="0" y="0"/>
                      <a:ext cx="2714625" cy="523875"/>
                    </a:xfrm>
                    <a:prstGeom prst="rect">
                      <a:avLst/>
                    </a:prstGeom>
                    <a:ln>
                      <a:noFill/>
                    </a:ln>
                    <a:extLst>
                      <a:ext uri="{53640926-AAD7-44D8-BBD7-CCE9431645EC}">
                        <a14:shadowObscured xmlns:a14="http://schemas.microsoft.com/office/drawing/2010/main"/>
                      </a:ext>
                    </a:extLst>
                  </pic:spPr>
                </pic:pic>
              </a:graphicData>
            </a:graphic>
          </wp:inline>
        </w:drawing>
      </w:r>
    </w:p>
    <w:p w14:paraId="120A5E8B" w14:textId="4706FE88" w:rsidR="00690DC3" w:rsidRDefault="00092EFD" w:rsidP="00690DC3">
      <w:r>
        <w:rPr>
          <w:noProof/>
          <w:lang w:val="en-GB" w:eastAsia="zh-CN"/>
        </w:rPr>
        <w:drawing>
          <wp:inline distT="0" distB="0" distL="0" distR="0" wp14:anchorId="0757A5E0" wp14:editId="488330AE">
            <wp:extent cx="1209675" cy="5143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1209675" cy="514350"/>
                    </a:xfrm>
                    <a:prstGeom prst="rect">
                      <a:avLst/>
                    </a:prstGeom>
                  </pic:spPr>
                </pic:pic>
              </a:graphicData>
            </a:graphic>
          </wp:inline>
        </w:drawing>
      </w:r>
    </w:p>
    <w:p w14:paraId="01E14E24" w14:textId="32D9AFD9" w:rsidR="00690DC3" w:rsidRDefault="00092EFD" w:rsidP="00690DC3">
      <w:r>
        <w:rPr>
          <w:noProof/>
          <w:lang w:val="en-GB" w:eastAsia="zh-CN"/>
        </w:rPr>
        <w:drawing>
          <wp:inline distT="0" distB="0" distL="0" distR="0" wp14:anchorId="15154386" wp14:editId="6BCC2932">
            <wp:extent cx="1257300" cy="447675"/>
            <wp:effectExtent l="0" t="0" r="0" b="952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1257300" cy="447675"/>
                    </a:xfrm>
                    <a:prstGeom prst="rect">
                      <a:avLst/>
                    </a:prstGeom>
                  </pic:spPr>
                </pic:pic>
              </a:graphicData>
            </a:graphic>
          </wp:inline>
        </w:drawing>
      </w:r>
    </w:p>
    <w:p w14:paraId="24E61690" w14:textId="77777777" w:rsidR="00690DC3" w:rsidRDefault="00092EFD" w:rsidP="00690DC3">
      <w:r>
        <w:rPr>
          <w:noProof/>
          <w:lang w:val="en-GB" w:eastAsia="zh-CN"/>
        </w:rPr>
        <w:drawing>
          <wp:inline distT="0" distB="0" distL="0" distR="0" wp14:anchorId="650E52FC" wp14:editId="719280EF">
            <wp:extent cx="1476375" cy="41910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5"/>
                    <a:stretch>
                      <a:fillRect/>
                    </a:stretch>
                  </pic:blipFill>
                  <pic:spPr>
                    <a:xfrm>
                      <a:off x="0" y="0"/>
                      <a:ext cx="1476375" cy="419100"/>
                    </a:xfrm>
                    <a:prstGeom prst="rect">
                      <a:avLst/>
                    </a:prstGeom>
                  </pic:spPr>
                </pic:pic>
              </a:graphicData>
            </a:graphic>
          </wp:inline>
        </w:drawing>
      </w:r>
    </w:p>
    <w:p w14:paraId="1F8948A0" w14:textId="29FC487D" w:rsidR="00690DC3" w:rsidRDefault="00690DC3" w:rsidP="00690DC3">
      <w:r>
        <w:rPr>
          <w:noProof/>
          <w:lang w:val="en-GB" w:eastAsia="zh-CN"/>
        </w:rPr>
        <w:lastRenderedPageBreak/>
        <w:drawing>
          <wp:inline distT="0" distB="0" distL="0" distR="0" wp14:anchorId="645A5D63" wp14:editId="79BD9C9E">
            <wp:extent cx="4019550" cy="1314450"/>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4019550" cy="1314450"/>
                    </a:xfrm>
                    <a:prstGeom prst="rect">
                      <a:avLst/>
                    </a:prstGeom>
                  </pic:spPr>
                </pic:pic>
              </a:graphicData>
            </a:graphic>
          </wp:inline>
        </w:drawing>
      </w:r>
    </w:p>
    <w:p w14:paraId="3DB76AE3" w14:textId="77777777" w:rsidR="00690DC3" w:rsidRDefault="00690DC3" w:rsidP="00690DC3"/>
    <w:p w14:paraId="6ECDA46A" w14:textId="70B3D320" w:rsidR="00886EB5" w:rsidRPr="00690DC3" w:rsidRDefault="00886EB5" w:rsidP="00690DC3">
      <w:r w:rsidRPr="006D3A1F">
        <w:rPr>
          <w:b/>
        </w:rPr>
        <w:t>Ad 2</w:t>
      </w:r>
      <w:r w:rsidRPr="006D3A1F">
        <w:rPr>
          <w:b/>
        </w:rPr>
        <w:tab/>
        <w:t>Neuraal netwerk</w:t>
      </w:r>
    </w:p>
    <w:p w14:paraId="6B2054AF" w14:textId="51AB5CE0" w:rsidR="00260D30" w:rsidRPr="00C42408" w:rsidRDefault="00260D30" w:rsidP="00260D30">
      <w:r w:rsidRPr="00C42408">
        <w:t xml:space="preserve">De pipingberekeningen met het VNK model, een neuraal netwerk gebaseerd op het twee lagen model van Sellmeijer. Het model bestaat uit een grote collectie voorgemaakte sommen. De invoerparameters worden vergeleken met de invoer voor de voorgemaakte sommen en de uitkomst volgt door een interpolatie. In de eenvoudige toetsing wordt geen onderscheid gemaakt tussen een boven- en onderliggende zandlaag. Voor de berekeningen wordt de eerste watervoerende zandlaag uit het ondergrondmodel daarom gesplitst in twee lagen van gelijke dikte met dezelfde grondeigenschappen. De eigenschappen van Soil 3 zijn eveneens gelijk aan die van Soil1 en Soil 2. Het aanwezige verval is gedefinieerd door de buitenwaterstand verminderd met de waterstand bij het uittredepunt (polderpeil of maaiveldhoogte bij uittredepunt). De </w:t>
      </w:r>
      <w:proofErr w:type="gramStart"/>
      <w:r w:rsidRPr="00C42408">
        <w:t>reductie</w:t>
      </w:r>
      <w:proofErr w:type="gramEnd"/>
      <w:r w:rsidRPr="00C42408">
        <w:t xml:space="preserve"> van het verval met de term 0,3D, waarbij D de dikte van het slappe lagen pakket is, wordt verrekend op het kritieke verval, dus bij de sterkte kant.</w:t>
      </w:r>
    </w:p>
    <w:p w14:paraId="525DB0E3" w14:textId="77777777" w:rsidR="00260D30" w:rsidRPr="00C42408" w:rsidRDefault="00260D30" w:rsidP="00260D30"/>
    <w:p w14:paraId="6F57E348" w14:textId="77777777" w:rsidR="00260D30" w:rsidRPr="00C42408" w:rsidRDefault="00260D30" w:rsidP="00260D30">
      <w:r w:rsidRPr="00C42408">
        <w:rPr>
          <w:noProof/>
          <w:lang w:val="en-GB" w:eastAsia="zh-CN"/>
        </w:rPr>
        <w:drawing>
          <wp:inline distT="0" distB="0" distL="0" distR="0" wp14:anchorId="54BFA073" wp14:editId="567B352A">
            <wp:extent cx="3429000" cy="16192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429000" cy="1619250"/>
                    </a:xfrm>
                    <a:prstGeom prst="rect">
                      <a:avLst/>
                    </a:prstGeom>
                    <a:noFill/>
                    <a:ln>
                      <a:noFill/>
                    </a:ln>
                  </pic:spPr>
                </pic:pic>
              </a:graphicData>
            </a:graphic>
          </wp:inline>
        </w:drawing>
      </w:r>
    </w:p>
    <w:p w14:paraId="19B733CD" w14:textId="1A260869" w:rsidR="00260D30" w:rsidRDefault="00EF0331" w:rsidP="00EF0331">
      <w:pPr>
        <w:pStyle w:val="Caption"/>
      </w:pPr>
      <w:bookmarkStart w:id="304" w:name="_Toc178607991"/>
      <w:bookmarkStart w:id="305" w:name="_Toc178655628"/>
      <w:bookmarkStart w:id="306" w:name="_Toc178655803"/>
      <w:r>
        <w:t xml:space="preserve">Figuur </w:t>
      </w:r>
      <w:fldSimple w:instr=" STYLEREF 1 \s ">
        <w:r w:rsidR="00C56107">
          <w:rPr>
            <w:noProof/>
          </w:rPr>
          <w:t>5</w:t>
        </w:r>
      </w:fldSimple>
      <w:r w:rsidR="00F25F99">
        <w:t>.</w:t>
      </w:r>
      <w:fldSimple w:instr=" SEQ Figure \* ARABIC \s 1 ">
        <w:r w:rsidR="00C56107">
          <w:rPr>
            <w:noProof/>
          </w:rPr>
          <w:t>2</w:t>
        </w:r>
      </w:fldSimple>
      <w:r>
        <w:tab/>
      </w:r>
      <w:r w:rsidR="00260D30" w:rsidRPr="00C42408">
        <w:t>Schematisering ondergrond voor neuraal netwerk van Sellmeijer</w:t>
      </w:r>
      <w:bookmarkEnd w:id="304"/>
      <w:bookmarkEnd w:id="305"/>
      <w:bookmarkEnd w:id="306"/>
    </w:p>
    <w:p w14:paraId="03CDAFA2" w14:textId="77777777" w:rsidR="00D274FF" w:rsidRPr="00D274FF" w:rsidRDefault="00D274FF" w:rsidP="00D274FF"/>
    <w:p w14:paraId="244AEFA7" w14:textId="51D46504" w:rsidR="00260D30" w:rsidRPr="006D3A1F" w:rsidRDefault="00886EB5" w:rsidP="006D3A1F">
      <w:pPr>
        <w:rPr>
          <w:b/>
        </w:rPr>
      </w:pPr>
      <w:r w:rsidRPr="006D3A1F">
        <w:rPr>
          <w:b/>
        </w:rPr>
        <w:t>Ad 3 Bligh</w:t>
      </w:r>
    </w:p>
    <w:p w14:paraId="40E81A6D" w14:textId="401D6FD3" w:rsidR="00092EFD" w:rsidRDefault="00886EB5" w:rsidP="00092EFD">
      <w:r>
        <w:t>Hier wordt gebruik gemaakt van de standaard piping regel van Bligh met een creep factor van 18</w:t>
      </w:r>
      <w:r w:rsidR="00092EFD">
        <w:t xml:space="preserve">: </w:t>
      </w:r>
      <w:r w:rsidR="00092EFD" w:rsidRPr="00092EFD">
        <w:rPr>
          <w:position w:val="-14"/>
        </w:rPr>
        <w:object w:dxaOrig="1160" w:dyaOrig="360" w14:anchorId="5605AB36">
          <v:shape id="_x0000_i1026" type="#_x0000_t75" style="width:58.3pt;height:18pt" o:ole="">
            <v:imagedata r:id="rId88" o:title=""/>
          </v:shape>
          <o:OLEObject Type="Embed" ProgID="Equation.DSMT4" ShapeID="_x0000_i1026" DrawAspect="Content" ObjectID="_1591445222" r:id="rId89"/>
        </w:object>
      </w:r>
    </w:p>
    <w:p w14:paraId="751913CC" w14:textId="77777777" w:rsidR="00232A4E" w:rsidRDefault="00232A4E" w:rsidP="00092EFD"/>
    <w:p w14:paraId="6C22A7BA" w14:textId="77777777" w:rsidR="00232A4E" w:rsidRPr="00232A4E" w:rsidRDefault="00232A4E" w:rsidP="00232A4E">
      <w:pPr>
        <w:rPr>
          <w:b/>
        </w:rPr>
      </w:pPr>
      <w:r w:rsidRPr="00232A4E">
        <w:rPr>
          <w:b/>
        </w:rPr>
        <w:t>Ad 4 Sellmeijer Revised (WBI)</w:t>
      </w:r>
    </w:p>
    <w:p w14:paraId="72CF8214" w14:textId="47983EBC" w:rsidR="00232A4E" w:rsidRDefault="00232A4E" w:rsidP="00232A4E">
      <w:r>
        <w:t>De WBI-piping kernel kent drie sub-mechanismen; opdrijven (uplift), heave en terugschrijdende erosie (piping). DAM gebruikt alleen het sub-mechanisme terugschrijdende erosie. De opdrijfberekening gebeurt nog zoals beschreven in paragraaf 4.1.3</w:t>
      </w:r>
      <w:proofErr w:type="gramStart"/>
      <w:r>
        <w:t>..</w:t>
      </w:r>
      <w:proofErr w:type="gramEnd"/>
      <w:r>
        <w:t xml:space="preserve"> Er vindt geen controle op heave plaats; er wordt van uitgegaan dat heave altijd optreedt en vervolgens wordt piping wel uitgerekend met de WBI methode.</w:t>
      </w:r>
    </w:p>
    <w:p w14:paraId="58336AE2" w14:textId="36AB9BF2" w:rsidR="00232A4E" w:rsidRDefault="00232A4E" w:rsidP="00232A4E">
      <w:r>
        <w:t>Voor de piping berekening wordt verwezen naar de WBI-documentatie.</w:t>
      </w:r>
    </w:p>
    <w:p w14:paraId="5E19641B" w14:textId="0F224856" w:rsidR="00232A4E" w:rsidRPr="00D274FF" w:rsidRDefault="00232A4E" w:rsidP="00092EFD"/>
    <w:p w14:paraId="69D8ABA3" w14:textId="33922F40" w:rsidR="00260D30" w:rsidRPr="00C42408" w:rsidRDefault="00D274FF" w:rsidP="00260D30">
      <w:pPr>
        <w:pStyle w:val="Heading1"/>
      </w:pPr>
      <w:r w:rsidRPr="00D274FF">
        <w:br w:type="page"/>
      </w:r>
      <w:bookmarkStart w:id="307" w:name="_Toc341701647"/>
      <w:bookmarkStart w:id="308" w:name="_Toc348710443"/>
      <w:bookmarkStart w:id="309" w:name="_Toc435801245"/>
      <w:r w:rsidR="00260D30" w:rsidRPr="00C42408">
        <w:lastRenderedPageBreak/>
        <w:t>Uitvoer</w:t>
      </w:r>
      <w:bookmarkEnd w:id="307"/>
      <w:bookmarkEnd w:id="308"/>
      <w:bookmarkEnd w:id="309"/>
    </w:p>
    <w:p w14:paraId="383D817A" w14:textId="78D16371" w:rsidR="00260D30" w:rsidRPr="00C42408" w:rsidRDefault="006E1DA4" w:rsidP="006E1DA4">
      <w:pPr>
        <w:pStyle w:val="Heading2"/>
      </w:pPr>
      <w:bookmarkStart w:id="310" w:name="_Toc341701648"/>
      <w:bookmarkStart w:id="311" w:name="_Toc348710444"/>
      <w:bookmarkStart w:id="312" w:name="_Toc435801246"/>
      <w:r w:rsidRPr="00C42408">
        <w:t>B</w:t>
      </w:r>
      <w:r w:rsidR="00260D30" w:rsidRPr="00C42408">
        <w:t>erekeningen inzien</w:t>
      </w:r>
      <w:bookmarkEnd w:id="310"/>
      <w:bookmarkEnd w:id="311"/>
      <w:bookmarkEnd w:id="312"/>
    </w:p>
    <w:p w14:paraId="2A9D096D" w14:textId="4ED98CC4" w:rsidR="00260D30" w:rsidRPr="00C42408" w:rsidRDefault="00260D30" w:rsidP="00260D30">
      <w:r w:rsidRPr="00C42408">
        <w:t xml:space="preserve">Nadat </w:t>
      </w:r>
      <w:r w:rsidR="00193A9A">
        <w:t>DAM</w:t>
      </w:r>
      <w:r w:rsidRPr="00C42408">
        <w:t xml:space="preserve"> berekeningen heeft uitgevoerd, zijn de berekeningen op meerdere wijzen in te zien. Allereerst laat de </w:t>
      </w:r>
      <w:r w:rsidR="00193A9A">
        <w:t>DAM</w:t>
      </w:r>
      <w:r w:rsidRPr="00C42408">
        <w:t xml:space="preserve"> User Interface de resultaten zien in het tabel-venster, zie </w:t>
      </w:r>
      <w:r w:rsidR="00091B57" w:rsidRPr="00C42408">
        <w:fldChar w:fldCharType="begin"/>
      </w:r>
      <w:r w:rsidRPr="00C42408">
        <w:instrText xml:space="preserve"> REF _Ref341684294 \h </w:instrText>
      </w:r>
      <w:r w:rsidR="00C42408">
        <w:instrText xml:space="preserve"> \* MERGEFORMAT </w:instrText>
      </w:r>
      <w:r w:rsidR="00091B57" w:rsidRPr="00C42408">
        <w:fldChar w:fldCharType="separate"/>
      </w:r>
      <w:r w:rsidR="00C56107">
        <w:t>Figuur 6.1</w:t>
      </w:r>
      <w:r w:rsidR="00C56107">
        <w:tab/>
      </w:r>
      <w:r w:rsidR="00091B57" w:rsidRPr="00C42408">
        <w:fldChar w:fldCharType="end"/>
      </w:r>
      <w:r w:rsidRPr="00C42408">
        <w:t>.</w:t>
      </w:r>
    </w:p>
    <w:p w14:paraId="657F67D9" w14:textId="77777777" w:rsidR="00260D30" w:rsidRPr="00C42408" w:rsidRDefault="00260D30" w:rsidP="00260D30"/>
    <w:p w14:paraId="63BFD416" w14:textId="77777777" w:rsidR="00260D30" w:rsidRPr="00C42408" w:rsidRDefault="00260D30" w:rsidP="00260D30">
      <w:r w:rsidRPr="00C42408">
        <w:rPr>
          <w:noProof/>
          <w:lang w:val="en-GB" w:eastAsia="zh-CN"/>
        </w:rPr>
        <w:drawing>
          <wp:inline distT="0" distB="0" distL="0" distR="0" wp14:anchorId="4FB380D8" wp14:editId="3462D096">
            <wp:extent cx="5524500" cy="1209675"/>
            <wp:effectExtent l="0" t="0" r="0" b="9525"/>
            <wp:docPr id="26" name="Picture 26" descr="tabellen_berekenin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tabellen_berekeningen"/>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5524500" cy="1209675"/>
                    </a:xfrm>
                    <a:prstGeom prst="rect">
                      <a:avLst/>
                    </a:prstGeom>
                    <a:noFill/>
                    <a:ln>
                      <a:noFill/>
                    </a:ln>
                  </pic:spPr>
                </pic:pic>
              </a:graphicData>
            </a:graphic>
          </wp:inline>
        </w:drawing>
      </w:r>
    </w:p>
    <w:p w14:paraId="51382B2E" w14:textId="28F5ECD1" w:rsidR="00260D30" w:rsidRPr="00C42408" w:rsidRDefault="00EF0331" w:rsidP="00EF0331">
      <w:pPr>
        <w:pStyle w:val="Caption"/>
      </w:pPr>
      <w:bookmarkStart w:id="313" w:name="_Ref341684294"/>
      <w:r>
        <w:t xml:space="preserve">Figuur </w:t>
      </w:r>
      <w:fldSimple w:instr=" STYLEREF 1 \s ">
        <w:r w:rsidR="00C56107">
          <w:rPr>
            <w:noProof/>
          </w:rPr>
          <w:t>6</w:t>
        </w:r>
      </w:fldSimple>
      <w:r w:rsidR="00F25F99">
        <w:t>.</w:t>
      </w:r>
      <w:fldSimple w:instr=" SEQ Figure \* ARABIC \s 1 ">
        <w:r w:rsidR="00C56107">
          <w:rPr>
            <w:noProof/>
          </w:rPr>
          <w:t>1</w:t>
        </w:r>
      </w:fldSimple>
      <w:r>
        <w:tab/>
      </w:r>
      <w:bookmarkEnd w:id="313"/>
      <w:r w:rsidR="00260D30" w:rsidRPr="00C42408">
        <w:t>Voorbeeld venster Tabellen tabblad Berekeningen</w:t>
      </w:r>
    </w:p>
    <w:p w14:paraId="72DD5FB8" w14:textId="77777777" w:rsidR="00260D30" w:rsidRPr="00C42408" w:rsidRDefault="00260D30" w:rsidP="00260D30"/>
    <w:p w14:paraId="31AE1825" w14:textId="7CC7339D" w:rsidR="00260D30" w:rsidRPr="00C42408" w:rsidRDefault="00260D30" w:rsidP="00260D30">
      <w:r w:rsidRPr="00C42408">
        <w:t xml:space="preserve">Door een berekening in dit venster te selecteren, verschijnt in het Eigenschappenvenster een extra tabblad; ‘berekening, zie </w:t>
      </w:r>
      <w:r w:rsidR="00091B57" w:rsidRPr="00C42408">
        <w:fldChar w:fldCharType="begin"/>
      </w:r>
      <w:r w:rsidRPr="00C42408">
        <w:instrText xml:space="preserve"> REF _Ref341684286 \h </w:instrText>
      </w:r>
      <w:r w:rsidR="00C42408">
        <w:instrText xml:space="preserve"> \* MERGEFORMAT </w:instrText>
      </w:r>
      <w:r w:rsidR="00091B57" w:rsidRPr="00C42408">
        <w:fldChar w:fldCharType="separate"/>
      </w:r>
      <w:r w:rsidR="00C56107">
        <w:t>Figuur 6.2</w:t>
      </w:r>
      <w:r w:rsidR="00C56107">
        <w:tab/>
      </w:r>
      <w:r w:rsidR="00091B57" w:rsidRPr="00C42408">
        <w:fldChar w:fldCharType="end"/>
      </w:r>
      <w:r w:rsidRPr="00C42408">
        <w:t>.</w:t>
      </w:r>
    </w:p>
    <w:p w14:paraId="7EE1187B" w14:textId="77777777" w:rsidR="00260D30" w:rsidRPr="00C42408" w:rsidRDefault="00260D30" w:rsidP="00260D30"/>
    <w:p w14:paraId="1C752D1C" w14:textId="77777777" w:rsidR="00260D30" w:rsidRPr="00C42408" w:rsidRDefault="00260D30" w:rsidP="00260D30">
      <w:r w:rsidRPr="00C42408">
        <w:rPr>
          <w:noProof/>
          <w:lang w:val="en-GB" w:eastAsia="zh-CN"/>
        </w:rPr>
        <w:drawing>
          <wp:inline distT="0" distB="0" distL="0" distR="0" wp14:anchorId="4DE8D678" wp14:editId="78789A79">
            <wp:extent cx="3752850" cy="4667250"/>
            <wp:effectExtent l="0" t="0" r="0" b="0"/>
            <wp:docPr id="25" name="Picture 25" descr="eigenschappen_bereke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eigenschappen_berekenin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752850" cy="4667250"/>
                    </a:xfrm>
                    <a:prstGeom prst="rect">
                      <a:avLst/>
                    </a:prstGeom>
                    <a:noFill/>
                    <a:ln>
                      <a:noFill/>
                    </a:ln>
                  </pic:spPr>
                </pic:pic>
              </a:graphicData>
            </a:graphic>
          </wp:inline>
        </w:drawing>
      </w:r>
    </w:p>
    <w:p w14:paraId="5650398D" w14:textId="231E3531" w:rsidR="00260D30" w:rsidRPr="00C42408" w:rsidRDefault="00EF0331" w:rsidP="00EF0331">
      <w:pPr>
        <w:pStyle w:val="Caption"/>
      </w:pPr>
      <w:bookmarkStart w:id="314" w:name="_Ref341684286"/>
      <w:r>
        <w:t xml:space="preserve">Figuur </w:t>
      </w:r>
      <w:fldSimple w:instr=" STYLEREF 1 \s ">
        <w:r w:rsidR="00C56107">
          <w:rPr>
            <w:noProof/>
          </w:rPr>
          <w:t>6</w:t>
        </w:r>
      </w:fldSimple>
      <w:r w:rsidR="00F25F99">
        <w:t>.</w:t>
      </w:r>
      <w:fldSimple w:instr=" SEQ Figure \* ARABIC \s 1 ">
        <w:r w:rsidR="00C56107">
          <w:rPr>
            <w:noProof/>
          </w:rPr>
          <w:t>2</w:t>
        </w:r>
      </w:fldSimple>
      <w:r>
        <w:tab/>
      </w:r>
      <w:bookmarkEnd w:id="314"/>
      <w:r w:rsidR="00260D30" w:rsidRPr="00C42408">
        <w:t xml:space="preserve">Voorbeeld venster Eigenschappen </w:t>
      </w:r>
      <w:proofErr w:type="gramStart"/>
      <w:r w:rsidR="00260D30" w:rsidRPr="00C42408">
        <w:t xml:space="preserve">tabblad  </w:t>
      </w:r>
      <w:proofErr w:type="gramEnd"/>
      <w:r w:rsidR="00260D30" w:rsidRPr="00C42408">
        <w:t>Berekening</w:t>
      </w:r>
    </w:p>
    <w:p w14:paraId="5EBCC0C5" w14:textId="77777777" w:rsidR="00260D30" w:rsidRPr="00C42408" w:rsidRDefault="00260D30" w:rsidP="00260D30"/>
    <w:p w14:paraId="0A3C2AA6" w14:textId="3368D9EC" w:rsidR="00260D30" w:rsidRPr="00C42408" w:rsidRDefault="00260D30" w:rsidP="00260D30">
      <w:r w:rsidRPr="00C42408">
        <w:t xml:space="preserve">Indien het om een stabiliteitsberekening gaat, laat het venster Afbeelding, op het tabblad ‘Berekening een afbeelding van de betreffende berekening zien, zie </w:t>
      </w:r>
      <w:r w:rsidR="00091B57" w:rsidRPr="00C42408">
        <w:fldChar w:fldCharType="begin"/>
      </w:r>
      <w:r w:rsidRPr="00C42408">
        <w:instrText xml:space="preserve"> REF _Ref341684485 \h </w:instrText>
      </w:r>
      <w:r w:rsidR="00C42408">
        <w:instrText xml:space="preserve"> \* MERGEFORMAT </w:instrText>
      </w:r>
      <w:r w:rsidR="00091B57" w:rsidRPr="00C42408">
        <w:fldChar w:fldCharType="separate"/>
      </w:r>
      <w:r w:rsidR="00C56107">
        <w:t>Figuur 6.3</w:t>
      </w:r>
      <w:r w:rsidR="00C56107">
        <w:tab/>
      </w:r>
      <w:r w:rsidR="00091B57" w:rsidRPr="00C42408">
        <w:fldChar w:fldCharType="end"/>
      </w:r>
      <w:r w:rsidR="00EF0331">
        <w:t>.</w:t>
      </w:r>
    </w:p>
    <w:p w14:paraId="413CD70E" w14:textId="77777777" w:rsidR="00C93459" w:rsidRPr="00C42408" w:rsidRDefault="00C93459" w:rsidP="00260D30"/>
    <w:p w14:paraId="56130921" w14:textId="77777777" w:rsidR="00260D30" w:rsidRPr="00C42408" w:rsidRDefault="00260D30" w:rsidP="00260D30">
      <w:r w:rsidRPr="00C42408">
        <w:rPr>
          <w:noProof/>
          <w:lang w:val="en-GB" w:eastAsia="zh-CN"/>
        </w:rPr>
        <w:drawing>
          <wp:inline distT="0" distB="0" distL="0" distR="0" wp14:anchorId="45CB0ED7" wp14:editId="1A0523C0">
            <wp:extent cx="5524500" cy="3648075"/>
            <wp:effectExtent l="0" t="0" r="0" b="9525"/>
            <wp:docPr id="24" name="Picture 24" descr="Afbeelding_afbeel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Afbeelding_afbeeldin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524500" cy="3648075"/>
                    </a:xfrm>
                    <a:prstGeom prst="rect">
                      <a:avLst/>
                    </a:prstGeom>
                    <a:noFill/>
                    <a:ln>
                      <a:noFill/>
                    </a:ln>
                  </pic:spPr>
                </pic:pic>
              </a:graphicData>
            </a:graphic>
          </wp:inline>
        </w:drawing>
      </w:r>
    </w:p>
    <w:p w14:paraId="3352170C" w14:textId="42F3C7C5" w:rsidR="00260D30" w:rsidRPr="00C42408" w:rsidRDefault="00EF0331" w:rsidP="00EF0331">
      <w:pPr>
        <w:pStyle w:val="Caption"/>
      </w:pPr>
      <w:bookmarkStart w:id="315" w:name="_Ref341684485"/>
      <w:r>
        <w:t xml:space="preserve">Figuur </w:t>
      </w:r>
      <w:fldSimple w:instr=" STYLEREF 1 \s ">
        <w:r w:rsidR="00C56107">
          <w:rPr>
            <w:noProof/>
          </w:rPr>
          <w:t>6</w:t>
        </w:r>
      </w:fldSimple>
      <w:r w:rsidR="00F25F99">
        <w:t>.</w:t>
      </w:r>
      <w:fldSimple w:instr=" SEQ Figure \* ARABIC \s 1 ">
        <w:r w:rsidR="00C56107">
          <w:rPr>
            <w:noProof/>
          </w:rPr>
          <w:t>3</w:t>
        </w:r>
      </w:fldSimple>
      <w:r>
        <w:tab/>
      </w:r>
      <w:bookmarkEnd w:id="315"/>
      <w:r w:rsidR="00260D30" w:rsidRPr="00C42408">
        <w:t>Voorbeeld venster Afbeelding tabblad Afbeelding</w:t>
      </w:r>
    </w:p>
    <w:p w14:paraId="6F4AFBF3" w14:textId="77777777" w:rsidR="00260D30" w:rsidRPr="00C42408" w:rsidRDefault="00260D30" w:rsidP="00260D30"/>
    <w:p w14:paraId="2AB09C41" w14:textId="77777777" w:rsidR="00260D30" w:rsidRPr="00C42408" w:rsidRDefault="00260D30" w:rsidP="00260D30">
      <w:r w:rsidRPr="00C42408">
        <w:t>NB: In het geval van een piping berekening is er geen afbeelding beschikbaar.</w:t>
      </w:r>
    </w:p>
    <w:p w14:paraId="54673092" w14:textId="77777777" w:rsidR="00260D30" w:rsidRPr="00C42408" w:rsidRDefault="00260D30" w:rsidP="00260D30"/>
    <w:p w14:paraId="15BF2B68" w14:textId="109AC43B" w:rsidR="00260D30" w:rsidRPr="00C42408" w:rsidRDefault="00260D30" w:rsidP="00260D30">
      <w:r w:rsidRPr="00C42408">
        <w:t xml:space="preserve">Het is tevens mogelijk de berekening te openen door in het venster Eigenschappen, tabblad Berekening op de knop ‘Open </w:t>
      </w:r>
      <w:proofErr w:type="gramStart"/>
      <w:r w:rsidRPr="00C42408">
        <w:t xml:space="preserve">berekening’  </w:t>
      </w:r>
      <w:proofErr w:type="gramEnd"/>
      <w:r w:rsidRPr="00C42408">
        <w:t xml:space="preserve">te klikken, zie </w:t>
      </w:r>
      <w:r w:rsidR="00091B57" w:rsidRPr="00C42408">
        <w:fldChar w:fldCharType="begin"/>
      </w:r>
      <w:r w:rsidRPr="00C42408">
        <w:instrText xml:space="preserve"> REF _Ref341684286 \h </w:instrText>
      </w:r>
      <w:r w:rsidR="00C42408">
        <w:instrText xml:space="preserve"> \* MERGEFORMAT </w:instrText>
      </w:r>
      <w:r w:rsidR="00091B57" w:rsidRPr="00C42408">
        <w:fldChar w:fldCharType="separate"/>
      </w:r>
      <w:r w:rsidR="00C56107">
        <w:t>Figuur 6.2</w:t>
      </w:r>
      <w:r w:rsidR="00C56107">
        <w:tab/>
      </w:r>
      <w:r w:rsidR="00091B57" w:rsidRPr="00C42408">
        <w:fldChar w:fldCharType="end"/>
      </w:r>
      <w:r w:rsidRPr="00C42408">
        <w:t>.</w:t>
      </w:r>
    </w:p>
    <w:p w14:paraId="61F0EA81" w14:textId="77777777" w:rsidR="00260D30" w:rsidRPr="00C42408" w:rsidRDefault="00260D30" w:rsidP="00260D30">
      <w:r w:rsidRPr="00C42408">
        <w:t xml:space="preserve">Hiermee wordt D-Geostability opgestart en laat deze een copy van de invoer van de berekening zien. Het origineel wordt dus niet geopend, hierdoor is het noodzakelijk opnieuw de berekening te laten uitvoeren door D-Geostability om alle resultaten in te zien. Hierdoor </w:t>
      </w:r>
      <w:proofErr w:type="gramStart"/>
      <w:r w:rsidRPr="00C42408">
        <w:t xml:space="preserve">blijft  </w:t>
      </w:r>
      <w:proofErr w:type="gramEnd"/>
      <w:r w:rsidRPr="00C42408">
        <w:t xml:space="preserve">het origineel ongebruikt. Er kunnen eventueel aanpassingen in </w:t>
      </w:r>
      <w:proofErr w:type="gramStart"/>
      <w:r w:rsidRPr="00C42408">
        <w:t>de</w:t>
      </w:r>
      <w:proofErr w:type="gramEnd"/>
      <w:r w:rsidRPr="00C42408">
        <w:t xml:space="preserve"> copy gedaan worden, zonder dat dit invloed heeft op de originele berekening.</w:t>
      </w:r>
    </w:p>
    <w:p w14:paraId="726139C4" w14:textId="77777777" w:rsidR="00260D30" w:rsidRPr="00C42408" w:rsidRDefault="00260D30" w:rsidP="00260D30"/>
    <w:p w14:paraId="16F20B6B" w14:textId="77777777" w:rsidR="00260D30" w:rsidRDefault="00260D30" w:rsidP="00260D30">
      <w:r w:rsidRPr="00C42408">
        <w:t xml:space="preserve">De copy wordt normaliter in een tijdelijke directory opgeslagen, maar kan </w:t>
      </w:r>
      <w:proofErr w:type="gramStart"/>
      <w:r w:rsidRPr="00C42408">
        <w:t>elders</w:t>
      </w:r>
      <w:proofErr w:type="gramEnd"/>
      <w:r w:rsidRPr="00C42408">
        <w:t xml:space="preserve"> worden bewaard door middel van de optie ‘opslaan als’. Hierbij wordt de locatie aangegeven door de gebruiker.</w:t>
      </w:r>
    </w:p>
    <w:p w14:paraId="19C8B152" w14:textId="77777777" w:rsidR="00102EA8" w:rsidRDefault="00102EA8" w:rsidP="00260D30"/>
    <w:p w14:paraId="07C5E9DB" w14:textId="19F6D83E" w:rsidR="00102EA8" w:rsidRDefault="00102EA8" w:rsidP="00260D30">
      <w:r>
        <w:t xml:space="preserve">Indien de geometrie door DAM is aangepast is dit te zien in het tabblad “dwarsdoorsnede” door middel van een groen gestippelde lijn, zie </w:t>
      </w:r>
      <w:r>
        <w:fldChar w:fldCharType="begin"/>
      </w:r>
      <w:r>
        <w:instrText xml:space="preserve"> REF _Ref431557995 \h </w:instrText>
      </w:r>
      <w:r>
        <w:fldChar w:fldCharType="separate"/>
      </w:r>
      <w:r w:rsidR="00C56107">
        <w:t xml:space="preserve">Figuur </w:t>
      </w:r>
      <w:r w:rsidR="00C56107">
        <w:rPr>
          <w:noProof/>
        </w:rPr>
        <w:t>6</w:t>
      </w:r>
      <w:r w:rsidR="00C56107">
        <w:t>.</w:t>
      </w:r>
      <w:r w:rsidR="00C56107">
        <w:rPr>
          <w:noProof/>
        </w:rPr>
        <w:t>4</w:t>
      </w:r>
      <w:r>
        <w:fldChar w:fldCharType="end"/>
      </w:r>
      <w:r>
        <w:t>.</w:t>
      </w:r>
    </w:p>
    <w:p w14:paraId="4347476B" w14:textId="183CF3BA" w:rsidR="00102EA8" w:rsidRDefault="00246294" w:rsidP="00102EA8">
      <w:r>
        <w:rPr>
          <w:noProof/>
          <w:lang w:val="en-GB" w:eastAsia="zh-CN"/>
        </w:rPr>
        <w:lastRenderedPageBreak/>
        <w:drawing>
          <wp:inline distT="0" distB="0" distL="0" distR="0" wp14:anchorId="755CEC04" wp14:editId="701561E2">
            <wp:extent cx="5524500" cy="2990850"/>
            <wp:effectExtent l="0" t="0" r="0" b="0"/>
            <wp:docPr id="10" name="Picture 10" descr="N:\Units\Geo-engineering\DKS\Speerpunten\DAM\DAM Nieuwsbrief\Nieuwsbrief Release 2015\Figuren\Bermontwikkel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Units\Geo-engineering\DKS\Speerpunten\DAM\DAM Nieuwsbrief\Nieuwsbrief Release 2015\Figuren\Bermontwikkeling.pn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524500" cy="2990850"/>
                    </a:xfrm>
                    <a:prstGeom prst="rect">
                      <a:avLst/>
                    </a:prstGeom>
                    <a:noFill/>
                    <a:ln>
                      <a:noFill/>
                    </a:ln>
                  </pic:spPr>
                </pic:pic>
              </a:graphicData>
            </a:graphic>
          </wp:inline>
        </w:drawing>
      </w:r>
    </w:p>
    <w:p w14:paraId="553E7DC8" w14:textId="1A509DF4" w:rsidR="00102EA8" w:rsidRPr="006D3A1F" w:rsidRDefault="00102EA8" w:rsidP="00102EA8">
      <w:pPr>
        <w:pStyle w:val="Caption"/>
        <w:rPr>
          <w:i w:val="0"/>
        </w:rPr>
      </w:pPr>
      <w:bookmarkStart w:id="316" w:name="_Ref431557995"/>
      <w:r>
        <w:t xml:space="preserve">Figuur </w:t>
      </w:r>
      <w:fldSimple w:instr=" STYLEREF 1 \s ">
        <w:r w:rsidR="00C56107">
          <w:rPr>
            <w:noProof/>
          </w:rPr>
          <w:t>6</w:t>
        </w:r>
      </w:fldSimple>
      <w:r w:rsidR="00F25F99">
        <w:t>.</w:t>
      </w:r>
      <w:fldSimple w:instr=" SEQ Figure \* ARABIC \s 1 ">
        <w:r w:rsidR="00C56107">
          <w:rPr>
            <w:noProof/>
          </w:rPr>
          <w:t>4</w:t>
        </w:r>
      </w:fldSimple>
      <w:bookmarkEnd w:id="316"/>
      <w:r>
        <w:rPr>
          <w:i w:val="0"/>
        </w:rPr>
        <w:tab/>
        <w:t>De originele schematisering en aangepaste geometrie (groen gestippeld)</w:t>
      </w:r>
    </w:p>
    <w:p w14:paraId="25C81477" w14:textId="77777777" w:rsidR="00102EA8" w:rsidRPr="00C42408" w:rsidRDefault="00102EA8" w:rsidP="00260D30"/>
    <w:p w14:paraId="5EACBB0C" w14:textId="32450785" w:rsidR="00260D30" w:rsidRPr="00C42408" w:rsidRDefault="006E1DA4" w:rsidP="006E1DA4">
      <w:pPr>
        <w:pStyle w:val="Heading2"/>
      </w:pPr>
      <w:bookmarkStart w:id="317" w:name="_Toc341701649"/>
      <w:bookmarkStart w:id="318" w:name="_Toc348710445"/>
      <w:bookmarkStart w:id="319" w:name="_Toc435801247"/>
      <w:r w:rsidRPr="00C42408">
        <w:t>B</w:t>
      </w:r>
      <w:r w:rsidR="00260D30" w:rsidRPr="00C42408">
        <w:t>erekeningen controleren</w:t>
      </w:r>
      <w:bookmarkEnd w:id="317"/>
      <w:bookmarkEnd w:id="318"/>
      <w:bookmarkEnd w:id="319"/>
    </w:p>
    <w:p w14:paraId="23909786" w14:textId="77777777" w:rsidR="00260D30" w:rsidRPr="00C42408" w:rsidRDefault="00260D30" w:rsidP="00260D30">
      <w:r w:rsidRPr="00C42408">
        <w:t>In het venster Eigenschappen tabblad Berekeningen zijn twee kolommen opgenomen waarin de controle van de berekeningen geregistreerd kunnen worden; nl. ‘Evaluatie’ en ‘Opmerkingen’.</w:t>
      </w:r>
    </w:p>
    <w:p w14:paraId="7D11B330" w14:textId="1D3E5A6D" w:rsidR="00C93459" w:rsidRPr="00C42408" w:rsidRDefault="00C93459" w:rsidP="00260D30"/>
    <w:p w14:paraId="2B142B87" w14:textId="7C1FCAA8" w:rsidR="00260D30" w:rsidRPr="00C42408" w:rsidRDefault="006E1DA4" w:rsidP="00260D30">
      <w:r w:rsidRPr="00C42408">
        <w:t>I</w:t>
      </w:r>
      <w:r w:rsidR="00260D30" w:rsidRPr="00C42408">
        <w:t xml:space="preserve">n de kolom ‘Evaluatie’ kan de status van de berekening evaluatie worden weergeven door middel van de keuzes; </w:t>
      </w:r>
    </w:p>
    <w:p w14:paraId="3FD6B3E2" w14:textId="275903F0" w:rsidR="00260D30" w:rsidRPr="00C42408" w:rsidRDefault="009B5DA3" w:rsidP="00097230">
      <w:pPr>
        <w:numPr>
          <w:ilvl w:val="0"/>
          <w:numId w:val="4"/>
        </w:numPr>
      </w:pPr>
      <w:r w:rsidRPr="00C42408">
        <w:t>Goedgekeurd</w:t>
      </w:r>
    </w:p>
    <w:p w14:paraId="2ABFB6C6" w14:textId="77777777" w:rsidR="00260D30" w:rsidRPr="00C42408" w:rsidRDefault="00260D30" w:rsidP="00097230">
      <w:pPr>
        <w:numPr>
          <w:ilvl w:val="0"/>
          <w:numId w:val="4"/>
        </w:numPr>
      </w:pPr>
      <w:r w:rsidRPr="00C42408">
        <w:t>Afgekeurd</w:t>
      </w:r>
    </w:p>
    <w:p w14:paraId="17D3A352" w14:textId="77777777" w:rsidR="00260D30" w:rsidRPr="00C42408" w:rsidRDefault="00260D30" w:rsidP="00097230">
      <w:pPr>
        <w:numPr>
          <w:ilvl w:val="0"/>
          <w:numId w:val="4"/>
        </w:numPr>
      </w:pPr>
      <w:r w:rsidRPr="00C42408">
        <w:t>Niet geëvalueerd</w:t>
      </w:r>
    </w:p>
    <w:p w14:paraId="2D2D4F04" w14:textId="77777777" w:rsidR="00C93459" w:rsidRPr="00C42408" w:rsidRDefault="00C93459" w:rsidP="00260D30"/>
    <w:p w14:paraId="3E3D1835" w14:textId="77777777" w:rsidR="00260D30" w:rsidRPr="00C42408" w:rsidRDefault="00260D30" w:rsidP="00260D30">
      <w:r w:rsidRPr="00C42408">
        <w:t>De laatste optie staat standaard in de kolom.</w:t>
      </w:r>
    </w:p>
    <w:p w14:paraId="48D6753B" w14:textId="77777777" w:rsidR="00C93459" w:rsidRPr="00C42408" w:rsidRDefault="00C93459" w:rsidP="00260D30"/>
    <w:p w14:paraId="665C3950" w14:textId="77777777" w:rsidR="00260D30" w:rsidRPr="00C42408" w:rsidRDefault="00260D30" w:rsidP="00260D30">
      <w:r w:rsidRPr="00C42408">
        <w:t>De kolom ‘Opmerkingen’ kan vrije tekst worden ingevuld met een maximale lengte van 15 leestekens. In verband met eventueel categoriseren van de opmerkingen</w:t>
      </w:r>
      <w:r w:rsidR="00C93459" w:rsidRPr="00C42408">
        <w:t xml:space="preserve"> en latere verwerking/presentatie in GIS</w:t>
      </w:r>
      <w:r w:rsidRPr="00C42408">
        <w:t>, wordt aangeraden met codes te werken. Een voorbeeld van een codelijst is opgenomen in bijlage X.</w:t>
      </w:r>
    </w:p>
    <w:p w14:paraId="7B0FACF1" w14:textId="433E7F0D" w:rsidR="00260D30" w:rsidRPr="00C42408" w:rsidRDefault="006E1DA4" w:rsidP="006E1DA4">
      <w:pPr>
        <w:pStyle w:val="Heading2"/>
      </w:pPr>
      <w:bookmarkStart w:id="320" w:name="_Toc341701650"/>
      <w:bookmarkStart w:id="321" w:name="_Toc348710446"/>
      <w:bookmarkStart w:id="322" w:name="_Toc435801248"/>
      <w:r w:rsidRPr="00C42408">
        <w:t>U</w:t>
      </w:r>
      <w:r w:rsidR="00260D30" w:rsidRPr="00C42408">
        <w:t>itvoerbestanden</w:t>
      </w:r>
      <w:bookmarkEnd w:id="320"/>
      <w:bookmarkEnd w:id="321"/>
      <w:bookmarkEnd w:id="322"/>
      <w:r w:rsidR="00260D30" w:rsidRPr="00C42408">
        <w:t xml:space="preserve">  </w:t>
      </w:r>
    </w:p>
    <w:p w14:paraId="236A958F" w14:textId="77777777" w:rsidR="00260D30" w:rsidRPr="00C42408" w:rsidRDefault="00260D30" w:rsidP="00260D30">
      <w:r w:rsidRPr="00C42408">
        <w:t xml:space="preserve">Na het uitvoeren van de berekeningen zijn de vensters van de user interface aangepast, zoals beschreven in voorgaande paragraven. Dit wordt opgeslagen in het project bestand (*.DAMx). </w:t>
      </w:r>
    </w:p>
    <w:p w14:paraId="4AF85A1A" w14:textId="77777777" w:rsidR="00320FCE" w:rsidRPr="00C42408" w:rsidRDefault="00320FCE" w:rsidP="00260D30"/>
    <w:p w14:paraId="34A57867" w14:textId="77777777" w:rsidR="00260D30" w:rsidRPr="00C42408" w:rsidRDefault="00260D30" w:rsidP="00260D30">
      <w:r w:rsidRPr="00C42408">
        <w:t>Nadat de berekeningen zijn uitgevoerd, wordt het originele project bestand (*.DAMx) overschreven door de nieuwe.</w:t>
      </w:r>
    </w:p>
    <w:p w14:paraId="4B08E2E8" w14:textId="77777777" w:rsidR="00320FCE" w:rsidRPr="00C42408" w:rsidRDefault="00320FCE" w:rsidP="00260D30"/>
    <w:p w14:paraId="2EF5AFCE" w14:textId="4A03D166" w:rsidR="00260D30" w:rsidRPr="00C42408" w:rsidRDefault="00260D30" w:rsidP="00260D30">
      <w:r w:rsidRPr="00C42408">
        <w:t xml:space="preserve">Indien </w:t>
      </w:r>
      <w:r w:rsidR="00193A9A">
        <w:t>DAM</w:t>
      </w:r>
      <w:r w:rsidRPr="00C42408">
        <w:t xml:space="preserve"> wordt afgesloten, op een later tijdstip wordt opgestart en het project bestand (*.DAMx) wordt geopend, dan zijn de berekeningen wederom inzichtelijk en te openen zoals boven omschreven.</w:t>
      </w:r>
    </w:p>
    <w:p w14:paraId="22663D4A" w14:textId="77777777" w:rsidR="00320FCE" w:rsidRPr="00C42408" w:rsidRDefault="00320FCE" w:rsidP="00260D30"/>
    <w:p w14:paraId="474A165A" w14:textId="77777777" w:rsidR="00320FCE" w:rsidRPr="00C42408" w:rsidRDefault="00260D30" w:rsidP="00260D30">
      <w:r w:rsidRPr="00C42408">
        <w:lastRenderedPageBreak/>
        <w:t>De mogelijkheden om de afbeeldingen van de stabiliteitsberekeningen te kunnen zien en stabiliteitsberekeningen te kunnen openen is echter wel afhankelijk van de aanwezigheid van meerdere bestanden. Deze zijn allen opgeslagen in een aangemaakte map</w:t>
      </w:r>
      <w:r w:rsidR="00320FCE" w:rsidRPr="00C42408">
        <w:t>:</w:t>
      </w:r>
      <w:r w:rsidRPr="00C42408">
        <w:t xml:space="preserve"> &lt;trajectnaam&gt;.Calc. </w:t>
      </w:r>
    </w:p>
    <w:p w14:paraId="004845B4" w14:textId="77777777" w:rsidR="00320FCE" w:rsidRPr="00C42408" w:rsidRDefault="00320FCE" w:rsidP="00260D30"/>
    <w:p w14:paraId="6FA6B70C" w14:textId="77777777" w:rsidR="00260D30" w:rsidRPr="00C42408" w:rsidRDefault="00260D30" w:rsidP="00260D30">
      <w:r w:rsidRPr="00C42408">
        <w:t>Deze map is in dezelfde map aangemaakt als waar het project bestand (*.DAMx) wordt opgeslagen.</w:t>
      </w:r>
    </w:p>
    <w:p w14:paraId="69C92B17" w14:textId="77777777" w:rsidR="00320FCE" w:rsidRPr="00C42408" w:rsidRDefault="00320FCE" w:rsidP="00260D30"/>
    <w:p w14:paraId="6586F096" w14:textId="77777777" w:rsidR="00260D30" w:rsidRPr="00C42408" w:rsidRDefault="00260D30" w:rsidP="00260D30">
      <w:r w:rsidRPr="00C42408">
        <w:t xml:space="preserve">De &lt;trajectnaam&gt;.Calc bestaat uit de volgende mappen: </w:t>
      </w:r>
    </w:p>
    <w:p w14:paraId="04C8A587" w14:textId="77777777" w:rsidR="00260D30" w:rsidRPr="00C42408" w:rsidRDefault="00260D30" w:rsidP="00097230">
      <w:pPr>
        <w:numPr>
          <w:ilvl w:val="0"/>
          <w:numId w:val="4"/>
        </w:numPr>
      </w:pPr>
      <w:r w:rsidRPr="00C42408">
        <w:t>FMBishop</w:t>
      </w:r>
      <w:r w:rsidR="00320FCE" w:rsidRPr="00C42408">
        <w:t>.</w:t>
      </w:r>
    </w:p>
    <w:p w14:paraId="2082E943" w14:textId="77777777" w:rsidR="00260D30" w:rsidRPr="00C42408" w:rsidRDefault="00260D30" w:rsidP="00097230">
      <w:pPr>
        <w:numPr>
          <w:ilvl w:val="0"/>
          <w:numId w:val="4"/>
        </w:numPr>
      </w:pPr>
      <w:r w:rsidRPr="00C42408">
        <w:t>FMUpliftvan</w:t>
      </w:r>
      <w:r w:rsidR="00320FCE" w:rsidRPr="00C42408">
        <w:t>.</w:t>
      </w:r>
    </w:p>
    <w:p w14:paraId="593B722D" w14:textId="77777777" w:rsidR="00260D30" w:rsidRPr="00C42408" w:rsidRDefault="00260D30" w:rsidP="00097230">
      <w:pPr>
        <w:numPr>
          <w:ilvl w:val="0"/>
          <w:numId w:val="4"/>
        </w:numPr>
      </w:pPr>
      <w:r w:rsidRPr="00C42408">
        <w:t>FMSellmeijer</w:t>
      </w:r>
      <w:r w:rsidR="00320FCE" w:rsidRPr="00C42408">
        <w:t>.</w:t>
      </w:r>
    </w:p>
    <w:p w14:paraId="58980316" w14:textId="77777777" w:rsidR="00320FCE" w:rsidRPr="00C42408" w:rsidRDefault="00320FCE" w:rsidP="00260D30"/>
    <w:p w14:paraId="5ABB3B8E" w14:textId="77777777" w:rsidR="00260D30" w:rsidRPr="00C42408" w:rsidRDefault="00260D30" w:rsidP="00260D30">
      <w:r w:rsidRPr="00C42408">
        <w:t xml:space="preserve">Belangrijk is dat deze mapstructuur ongewijzigd blijft om het project bestand (*.DAMx) goed te laten functioneren. </w:t>
      </w:r>
    </w:p>
    <w:p w14:paraId="5BE8AB3F" w14:textId="77777777" w:rsidR="00260D30" w:rsidRPr="00C42408" w:rsidRDefault="00260D30" w:rsidP="00260D30"/>
    <w:p w14:paraId="07FE88F9" w14:textId="0F851032" w:rsidR="00260D30" w:rsidRPr="00C42408" w:rsidRDefault="00260D30" w:rsidP="00260D30">
      <w:r w:rsidRPr="00C42408">
        <w:t xml:space="preserve">Bovengenoemde bestanden worden automatisch door </w:t>
      </w:r>
      <w:r w:rsidR="00193A9A">
        <w:t>DAM</w:t>
      </w:r>
      <w:r w:rsidRPr="00C42408">
        <w:t xml:space="preserve"> aangemaakt. Daarnaast bestaat ook de mogelijkheid om als gebruiker bepaalde resultaatbestanden aan te maken.</w:t>
      </w:r>
    </w:p>
    <w:p w14:paraId="4AD98050" w14:textId="77777777" w:rsidR="00260D30" w:rsidRPr="00C42408" w:rsidRDefault="00260D30" w:rsidP="00260D30">
      <w:r w:rsidRPr="00C42408">
        <w:t>De export bestanden wordt uitgevoerd door in de menubalk bestand-export te kiezen.</w:t>
      </w:r>
    </w:p>
    <w:p w14:paraId="151C5E53" w14:textId="77777777" w:rsidR="00260D30" w:rsidRPr="00C42408" w:rsidRDefault="00260D30" w:rsidP="00260D30">
      <w:r w:rsidRPr="00C42408">
        <w:t>Hierbij bestaan de volgende mogelijkheden:</w:t>
      </w:r>
    </w:p>
    <w:p w14:paraId="7C5B40C8" w14:textId="0F84AB45" w:rsidR="00260D30" w:rsidRPr="00C42408" w:rsidRDefault="009B5DA3" w:rsidP="00097230">
      <w:pPr>
        <w:numPr>
          <w:ilvl w:val="0"/>
          <w:numId w:val="4"/>
        </w:numPr>
      </w:pPr>
      <w:r w:rsidRPr="00C42408">
        <w:t>scenario’s</w:t>
      </w:r>
      <w:r w:rsidR="00260D30" w:rsidRPr="00C42408">
        <w:t>: een shapefile met alle berekeningen</w:t>
      </w:r>
      <w:r w:rsidR="00320FCE" w:rsidRPr="00C42408">
        <w:t>.</w:t>
      </w:r>
    </w:p>
    <w:p w14:paraId="53D1466B" w14:textId="77777777" w:rsidR="00260D30" w:rsidRPr="00C42408" w:rsidRDefault="00260D30" w:rsidP="00097230">
      <w:pPr>
        <w:numPr>
          <w:ilvl w:val="0"/>
          <w:numId w:val="4"/>
        </w:numPr>
      </w:pPr>
      <w:r w:rsidRPr="00C42408">
        <w:t>bewaar berekeningsbestand; de D-Geo Stability file van de gekozen berekening</w:t>
      </w:r>
      <w:r w:rsidR="00320FCE" w:rsidRPr="00C42408">
        <w:t>.</w:t>
      </w:r>
    </w:p>
    <w:p w14:paraId="1E876A30" w14:textId="77777777" w:rsidR="00260D30" w:rsidRPr="00C42408" w:rsidRDefault="00260D30" w:rsidP="00097230">
      <w:pPr>
        <w:numPr>
          <w:ilvl w:val="0"/>
          <w:numId w:val="4"/>
        </w:numPr>
      </w:pPr>
      <w:r w:rsidRPr="00C42408">
        <w:t>sla uitvoer plaatje op; slaat de wmf file van de gekozen berekening</w:t>
      </w:r>
      <w:r w:rsidR="00320FCE" w:rsidRPr="00C42408">
        <w:t xml:space="preserve"> op.</w:t>
      </w:r>
    </w:p>
    <w:p w14:paraId="4C017BD1" w14:textId="77777777" w:rsidR="00260D30" w:rsidRPr="00C42408" w:rsidRDefault="00260D30" w:rsidP="00260D30">
      <w:pPr>
        <w:ind w:left="720"/>
      </w:pPr>
    </w:p>
    <w:p w14:paraId="6FF7EC98" w14:textId="77777777" w:rsidR="00260D30" w:rsidRPr="00C42408" w:rsidRDefault="00260D30" w:rsidP="00260D30">
      <w:r w:rsidRPr="00C42408">
        <w:t xml:space="preserve">Een andere mogelijkheid is het exporteren </w:t>
      </w:r>
      <w:r w:rsidR="00320FCE" w:rsidRPr="00C42408">
        <w:t xml:space="preserve">van </w:t>
      </w:r>
      <w:r w:rsidRPr="00C42408">
        <w:t>het venster tabellen – berekeningen.</w:t>
      </w:r>
    </w:p>
    <w:p w14:paraId="153C8419" w14:textId="77777777" w:rsidR="00260D30" w:rsidRPr="00C42408" w:rsidRDefault="00260D30" w:rsidP="00260D30">
      <w:r w:rsidRPr="00C42408">
        <w:t>Hierbij wordt de tabel geëxporteerd zoals hij zichtbaar is, dus eventuele selecties blijven gelden. Deze export wordt uitgevoerd middels de knop ‘exporteren’ in de werkbalk van het venster.</w:t>
      </w:r>
    </w:p>
    <w:p w14:paraId="4DA476BE" w14:textId="77777777" w:rsidR="00260D30" w:rsidRPr="00C42408" w:rsidRDefault="00260D30" w:rsidP="00260D30"/>
    <w:p w14:paraId="396C31B0" w14:textId="77777777" w:rsidR="00260D30" w:rsidRPr="00C42408" w:rsidRDefault="00260D30" w:rsidP="00260D30"/>
    <w:p w14:paraId="06BAFE8A" w14:textId="77777777" w:rsidR="00260D30" w:rsidRPr="00C42408" w:rsidRDefault="00260D30" w:rsidP="00260D30">
      <w:pPr>
        <w:pStyle w:val="Heading1"/>
      </w:pPr>
      <w:r w:rsidRPr="00C42408">
        <w:br w:type="page"/>
      </w:r>
      <w:bookmarkStart w:id="323" w:name="_Toc348710447"/>
      <w:bookmarkStart w:id="324" w:name="_Toc435801249"/>
      <w:r w:rsidRPr="00C42408">
        <w:lastRenderedPageBreak/>
        <w:t>Referenties</w:t>
      </w:r>
      <w:bookmarkEnd w:id="323"/>
      <w:bookmarkEnd w:id="324"/>
    </w:p>
    <w:p w14:paraId="4EC3A031" w14:textId="77777777" w:rsidR="00260D30" w:rsidRPr="00C42408" w:rsidRDefault="00260D30" w:rsidP="00260D30">
      <w:pPr>
        <w:jc w:val="left"/>
      </w:pPr>
      <w:r w:rsidRPr="00C42408">
        <w:t>Handleiding D-Geo Stability</w:t>
      </w:r>
    </w:p>
    <w:p w14:paraId="41E54A26" w14:textId="77777777" w:rsidR="006128FA" w:rsidRPr="00C42408" w:rsidRDefault="006128FA" w:rsidP="00260D30">
      <w:pPr>
        <w:jc w:val="left"/>
      </w:pPr>
    </w:p>
    <w:p w14:paraId="145A5F2F" w14:textId="77777777" w:rsidR="00260D30" w:rsidRPr="00C42408" w:rsidRDefault="00260D30" w:rsidP="00260D30">
      <w:pPr>
        <w:jc w:val="left"/>
      </w:pPr>
      <w:r w:rsidRPr="00C42408">
        <w:t>Leidraad toetsen regionale keringen</w:t>
      </w:r>
    </w:p>
    <w:p w14:paraId="6A025D92" w14:textId="77777777" w:rsidR="006128FA" w:rsidRPr="00C42408" w:rsidRDefault="006128FA" w:rsidP="00260D30">
      <w:pPr>
        <w:jc w:val="left"/>
      </w:pPr>
    </w:p>
    <w:p w14:paraId="77CC9F86" w14:textId="77777777" w:rsidR="00260D30" w:rsidRPr="00C42408" w:rsidRDefault="00260D30" w:rsidP="00260D30">
      <w:pPr>
        <w:jc w:val="left"/>
      </w:pPr>
      <w:r w:rsidRPr="00C42408">
        <w:t>http://publicwiki.deltares.nl/display/DAM/DAM</w:t>
      </w:r>
    </w:p>
    <w:p w14:paraId="0010D0B1" w14:textId="77777777" w:rsidR="00260D30" w:rsidRPr="00C42408" w:rsidRDefault="00260D30" w:rsidP="00260D30">
      <w:pPr>
        <w:jc w:val="left"/>
      </w:pPr>
    </w:p>
    <w:p w14:paraId="2022D744" w14:textId="77777777" w:rsidR="00260D30" w:rsidRPr="00C42408" w:rsidRDefault="00260D30" w:rsidP="00260D30">
      <w:pPr>
        <w:pStyle w:val="BodyText"/>
        <w:spacing w:line="280" w:lineRule="atLeast"/>
        <w:ind w:right="-1"/>
        <w:jc w:val="left"/>
      </w:pPr>
      <w:bookmarkStart w:id="325" w:name="_Ref319931239"/>
      <w:r w:rsidRPr="00C42408">
        <w:t>Technisch Rapport Waterspanningen bij dijken (2004), TAW report DWW-2004-057, ISBN 90-369-5565-3</w:t>
      </w:r>
      <w:bookmarkEnd w:id="325"/>
      <w:r w:rsidRPr="00C42408">
        <w:t xml:space="preserve"> </w:t>
      </w:r>
      <w:hyperlink r:id="rId94" w:history="1">
        <w:r w:rsidRPr="00C42408">
          <w:rPr>
            <w:rStyle w:val="Hyperlink"/>
          </w:rPr>
          <w:t>http://www.helpdeskwater.nl/publish/pages/5176/ad011-technischrapportwaterspanningenbijdijken.pdf</w:t>
        </w:r>
      </w:hyperlink>
    </w:p>
    <w:p w14:paraId="73A911AF" w14:textId="77777777" w:rsidR="00260D30" w:rsidRPr="00C42408" w:rsidRDefault="00260D30" w:rsidP="00260D30">
      <w:pPr>
        <w:jc w:val="left"/>
      </w:pPr>
    </w:p>
    <w:p w14:paraId="38186714" w14:textId="77777777" w:rsidR="00260D30" w:rsidRPr="00C42408" w:rsidRDefault="00260D30" w:rsidP="00260D30">
      <w:pPr>
        <w:pStyle w:val="BodyText"/>
        <w:spacing w:line="280" w:lineRule="atLeast"/>
        <w:ind w:right="-1"/>
        <w:jc w:val="left"/>
      </w:pPr>
      <w:bookmarkStart w:id="326" w:name="_Ref319896038"/>
      <w:r w:rsidRPr="00C42408">
        <w:t>Voorschrift toetsen op veiligheid (2006)</w:t>
      </w:r>
      <w:bookmarkEnd w:id="326"/>
      <w:r w:rsidRPr="00C42408">
        <w:t xml:space="preserve">, </w:t>
      </w:r>
      <w:hyperlink r:id="rId95" w:history="1">
        <w:r w:rsidRPr="00C42408">
          <w:rPr>
            <w:rStyle w:val="Hyperlink"/>
          </w:rPr>
          <w:t>http://www.helpdeskwater.nl/publish/pages/5259/vtv2006.pdf</w:t>
        </w:r>
      </w:hyperlink>
    </w:p>
    <w:p w14:paraId="1B373186" w14:textId="77777777" w:rsidR="00260D30" w:rsidRPr="00C42408" w:rsidRDefault="00260D30" w:rsidP="00260D30">
      <w:pPr>
        <w:jc w:val="left"/>
      </w:pPr>
    </w:p>
    <w:p w14:paraId="2F73B18E" w14:textId="77777777" w:rsidR="00260D30" w:rsidRPr="00C42408" w:rsidRDefault="00260D30" w:rsidP="00260D30">
      <w:pPr>
        <w:pStyle w:val="Bibliografie1"/>
        <w:jc w:val="left"/>
      </w:pPr>
      <w:r w:rsidRPr="00607035">
        <w:rPr>
          <w:lang w:val="en-GB"/>
        </w:rPr>
        <w:t xml:space="preserve">Gomez, B., &amp; Jones, J. (2010). Research Methods in Geography: A Critical Introduction. </w:t>
      </w:r>
      <w:r w:rsidRPr="00C42408">
        <w:t>Chichester, United Kingdom: John Wiley &amp; Sons.</w:t>
      </w:r>
    </w:p>
    <w:p w14:paraId="046F6031" w14:textId="77777777" w:rsidR="00260D30" w:rsidRPr="00C42408" w:rsidRDefault="00260D30" w:rsidP="00260D30">
      <w:pPr>
        <w:pStyle w:val="Bibliografie1"/>
        <w:jc w:val="left"/>
      </w:pPr>
    </w:p>
    <w:p w14:paraId="3FC9F5D7" w14:textId="77777777" w:rsidR="00260D30" w:rsidRPr="00C42408" w:rsidRDefault="00260D30" w:rsidP="00260D30">
      <w:pPr>
        <w:pStyle w:val="Bibliografie1"/>
        <w:jc w:val="left"/>
      </w:pPr>
      <w:r w:rsidRPr="00C42408">
        <w:t xml:space="preserve">Popering, J. (2004). </w:t>
      </w:r>
      <w:r w:rsidRPr="00C42408">
        <w:rPr>
          <w:i/>
          <w:iCs/>
        </w:rPr>
        <w:t>Kwaliteit van Geo-informatie in theorie en praktijk, Een onderzoek naar de aspecten van kwaliteit van geo-informatie en een analyse van de attribuut nauwkeurigheid van een dataset.</w:t>
      </w:r>
      <w:r w:rsidRPr="00C42408">
        <w:t xml:space="preserve"> Vrije Universiteit Amsterdam, Faculteit van Aard- en Levens wetenschappen. Amsterdam: UVA.</w:t>
      </w:r>
    </w:p>
    <w:bookmarkStart w:id="327" w:name="bmTEMPBewaarSelectie"/>
    <w:bookmarkStart w:id="328" w:name="TEMP_positie"/>
    <w:p w14:paraId="41E9223B" w14:textId="524E0C70" w:rsidR="00666441" w:rsidRPr="00C42408" w:rsidRDefault="00ED3289">
      <w:pPr>
        <w:spacing w:line="240" w:lineRule="auto"/>
        <w:jc w:val="left"/>
      </w:pPr>
      <w:r>
        <w:fldChar w:fldCharType="begin"/>
      </w:r>
      <w:r>
        <w:instrText xml:space="preserve"> PAGE   </w:instrText>
      </w:r>
      <w:r>
        <w:fldChar w:fldCharType="separate"/>
      </w:r>
      <w:r w:rsidR="00C56107">
        <w:rPr>
          <w:noProof/>
        </w:rPr>
        <w:t>A-33</w:t>
      </w:r>
      <w:r>
        <w:fldChar w:fldCharType="end"/>
      </w:r>
      <w:bookmarkStart w:id="329" w:name="bmTempApp1"/>
      <w:bookmarkEnd w:id="327"/>
      <w:bookmarkEnd w:id="328"/>
      <w:r>
        <w:fldChar w:fldCharType="begin"/>
      </w:r>
      <w:r>
        <w:instrText xml:space="preserve"> PAGE   </w:instrText>
      </w:r>
      <w:r>
        <w:fldChar w:fldCharType="separate"/>
      </w:r>
      <w:r w:rsidR="00C56107">
        <w:rPr>
          <w:noProof/>
        </w:rPr>
        <w:t>A-33</w:t>
      </w:r>
      <w:r>
        <w:fldChar w:fldCharType="end"/>
      </w:r>
      <w:bookmarkEnd w:id="329"/>
      <w:r w:rsidR="00666441" w:rsidRPr="00C42408">
        <w:br w:type="page"/>
      </w:r>
    </w:p>
    <w:bookmarkStart w:id="330" w:name="_Toc435801250"/>
    <w:bookmarkStart w:id="331" w:name="_Toc435801251"/>
    <w:bookmarkStart w:id="332" w:name="_Toc435801252"/>
    <w:bookmarkStart w:id="333" w:name="_Toc435801253"/>
    <w:bookmarkStart w:id="334" w:name="bmApp1"/>
    <w:bookmarkEnd w:id="40"/>
    <w:bookmarkEnd w:id="330"/>
    <w:bookmarkEnd w:id="331"/>
    <w:bookmarkEnd w:id="332"/>
    <w:bookmarkEnd w:id="333"/>
    <w:bookmarkEnd w:id="334"/>
    <w:p w14:paraId="05A7C38C" w14:textId="53F48A03" w:rsidR="009C7811" w:rsidRPr="00C42408" w:rsidRDefault="00666441" w:rsidP="00666441">
      <w:pPr>
        <w:pStyle w:val="Heading6"/>
      </w:pPr>
      <w:r w:rsidRPr="00C42408">
        <w:rPr>
          <w:rStyle w:val="Hidden"/>
        </w:rPr>
        <w:lastRenderedPageBreak/>
        <w:fldChar w:fldCharType="begin"/>
      </w:r>
      <w:r w:rsidRPr="00C42408">
        <w:rPr>
          <w:rStyle w:val="Hidden"/>
        </w:rPr>
        <w:instrText xml:space="preserve"> MACROBUTTON MTEditEquationSection2 Equation Section 1</w:instrText>
      </w:r>
      <w:r w:rsidRPr="00C42408">
        <w:rPr>
          <w:rStyle w:val="Hidden"/>
        </w:rPr>
        <w:fldChar w:fldCharType="end"/>
      </w:r>
      <w:bookmarkStart w:id="335" w:name="_Ref352327416"/>
      <w:bookmarkStart w:id="336" w:name="_Toc435801254"/>
      <w:r w:rsidRPr="00C42408">
        <w:t>Location parameters</w:t>
      </w:r>
      <w:bookmarkEnd w:id="335"/>
      <w:bookmarkEnd w:id="336"/>
    </w:p>
    <w:p w14:paraId="1D741A24" w14:textId="7ECB1558" w:rsidR="00666441" w:rsidRDefault="00666441" w:rsidP="00666441">
      <w:r w:rsidRPr="00C42408">
        <w:t xml:space="preserve">Onderstaande tabel geeft een overzicht van de door </w:t>
      </w:r>
      <w:r w:rsidR="00193A9A">
        <w:t>DAM</w:t>
      </w:r>
      <w:r w:rsidRPr="00C42408">
        <w:t xml:space="preserve"> gebruikte parameters</w:t>
      </w:r>
      <w:r w:rsidR="002E46ED" w:rsidRPr="00C42408">
        <w:t xml:space="preserve"> (</w:t>
      </w:r>
      <w:r w:rsidR="002E46ED" w:rsidRPr="00C42408">
        <w:rPr>
          <w:i/>
        </w:rPr>
        <w:t>Name</w:t>
      </w:r>
      <w:r w:rsidR="002E46ED" w:rsidRPr="00C42408">
        <w:t>)</w:t>
      </w:r>
      <w:r w:rsidRPr="00C42408">
        <w:t>. Daarbij is aangegeven het type van de parameter (</w:t>
      </w:r>
      <w:r w:rsidRPr="00C42408">
        <w:rPr>
          <w:i/>
        </w:rPr>
        <w:t>Type</w:t>
      </w:r>
      <w:r w:rsidRPr="00C42408">
        <w:t>), de dimensie (</w:t>
      </w:r>
      <w:r w:rsidRPr="00C42408">
        <w:rPr>
          <w:i/>
        </w:rPr>
        <w:t>Unit</w:t>
      </w:r>
      <w:r w:rsidRPr="00C42408">
        <w:t>), of de parameter verplicht is (</w:t>
      </w:r>
      <w:r w:rsidRPr="00C42408">
        <w:rPr>
          <w:i/>
        </w:rPr>
        <w:t>required</w:t>
      </w:r>
      <w:r w:rsidRPr="00C42408">
        <w:t>) en een korte omschrijving.</w:t>
      </w:r>
      <w:r w:rsidR="00A80901" w:rsidRPr="00C42408">
        <w:t xml:space="preserve"> Als gewerkt wordt met shape files, mogen de attribuutnamen vrij gekozen worden. In de *.defx wordt dan de link gelegd tussen de parameter en de shape, inclusief attribuut. Als gewerkt wordt met *.csv bestanden, dan zijn de parameternamen, zoals gepresenteerd in onderstaande tabel, de headernamen in </w:t>
      </w:r>
      <w:r w:rsidR="007948DC" w:rsidRPr="00C42408">
        <w:t>het</w:t>
      </w:r>
      <w:r w:rsidR="00A80901" w:rsidRPr="00C42408">
        <w:t xml:space="preserve"> *.csv bestand.</w:t>
      </w:r>
    </w:p>
    <w:p w14:paraId="39F91AF9" w14:textId="77777777" w:rsidR="00CB2ABB" w:rsidRDefault="00CB2ABB" w:rsidP="00666441"/>
    <w:tbl>
      <w:tblPr>
        <w:tblStyle w:val="TableProfessional"/>
        <w:tblW w:w="9072" w:type="dxa"/>
        <w:tblLayout w:type="fixed"/>
        <w:tblLook w:val="0120" w:firstRow="1" w:lastRow="0" w:firstColumn="0" w:lastColumn="1" w:noHBand="0" w:noVBand="0"/>
      </w:tblPr>
      <w:tblGrid>
        <w:gridCol w:w="4212"/>
        <w:gridCol w:w="780"/>
        <w:gridCol w:w="468"/>
        <w:gridCol w:w="702"/>
        <w:gridCol w:w="2910"/>
      </w:tblGrid>
      <w:tr w:rsidR="00CB2ABB" w:rsidRPr="00C14F5C" w14:paraId="5865AE66" w14:textId="77777777" w:rsidTr="00CB2ABB">
        <w:trPr>
          <w:cnfStyle w:val="100000000000" w:firstRow="1" w:lastRow="0" w:firstColumn="0" w:lastColumn="0" w:oddVBand="0" w:evenVBand="0" w:oddHBand="0" w:evenHBand="0" w:firstRowFirstColumn="0" w:firstRowLastColumn="0" w:lastRowFirstColumn="0" w:lastRowLastColumn="0"/>
          <w:trHeight w:val="229"/>
          <w:tblHeader/>
        </w:trPr>
        <w:tc>
          <w:tcPr>
            <w:tcW w:w="4212" w:type="dxa"/>
          </w:tcPr>
          <w:p w14:paraId="06554019" w14:textId="77777777" w:rsidR="00CB2ABB" w:rsidRPr="00CB2ABB" w:rsidRDefault="00CB2ABB" w:rsidP="00CB2ABB">
            <w:pPr>
              <w:rPr>
                <w:b w:val="0"/>
                <w:sz w:val="18"/>
                <w:szCs w:val="18"/>
                <w:lang w:val="en-US"/>
              </w:rPr>
            </w:pPr>
            <w:r w:rsidRPr="00CB2ABB">
              <w:rPr>
                <w:b w:val="0"/>
                <w:sz w:val="18"/>
                <w:szCs w:val="18"/>
                <w:lang w:val="en-US"/>
              </w:rPr>
              <w:t>Name</w:t>
            </w:r>
          </w:p>
        </w:tc>
        <w:tc>
          <w:tcPr>
            <w:tcW w:w="780" w:type="dxa"/>
          </w:tcPr>
          <w:p w14:paraId="0F88ACDE" w14:textId="77777777" w:rsidR="00CB2ABB" w:rsidRPr="00CB2ABB" w:rsidRDefault="00CB2ABB" w:rsidP="00CB2ABB">
            <w:pPr>
              <w:rPr>
                <w:b w:val="0"/>
                <w:sz w:val="18"/>
                <w:szCs w:val="18"/>
                <w:lang w:val="en-US"/>
              </w:rPr>
            </w:pPr>
            <w:r w:rsidRPr="00CB2ABB">
              <w:rPr>
                <w:b w:val="0"/>
                <w:sz w:val="18"/>
                <w:szCs w:val="18"/>
                <w:lang w:val="en-US"/>
              </w:rPr>
              <w:t>Type</w:t>
            </w:r>
          </w:p>
        </w:tc>
        <w:tc>
          <w:tcPr>
            <w:tcW w:w="468" w:type="dxa"/>
          </w:tcPr>
          <w:p w14:paraId="095C7374" w14:textId="77777777" w:rsidR="00CB2ABB" w:rsidRPr="00CB2ABB" w:rsidRDefault="00CB2ABB" w:rsidP="00CB2ABB">
            <w:pPr>
              <w:rPr>
                <w:b w:val="0"/>
                <w:sz w:val="18"/>
                <w:szCs w:val="18"/>
                <w:lang w:val="en-US"/>
              </w:rPr>
            </w:pPr>
            <w:r w:rsidRPr="00CB2ABB">
              <w:rPr>
                <w:b w:val="0"/>
                <w:sz w:val="18"/>
                <w:szCs w:val="18"/>
                <w:lang w:val="en-US"/>
              </w:rPr>
              <w:t>Unit</w:t>
            </w:r>
          </w:p>
        </w:tc>
        <w:tc>
          <w:tcPr>
            <w:tcW w:w="702" w:type="dxa"/>
          </w:tcPr>
          <w:p w14:paraId="3AC5E276" w14:textId="77777777" w:rsidR="00CB2ABB" w:rsidRPr="00CB2ABB" w:rsidRDefault="00CB2ABB" w:rsidP="00CB2ABB">
            <w:pPr>
              <w:rPr>
                <w:b w:val="0"/>
                <w:sz w:val="18"/>
                <w:szCs w:val="18"/>
                <w:lang w:val="en-US"/>
              </w:rPr>
            </w:pPr>
            <w:r w:rsidRPr="00CB2ABB">
              <w:rPr>
                <w:b w:val="0"/>
                <w:sz w:val="18"/>
                <w:szCs w:val="18"/>
                <w:lang w:val="en-US"/>
              </w:rPr>
              <w:t>Required</w:t>
            </w:r>
          </w:p>
        </w:tc>
        <w:tc>
          <w:tcPr>
            <w:tcW w:w="2910" w:type="dxa"/>
          </w:tcPr>
          <w:p w14:paraId="548DA0FB" w14:textId="77777777" w:rsidR="00CB2ABB" w:rsidRPr="00CB2ABB" w:rsidRDefault="00CB2ABB" w:rsidP="00CB2ABB">
            <w:pPr>
              <w:rPr>
                <w:b w:val="0"/>
                <w:sz w:val="18"/>
                <w:szCs w:val="18"/>
                <w:lang w:val="en-US"/>
              </w:rPr>
            </w:pPr>
            <w:r w:rsidRPr="00CB2ABB">
              <w:rPr>
                <w:b w:val="0"/>
                <w:sz w:val="18"/>
                <w:szCs w:val="18"/>
                <w:lang w:val="en-US"/>
              </w:rPr>
              <w:t>Description</w:t>
            </w:r>
          </w:p>
        </w:tc>
      </w:tr>
      <w:tr w:rsidR="00CB2ABB" w:rsidRPr="00C14F5C" w14:paraId="17DBD806" w14:textId="77777777" w:rsidTr="00CB2ABB">
        <w:trPr>
          <w:trHeight w:val="229"/>
        </w:trPr>
        <w:tc>
          <w:tcPr>
            <w:tcW w:w="4212" w:type="dxa"/>
          </w:tcPr>
          <w:p w14:paraId="4FE06A80" w14:textId="77777777" w:rsidR="00CB2ABB" w:rsidRPr="00C14F5C" w:rsidRDefault="00CB2ABB" w:rsidP="00CB2ABB">
            <w:pPr>
              <w:rPr>
                <w:lang w:val="en-US"/>
              </w:rPr>
            </w:pPr>
            <w:r w:rsidRPr="00C14F5C">
              <w:rPr>
                <w:lang w:val="en-US"/>
              </w:rPr>
              <w:t>location_id</w:t>
            </w:r>
          </w:p>
        </w:tc>
        <w:tc>
          <w:tcPr>
            <w:tcW w:w="780" w:type="dxa"/>
          </w:tcPr>
          <w:p w14:paraId="6F629C78" w14:textId="77777777" w:rsidR="00CB2ABB" w:rsidRPr="00C14F5C" w:rsidRDefault="00CB2ABB" w:rsidP="00CB2ABB">
            <w:pPr>
              <w:rPr>
                <w:lang w:val="en-US"/>
              </w:rPr>
            </w:pPr>
            <w:r w:rsidRPr="00C14F5C">
              <w:rPr>
                <w:lang w:val="en-US"/>
              </w:rPr>
              <w:t>StringId</w:t>
            </w:r>
          </w:p>
        </w:tc>
        <w:tc>
          <w:tcPr>
            <w:tcW w:w="468" w:type="dxa"/>
          </w:tcPr>
          <w:p w14:paraId="35199DFB" w14:textId="77777777" w:rsidR="00CB2ABB" w:rsidRPr="00C14F5C" w:rsidRDefault="00CB2ABB" w:rsidP="00CB2ABB">
            <w:pPr>
              <w:rPr>
                <w:lang w:val="en-US"/>
              </w:rPr>
            </w:pPr>
            <w:r w:rsidRPr="00C14F5C">
              <w:rPr>
                <w:lang w:val="en-US"/>
              </w:rPr>
              <w:t>-</w:t>
            </w:r>
          </w:p>
        </w:tc>
        <w:tc>
          <w:tcPr>
            <w:tcW w:w="702" w:type="dxa"/>
          </w:tcPr>
          <w:p w14:paraId="32CE7FB9" w14:textId="77777777" w:rsidR="00CB2ABB" w:rsidRPr="00C14F5C" w:rsidRDefault="00CB2ABB" w:rsidP="00CB2ABB">
            <w:pPr>
              <w:rPr>
                <w:lang w:val="en-US"/>
              </w:rPr>
            </w:pPr>
            <w:r w:rsidRPr="00C14F5C">
              <w:rPr>
                <w:lang w:val="en-US"/>
              </w:rPr>
              <w:t>yes</w:t>
            </w:r>
          </w:p>
        </w:tc>
        <w:tc>
          <w:tcPr>
            <w:tcW w:w="2910" w:type="dxa"/>
          </w:tcPr>
          <w:p w14:paraId="3706B85F" w14:textId="77777777" w:rsidR="00CB2ABB" w:rsidRPr="00C14F5C" w:rsidRDefault="00CB2ABB" w:rsidP="00CB2ABB">
            <w:pPr>
              <w:rPr>
                <w:lang w:val="en-US"/>
              </w:rPr>
            </w:pPr>
            <w:r w:rsidRPr="00C14F5C">
              <w:rPr>
                <w:lang w:val="en-US"/>
              </w:rPr>
              <w:t>Name of location</w:t>
            </w:r>
          </w:p>
        </w:tc>
      </w:tr>
      <w:tr w:rsidR="00CB2ABB" w:rsidRPr="00C14F5C" w14:paraId="7893A0E0" w14:textId="77777777" w:rsidTr="00CB2ABB">
        <w:trPr>
          <w:trHeight w:val="229"/>
        </w:trPr>
        <w:tc>
          <w:tcPr>
            <w:tcW w:w="4212" w:type="dxa"/>
          </w:tcPr>
          <w:p w14:paraId="67FB2AE7" w14:textId="77777777" w:rsidR="00CB2ABB" w:rsidRPr="00C14F5C" w:rsidRDefault="00CB2ABB" w:rsidP="00CB2ABB">
            <w:pPr>
              <w:rPr>
                <w:lang w:val="en-US"/>
              </w:rPr>
            </w:pPr>
            <w:r w:rsidRPr="00C14F5C">
              <w:rPr>
                <w:lang w:val="en-US"/>
              </w:rPr>
              <w:t>surfaceline_id</w:t>
            </w:r>
          </w:p>
        </w:tc>
        <w:tc>
          <w:tcPr>
            <w:tcW w:w="780" w:type="dxa"/>
          </w:tcPr>
          <w:p w14:paraId="29A9E01F" w14:textId="77777777" w:rsidR="00CB2ABB" w:rsidRPr="00C14F5C" w:rsidRDefault="00CB2ABB" w:rsidP="00CB2ABB">
            <w:pPr>
              <w:rPr>
                <w:lang w:val="en-US"/>
              </w:rPr>
            </w:pPr>
            <w:r w:rsidRPr="00C14F5C">
              <w:rPr>
                <w:lang w:val="en-US"/>
              </w:rPr>
              <w:t>StringId</w:t>
            </w:r>
          </w:p>
        </w:tc>
        <w:tc>
          <w:tcPr>
            <w:tcW w:w="468" w:type="dxa"/>
          </w:tcPr>
          <w:p w14:paraId="7507D6EE" w14:textId="77777777" w:rsidR="00CB2ABB" w:rsidRPr="00C14F5C" w:rsidRDefault="00CB2ABB" w:rsidP="00CB2ABB">
            <w:pPr>
              <w:rPr>
                <w:lang w:val="en-US"/>
              </w:rPr>
            </w:pPr>
            <w:r w:rsidRPr="00C14F5C">
              <w:rPr>
                <w:lang w:val="en-US"/>
              </w:rPr>
              <w:t>-</w:t>
            </w:r>
          </w:p>
        </w:tc>
        <w:tc>
          <w:tcPr>
            <w:tcW w:w="702" w:type="dxa"/>
          </w:tcPr>
          <w:p w14:paraId="48CD6837" w14:textId="77777777" w:rsidR="00CB2ABB" w:rsidRPr="00C14F5C" w:rsidRDefault="00CB2ABB" w:rsidP="00CB2ABB">
            <w:pPr>
              <w:rPr>
                <w:lang w:val="en-US"/>
              </w:rPr>
            </w:pPr>
            <w:r w:rsidRPr="00C14F5C">
              <w:rPr>
                <w:lang w:val="en-US"/>
              </w:rPr>
              <w:t>yes</w:t>
            </w:r>
          </w:p>
        </w:tc>
        <w:tc>
          <w:tcPr>
            <w:tcW w:w="2910" w:type="dxa"/>
          </w:tcPr>
          <w:p w14:paraId="0B23D449" w14:textId="77777777" w:rsidR="00CB2ABB" w:rsidRPr="00C14F5C" w:rsidRDefault="00CB2ABB" w:rsidP="00CB2ABB">
            <w:pPr>
              <w:rPr>
                <w:lang w:val="en-US"/>
              </w:rPr>
            </w:pPr>
            <w:r w:rsidRPr="00C14F5C">
              <w:rPr>
                <w:lang w:val="en-US"/>
              </w:rPr>
              <w:t>Reference to surfaceline</w:t>
            </w:r>
          </w:p>
        </w:tc>
      </w:tr>
      <w:tr w:rsidR="00CB2ABB" w:rsidRPr="00C14F5C" w14:paraId="402628D8" w14:textId="77777777" w:rsidTr="00CB2ABB">
        <w:trPr>
          <w:trHeight w:val="229"/>
        </w:trPr>
        <w:tc>
          <w:tcPr>
            <w:tcW w:w="4212" w:type="dxa"/>
          </w:tcPr>
          <w:p w14:paraId="528F9F98" w14:textId="77777777" w:rsidR="00CB2ABB" w:rsidRPr="00C14F5C" w:rsidRDefault="00CB2ABB" w:rsidP="00CB2ABB">
            <w:pPr>
              <w:rPr>
                <w:lang w:val="en-US"/>
              </w:rPr>
            </w:pPr>
            <w:r w:rsidRPr="00C14F5C">
              <w:rPr>
                <w:lang w:val="en-US"/>
              </w:rPr>
              <w:t>segment_id</w:t>
            </w:r>
          </w:p>
        </w:tc>
        <w:tc>
          <w:tcPr>
            <w:tcW w:w="780" w:type="dxa"/>
          </w:tcPr>
          <w:p w14:paraId="6AEA6B8C" w14:textId="77777777" w:rsidR="00CB2ABB" w:rsidRPr="00C14F5C" w:rsidRDefault="00CB2ABB" w:rsidP="00CB2ABB">
            <w:pPr>
              <w:rPr>
                <w:lang w:val="en-US"/>
              </w:rPr>
            </w:pPr>
            <w:r w:rsidRPr="00C14F5C">
              <w:rPr>
                <w:lang w:val="en-US"/>
              </w:rPr>
              <w:t>StringId</w:t>
            </w:r>
          </w:p>
        </w:tc>
        <w:tc>
          <w:tcPr>
            <w:tcW w:w="468" w:type="dxa"/>
          </w:tcPr>
          <w:p w14:paraId="3E2CD830" w14:textId="77777777" w:rsidR="00CB2ABB" w:rsidRPr="00C14F5C" w:rsidRDefault="00CB2ABB" w:rsidP="00CB2ABB">
            <w:pPr>
              <w:rPr>
                <w:lang w:val="en-US"/>
              </w:rPr>
            </w:pPr>
            <w:r w:rsidRPr="00C14F5C">
              <w:rPr>
                <w:lang w:val="en-US"/>
              </w:rPr>
              <w:t>-</w:t>
            </w:r>
          </w:p>
        </w:tc>
        <w:tc>
          <w:tcPr>
            <w:tcW w:w="702" w:type="dxa"/>
          </w:tcPr>
          <w:p w14:paraId="596E8CB7" w14:textId="77777777" w:rsidR="00CB2ABB" w:rsidRPr="00C14F5C" w:rsidRDefault="00CB2ABB" w:rsidP="00CB2ABB">
            <w:pPr>
              <w:rPr>
                <w:lang w:val="en-US"/>
              </w:rPr>
            </w:pPr>
            <w:r w:rsidRPr="00C14F5C">
              <w:rPr>
                <w:lang w:val="en-US"/>
              </w:rPr>
              <w:t>yes</w:t>
            </w:r>
          </w:p>
        </w:tc>
        <w:tc>
          <w:tcPr>
            <w:tcW w:w="2910" w:type="dxa"/>
          </w:tcPr>
          <w:p w14:paraId="01193C2D" w14:textId="77777777" w:rsidR="00CB2ABB" w:rsidRPr="00C14F5C" w:rsidRDefault="00CB2ABB" w:rsidP="00CB2ABB">
            <w:pPr>
              <w:rPr>
                <w:lang w:val="en-US"/>
              </w:rPr>
            </w:pPr>
            <w:r w:rsidRPr="00C14F5C">
              <w:rPr>
                <w:lang w:val="en-US"/>
              </w:rPr>
              <w:t>Reference to segment</w:t>
            </w:r>
          </w:p>
        </w:tc>
      </w:tr>
      <w:tr w:rsidR="00CB2ABB" w:rsidRPr="00C14F5C" w14:paraId="1BD80E23" w14:textId="77777777" w:rsidTr="00CB2ABB">
        <w:trPr>
          <w:trHeight w:val="229"/>
        </w:trPr>
        <w:tc>
          <w:tcPr>
            <w:tcW w:w="4212" w:type="dxa"/>
          </w:tcPr>
          <w:p w14:paraId="12F9BD8A" w14:textId="77777777" w:rsidR="00CB2ABB" w:rsidRPr="00C14F5C" w:rsidRDefault="00CB2ABB" w:rsidP="00CB2ABB">
            <w:pPr>
              <w:rPr>
                <w:lang w:val="en-US"/>
              </w:rPr>
            </w:pPr>
            <w:r w:rsidRPr="00C14F5C">
              <w:rPr>
                <w:lang w:val="en-US"/>
              </w:rPr>
              <w:t>geo_x</w:t>
            </w:r>
          </w:p>
        </w:tc>
        <w:tc>
          <w:tcPr>
            <w:tcW w:w="780" w:type="dxa"/>
          </w:tcPr>
          <w:p w14:paraId="11E918A0" w14:textId="77777777" w:rsidR="00CB2ABB" w:rsidRPr="00C14F5C" w:rsidRDefault="00CB2ABB" w:rsidP="00CB2ABB">
            <w:pPr>
              <w:rPr>
                <w:lang w:val="en-US"/>
              </w:rPr>
            </w:pPr>
            <w:r w:rsidRPr="00C14F5C">
              <w:rPr>
                <w:lang w:val="en-US"/>
              </w:rPr>
              <w:t>Float</w:t>
            </w:r>
          </w:p>
        </w:tc>
        <w:tc>
          <w:tcPr>
            <w:tcW w:w="468" w:type="dxa"/>
          </w:tcPr>
          <w:p w14:paraId="36625C29" w14:textId="77777777" w:rsidR="00CB2ABB" w:rsidRPr="00C14F5C" w:rsidRDefault="00CB2ABB" w:rsidP="00CB2ABB">
            <w:pPr>
              <w:rPr>
                <w:lang w:val="en-US"/>
              </w:rPr>
            </w:pPr>
            <w:r w:rsidRPr="00C14F5C">
              <w:rPr>
                <w:lang w:val="en-US"/>
              </w:rPr>
              <w:t>m</w:t>
            </w:r>
          </w:p>
        </w:tc>
        <w:tc>
          <w:tcPr>
            <w:tcW w:w="702" w:type="dxa"/>
          </w:tcPr>
          <w:p w14:paraId="767666E9" w14:textId="77777777" w:rsidR="00CB2ABB" w:rsidRPr="00C14F5C" w:rsidRDefault="00CB2ABB" w:rsidP="00CB2ABB">
            <w:pPr>
              <w:rPr>
                <w:lang w:val="en-US"/>
              </w:rPr>
            </w:pPr>
            <w:r w:rsidRPr="00C14F5C">
              <w:rPr>
                <w:lang w:val="en-US"/>
              </w:rPr>
              <w:t>yes</w:t>
            </w:r>
          </w:p>
        </w:tc>
        <w:tc>
          <w:tcPr>
            <w:tcW w:w="2910" w:type="dxa"/>
          </w:tcPr>
          <w:p w14:paraId="3756E691" w14:textId="77777777" w:rsidR="00CB2ABB" w:rsidRPr="00C14F5C" w:rsidRDefault="00CB2ABB" w:rsidP="00CB2ABB">
            <w:pPr>
              <w:rPr>
                <w:lang w:val="en-US"/>
              </w:rPr>
            </w:pPr>
            <w:r w:rsidRPr="00C14F5C">
              <w:rPr>
                <w:lang w:val="en-US"/>
              </w:rPr>
              <w:t>x-coordinate</w:t>
            </w:r>
          </w:p>
        </w:tc>
      </w:tr>
      <w:tr w:rsidR="00CB2ABB" w:rsidRPr="00C14F5C" w14:paraId="58817D1F" w14:textId="77777777" w:rsidTr="00CB2ABB">
        <w:trPr>
          <w:trHeight w:val="229"/>
        </w:trPr>
        <w:tc>
          <w:tcPr>
            <w:tcW w:w="4212" w:type="dxa"/>
          </w:tcPr>
          <w:p w14:paraId="4AA316CD" w14:textId="77777777" w:rsidR="00CB2ABB" w:rsidRPr="00C14F5C" w:rsidRDefault="00CB2ABB" w:rsidP="00CB2ABB">
            <w:pPr>
              <w:rPr>
                <w:lang w:val="en-US"/>
              </w:rPr>
            </w:pPr>
            <w:r w:rsidRPr="00C14F5C">
              <w:rPr>
                <w:lang w:val="en-US"/>
              </w:rPr>
              <w:t>geo_y</w:t>
            </w:r>
          </w:p>
        </w:tc>
        <w:tc>
          <w:tcPr>
            <w:tcW w:w="780" w:type="dxa"/>
          </w:tcPr>
          <w:p w14:paraId="6DAE9840" w14:textId="77777777" w:rsidR="00CB2ABB" w:rsidRPr="00C14F5C" w:rsidRDefault="00CB2ABB" w:rsidP="00CB2ABB">
            <w:pPr>
              <w:rPr>
                <w:lang w:val="en-US"/>
              </w:rPr>
            </w:pPr>
            <w:r w:rsidRPr="00C14F5C">
              <w:rPr>
                <w:lang w:val="en-US"/>
              </w:rPr>
              <w:t>Float</w:t>
            </w:r>
          </w:p>
        </w:tc>
        <w:tc>
          <w:tcPr>
            <w:tcW w:w="468" w:type="dxa"/>
          </w:tcPr>
          <w:p w14:paraId="5E13D106" w14:textId="77777777" w:rsidR="00CB2ABB" w:rsidRPr="00C14F5C" w:rsidRDefault="00CB2ABB" w:rsidP="00CB2ABB">
            <w:pPr>
              <w:rPr>
                <w:lang w:val="en-US"/>
              </w:rPr>
            </w:pPr>
            <w:r w:rsidRPr="00C14F5C">
              <w:rPr>
                <w:lang w:val="en-US"/>
              </w:rPr>
              <w:t>m</w:t>
            </w:r>
          </w:p>
        </w:tc>
        <w:tc>
          <w:tcPr>
            <w:tcW w:w="702" w:type="dxa"/>
          </w:tcPr>
          <w:p w14:paraId="3946C419" w14:textId="77777777" w:rsidR="00CB2ABB" w:rsidRPr="00C14F5C" w:rsidRDefault="00CB2ABB" w:rsidP="00CB2ABB">
            <w:pPr>
              <w:rPr>
                <w:lang w:val="en-US"/>
              </w:rPr>
            </w:pPr>
            <w:r w:rsidRPr="00C14F5C">
              <w:rPr>
                <w:lang w:val="en-US"/>
              </w:rPr>
              <w:t>yes</w:t>
            </w:r>
          </w:p>
        </w:tc>
        <w:tc>
          <w:tcPr>
            <w:tcW w:w="2910" w:type="dxa"/>
          </w:tcPr>
          <w:p w14:paraId="6ADDC2A7" w14:textId="77777777" w:rsidR="00CB2ABB" w:rsidRPr="00C14F5C" w:rsidRDefault="00CB2ABB" w:rsidP="00CB2ABB">
            <w:pPr>
              <w:rPr>
                <w:lang w:val="en-US"/>
              </w:rPr>
            </w:pPr>
            <w:r w:rsidRPr="00C14F5C">
              <w:rPr>
                <w:lang w:val="en-US"/>
              </w:rPr>
              <w:t>y-coordinate</w:t>
            </w:r>
          </w:p>
        </w:tc>
      </w:tr>
      <w:tr w:rsidR="00CB2ABB" w:rsidRPr="00AA7245" w14:paraId="6F618934" w14:textId="77777777" w:rsidTr="00CB2ABB">
        <w:trPr>
          <w:trHeight w:val="1392"/>
        </w:trPr>
        <w:tc>
          <w:tcPr>
            <w:tcW w:w="4212" w:type="dxa"/>
          </w:tcPr>
          <w:p w14:paraId="7AAA0339" w14:textId="77777777" w:rsidR="00CB2ABB" w:rsidRPr="00C14F5C" w:rsidRDefault="00CB2ABB" w:rsidP="00CB2ABB">
            <w:pPr>
              <w:rPr>
                <w:lang w:val="en-US"/>
              </w:rPr>
            </w:pPr>
            <w:r w:rsidRPr="00C14F5C">
              <w:rPr>
                <w:lang w:val="en-US"/>
              </w:rPr>
              <w:t>x_soilgeometry2D_origin</w:t>
            </w:r>
          </w:p>
        </w:tc>
        <w:tc>
          <w:tcPr>
            <w:tcW w:w="780" w:type="dxa"/>
          </w:tcPr>
          <w:p w14:paraId="674A904D" w14:textId="77777777" w:rsidR="00CB2ABB" w:rsidRPr="00C14F5C" w:rsidRDefault="00CB2ABB" w:rsidP="00CB2ABB">
            <w:pPr>
              <w:rPr>
                <w:lang w:val="en-US"/>
              </w:rPr>
            </w:pPr>
            <w:r w:rsidRPr="00C14F5C">
              <w:rPr>
                <w:lang w:val="en-US"/>
              </w:rPr>
              <w:t>Float</w:t>
            </w:r>
          </w:p>
        </w:tc>
        <w:tc>
          <w:tcPr>
            <w:tcW w:w="468" w:type="dxa"/>
          </w:tcPr>
          <w:p w14:paraId="328EB7B6" w14:textId="77777777" w:rsidR="00CB2ABB" w:rsidRPr="00C14F5C" w:rsidRDefault="00CB2ABB" w:rsidP="00CB2ABB">
            <w:pPr>
              <w:rPr>
                <w:lang w:val="en-US"/>
              </w:rPr>
            </w:pPr>
            <w:r w:rsidRPr="00C14F5C">
              <w:rPr>
                <w:lang w:val="en-US"/>
              </w:rPr>
              <w:t>m</w:t>
            </w:r>
          </w:p>
        </w:tc>
        <w:tc>
          <w:tcPr>
            <w:tcW w:w="702" w:type="dxa"/>
          </w:tcPr>
          <w:p w14:paraId="282A7D83" w14:textId="77777777" w:rsidR="00CB2ABB" w:rsidRPr="00C14F5C" w:rsidRDefault="00CB2ABB" w:rsidP="00CB2ABB">
            <w:pPr>
              <w:rPr>
                <w:lang w:val="en-US"/>
              </w:rPr>
            </w:pPr>
            <w:r w:rsidRPr="00C14F5C">
              <w:rPr>
                <w:lang w:val="en-US"/>
              </w:rPr>
              <w:t>no</w:t>
            </w:r>
          </w:p>
        </w:tc>
        <w:tc>
          <w:tcPr>
            <w:tcW w:w="2910" w:type="dxa"/>
          </w:tcPr>
          <w:p w14:paraId="011DCD81" w14:textId="77777777" w:rsidR="00CB2ABB" w:rsidRPr="00C14F5C" w:rsidRDefault="00CB2ABB" w:rsidP="00CB2ABB">
            <w:pPr>
              <w:rPr>
                <w:lang w:val="en-US"/>
              </w:rPr>
            </w:pPr>
            <w:r w:rsidRPr="00C14F5C">
              <w:rPr>
                <w:lang w:val="en-US"/>
              </w:rPr>
              <w:t>The  distance in x-direction between the origin of the soilgeometry2D and the first point of the surfaceline</w:t>
            </w:r>
          </w:p>
        </w:tc>
      </w:tr>
      <w:tr w:rsidR="00CB2ABB" w:rsidRPr="00C14F5C" w14:paraId="3D45E16B" w14:textId="77777777" w:rsidTr="00CB2ABB">
        <w:trPr>
          <w:trHeight w:val="229"/>
        </w:trPr>
        <w:tc>
          <w:tcPr>
            <w:tcW w:w="4212" w:type="dxa"/>
          </w:tcPr>
          <w:p w14:paraId="0BD98AB4" w14:textId="77777777" w:rsidR="00CB2ABB" w:rsidRPr="00C14F5C" w:rsidRDefault="00CB2ABB" w:rsidP="00CB2ABB">
            <w:pPr>
              <w:rPr>
                <w:lang w:val="en-US"/>
              </w:rPr>
            </w:pPr>
            <w:r w:rsidRPr="00C14F5C">
              <w:rPr>
                <w:lang w:val="en-US"/>
              </w:rPr>
              <w:t>Pl1_id</w:t>
            </w:r>
          </w:p>
        </w:tc>
        <w:tc>
          <w:tcPr>
            <w:tcW w:w="780" w:type="dxa"/>
          </w:tcPr>
          <w:p w14:paraId="33AACF2B" w14:textId="77777777" w:rsidR="00CB2ABB" w:rsidRPr="00C14F5C" w:rsidRDefault="00CB2ABB" w:rsidP="00CB2ABB">
            <w:pPr>
              <w:rPr>
                <w:lang w:val="en-US"/>
              </w:rPr>
            </w:pPr>
            <w:r w:rsidRPr="00C14F5C">
              <w:rPr>
                <w:lang w:val="en-US"/>
              </w:rPr>
              <w:t>StringId</w:t>
            </w:r>
          </w:p>
        </w:tc>
        <w:tc>
          <w:tcPr>
            <w:tcW w:w="468" w:type="dxa"/>
          </w:tcPr>
          <w:p w14:paraId="3ADA6BCE" w14:textId="77777777" w:rsidR="00CB2ABB" w:rsidRPr="00C14F5C" w:rsidRDefault="00CB2ABB" w:rsidP="00CB2ABB">
            <w:pPr>
              <w:rPr>
                <w:lang w:val="en-US"/>
              </w:rPr>
            </w:pPr>
            <w:r w:rsidRPr="00C14F5C">
              <w:rPr>
                <w:lang w:val="en-US"/>
              </w:rPr>
              <w:t>-</w:t>
            </w:r>
          </w:p>
        </w:tc>
        <w:tc>
          <w:tcPr>
            <w:tcW w:w="702" w:type="dxa"/>
          </w:tcPr>
          <w:p w14:paraId="686686BD" w14:textId="77777777" w:rsidR="00CB2ABB" w:rsidRPr="00C14F5C" w:rsidRDefault="00CB2ABB" w:rsidP="00CB2ABB">
            <w:pPr>
              <w:rPr>
                <w:lang w:val="en-US"/>
              </w:rPr>
            </w:pPr>
            <w:r w:rsidRPr="00C14F5C">
              <w:rPr>
                <w:lang w:val="en-US"/>
              </w:rPr>
              <w:t>no</w:t>
            </w:r>
          </w:p>
        </w:tc>
        <w:tc>
          <w:tcPr>
            <w:tcW w:w="2910" w:type="dxa"/>
          </w:tcPr>
          <w:p w14:paraId="404BF6BF" w14:textId="77777777" w:rsidR="00CB2ABB" w:rsidRPr="00C14F5C" w:rsidRDefault="00CB2ABB" w:rsidP="00CB2ABB">
            <w:pPr>
              <w:rPr>
                <w:lang w:val="en-US"/>
              </w:rPr>
            </w:pPr>
            <w:r w:rsidRPr="00C14F5C">
              <w:rPr>
                <w:lang w:val="en-US"/>
              </w:rPr>
              <w:t>Reference to Pl1-line</w:t>
            </w:r>
          </w:p>
        </w:tc>
      </w:tr>
      <w:tr w:rsidR="00CB2ABB" w:rsidRPr="00AA7245" w14:paraId="52AF21C9" w14:textId="77777777" w:rsidTr="00CB2ABB">
        <w:trPr>
          <w:trHeight w:val="229"/>
        </w:trPr>
        <w:tc>
          <w:tcPr>
            <w:tcW w:w="4212" w:type="dxa"/>
          </w:tcPr>
          <w:p w14:paraId="3CE58C28" w14:textId="77777777" w:rsidR="00CB2ABB" w:rsidRPr="00C14F5C" w:rsidRDefault="00CB2ABB" w:rsidP="00CB2ABB">
            <w:pPr>
              <w:rPr>
                <w:lang w:val="en-US"/>
              </w:rPr>
            </w:pPr>
            <w:r w:rsidRPr="00C14F5C">
              <w:rPr>
                <w:lang w:val="en-US"/>
              </w:rPr>
              <w:t>polderlevel</w:t>
            </w:r>
          </w:p>
        </w:tc>
        <w:tc>
          <w:tcPr>
            <w:tcW w:w="780" w:type="dxa"/>
          </w:tcPr>
          <w:p w14:paraId="4D3E9C8B" w14:textId="77777777" w:rsidR="00CB2ABB" w:rsidRPr="00C14F5C" w:rsidRDefault="00CB2ABB" w:rsidP="00CB2ABB">
            <w:pPr>
              <w:rPr>
                <w:lang w:val="en-US"/>
              </w:rPr>
            </w:pPr>
            <w:r w:rsidRPr="00C14F5C">
              <w:rPr>
                <w:lang w:val="en-US"/>
              </w:rPr>
              <w:t>Float</w:t>
            </w:r>
          </w:p>
        </w:tc>
        <w:tc>
          <w:tcPr>
            <w:tcW w:w="468" w:type="dxa"/>
          </w:tcPr>
          <w:p w14:paraId="76085B4E" w14:textId="77777777" w:rsidR="00CB2ABB" w:rsidRPr="00C14F5C" w:rsidRDefault="00CB2ABB" w:rsidP="00CB2ABB">
            <w:pPr>
              <w:rPr>
                <w:lang w:val="en-US"/>
              </w:rPr>
            </w:pPr>
            <w:r w:rsidRPr="00C14F5C">
              <w:rPr>
                <w:lang w:val="en-US"/>
              </w:rPr>
              <w:t>m</w:t>
            </w:r>
          </w:p>
        </w:tc>
        <w:tc>
          <w:tcPr>
            <w:tcW w:w="702" w:type="dxa"/>
          </w:tcPr>
          <w:p w14:paraId="39A3C53C" w14:textId="77777777" w:rsidR="00CB2ABB" w:rsidRPr="00C14F5C" w:rsidRDefault="00CB2ABB" w:rsidP="00CB2ABB">
            <w:pPr>
              <w:rPr>
                <w:lang w:val="en-US"/>
              </w:rPr>
            </w:pPr>
            <w:r w:rsidRPr="00C14F5C">
              <w:rPr>
                <w:lang w:val="en-US"/>
              </w:rPr>
              <w:t>yes</w:t>
            </w:r>
          </w:p>
        </w:tc>
        <w:tc>
          <w:tcPr>
            <w:tcW w:w="2910" w:type="dxa"/>
          </w:tcPr>
          <w:p w14:paraId="5AD2590D" w14:textId="77777777" w:rsidR="00CB2ABB" w:rsidRPr="00C14F5C" w:rsidRDefault="00CB2ABB" w:rsidP="00CB2ABB">
            <w:pPr>
              <w:rPr>
                <w:lang w:val="en-US"/>
              </w:rPr>
            </w:pPr>
            <w:r w:rsidRPr="00C14F5C">
              <w:rPr>
                <w:lang w:val="en-US"/>
              </w:rPr>
              <w:t>Level of water in polder</w:t>
            </w:r>
          </w:p>
        </w:tc>
      </w:tr>
      <w:tr w:rsidR="00CB2ABB" w:rsidRPr="00AA7245" w14:paraId="2B408FC6" w14:textId="77777777" w:rsidTr="00CB2ABB">
        <w:trPr>
          <w:trHeight w:val="229"/>
        </w:trPr>
        <w:tc>
          <w:tcPr>
            <w:tcW w:w="4212" w:type="dxa"/>
          </w:tcPr>
          <w:p w14:paraId="23B00299" w14:textId="77777777" w:rsidR="00CB2ABB" w:rsidRPr="00C14F5C" w:rsidRDefault="00CB2ABB" w:rsidP="00CB2ABB">
            <w:pPr>
              <w:rPr>
                <w:lang w:val="en-US"/>
              </w:rPr>
            </w:pPr>
            <w:r w:rsidRPr="00C14F5C">
              <w:rPr>
                <w:lang w:val="en-US"/>
              </w:rPr>
              <w:t>polderlevellow</w:t>
            </w:r>
          </w:p>
        </w:tc>
        <w:tc>
          <w:tcPr>
            <w:tcW w:w="780" w:type="dxa"/>
          </w:tcPr>
          <w:p w14:paraId="3260749C" w14:textId="77777777" w:rsidR="00CB2ABB" w:rsidRPr="00C14F5C" w:rsidRDefault="00CB2ABB" w:rsidP="00CB2ABB">
            <w:pPr>
              <w:rPr>
                <w:lang w:val="en-US"/>
              </w:rPr>
            </w:pPr>
            <w:r w:rsidRPr="00C14F5C">
              <w:rPr>
                <w:lang w:val="en-US"/>
              </w:rPr>
              <w:t>Float</w:t>
            </w:r>
          </w:p>
        </w:tc>
        <w:tc>
          <w:tcPr>
            <w:tcW w:w="468" w:type="dxa"/>
          </w:tcPr>
          <w:p w14:paraId="39665406" w14:textId="77777777" w:rsidR="00CB2ABB" w:rsidRPr="00C14F5C" w:rsidRDefault="00CB2ABB" w:rsidP="00CB2ABB">
            <w:pPr>
              <w:rPr>
                <w:lang w:val="en-US"/>
              </w:rPr>
            </w:pPr>
            <w:r w:rsidRPr="00C14F5C">
              <w:rPr>
                <w:lang w:val="en-US"/>
              </w:rPr>
              <w:t>m</w:t>
            </w:r>
          </w:p>
        </w:tc>
        <w:tc>
          <w:tcPr>
            <w:tcW w:w="702" w:type="dxa"/>
          </w:tcPr>
          <w:p w14:paraId="25B22B5F" w14:textId="77777777" w:rsidR="00CB2ABB" w:rsidRPr="00C14F5C" w:rsidRDefault="00CB2ABB" w:rsidP="00CB2ABB">
            <w:pPr>
              <w:rPr>
                <w:lang w:val="en-US"/>
              </w:rPr>
            </w:pPr>
            <w:r w:rsidRPr="00C14F5C">
              <w:rPr>
                <w:lang w:val="en-US"/>
              </w:rPr>
              <w:t>no</w:t>
            </w:r>
          </w:p>
        </w:tc>
        <w:tc>
          <w:tcPr>
            <w:tcW w:w="2910" w:type="dxa"/>
          </w:tcPr>
          <w:p w14:paraId="3F369009" w14:textId="77777777" w:rsidR="00CB2ABB" w:rsidRPr="00C14F5C" w:rsidRDefault="00CB2ABB" w:rsidP="00CB2ABB">
            <w:pPr>
              <w:rPr>
                <w:lang w:val="en-US"/>
              </w:rPr>
            </w:pPr>
            <w:r w:rsidRPr="00C14F5C">
              <w:rPr>
                <w:lang w:val="en-US"/>
              </w:rPr>
              <w:t>Water level in polder (summer)</w:t>
            </w:r>
          </w:p>
        </w:tc>
      </w:tr>
      <w:tr w:rsidR="00CB2ABB" w:rsidRPr="00C14F5C" w14:paraId="7DE57014" w14:textId="77777777" w:rsidTr="00CB2ABB">
        <w:trPr>
          <w:trHeight w:val="229"/>
        </w:trPr>
        <w:tc>
          <w:tcPr>
            <w:tcW w:w="4212" w:type="dxa"/>
          </w:tcPr>
          <w:p w14:paraId="66D864FC" w14:textId="77777777" w:rsidR="00CB2ABB" w:rsidRPr="00C14F5C" w:rsidRDefault="00CB2ABB" w:rsidP="00CB2ABB">
            <w:pPr>
              <w:rPr>
                <w:lang w:val="en-US"/>
              </w:rPr>
            </w:pPr>
            <w:r w:rsidRPr="00C14F5C">
              <w:rPr>
                <w:lang w:val="en-US"/>
              </w:rPr>
              <w:t>head_pl2</w:t>
            </w:r>
          </w:p>
        </w:tc>
        <w:tc>
          <w:tcPr>
            <w:tcW w:w="780" w:type="dxa"/>
          </w:tcPr>
          <w:p w14:paraId="16A71162" w14:textId="77777777" w:rsidR="00CB2ABB" w:rsidRPr="00C14F5C" w:rsidRDefault="00CB2ABB" w:rsidP="00CB2ABB">
            <w:pPr>
              <w:rPr>
                <w:lang w:val="en-US"/>
              </w:rPr>
            </w:pPr>
            <w:r w:rsidRPr="00C14F5C">
              <w:rPr>
                <w:lang w:val="en-US"/>
              </w:rPr>
              <w:t>Float</w:t>
            </w:r>
          </w:p>
        </w:tc>
        <w:tc>
          <w:tcPr>
            <w:tcW w:w="468" w:type="dxa"/>
          </w:tcPr>
          <w:p w14:paraId="22529D6B" w14:textId="77777777" w:rsidR="00CB2ABB" w:rsidRPr="00C14F5C" w:rsidRDefault="00CB2ABB" w:rsidP="00CB2ABB">
            <w:pPr>
              <w:rPr>
                <w:lang w:val="en-US"/>
              </w:rPr>
            </w:pPr>
            <w:r w:rsidRPr="00C14F5C">
              <w:rPr>
                <w:lang w:val="en-US"/>
              </w:rPr>
              <w:t>m</w:t>
            </w:r>
          </w:p>
        </w:tc>
        <w:tc>
          <w:tcPr>
            <w:tcW w:w="702" w:type="dxa"/>
          </w:tcPr>
          <w:p w14:paraId="566DC9EB" w14:textId="77777777" w:rsidR="00CB2ABB" w:rsidRPr="00C14F5C" w:rsidRDefault="00CB2ABB" w:rsidP="00CB2ABB">
            <w:pPr>
              <w:rPr>
                <w:lang w:val="en-US"/>
              </w:rPr>
            </w:pPr>
            <w:r w:rsidRPr="00C14F5C">
              <w:rPr>
                <w:lang w:val="en-US"/>
              </w:rPr>
              <w:t>yes</w:t>
            </w:r>
          </w:p>
        </w:tc>
        <w:tc>
          <w:tcPr>
            <w:tcW w:w="2910" w:type="dxa"/>
          </w:tcPr>
          <w:p w14:paraId="4CE8111D" w14:textId="77777777" w:rsidR="00CB2ABB" w:rsidRPr="00C14F5C" w:rsidRDefault="00CB2ABB" w:rsidP="00CB2ABB">
            <w:pPr>
              <w:rPr>
                <w:lang w:val="en-US"/>
              </w:rPr>
            </w:pPr>
            <w:r w:rsidRPr="00C14F5C">
              <w:rPr>
                <w:lang w:val="en-US"/>
              </w:rPr>
              <w:t>Head of PL-Line2</w:t>
            </w:r>
          </w:p>
        </w:tc>
      </w:tr>
      <w:tr w:rsidR="00CB2ABB" w:rsidRPr="00AA7245" w14:paraId="1F4E724F" w14:textId="77777777" w:rsidTr="00CB2ABB">
        <w:trPr>
          <w:trHeight w:val="474"/>
        </w:trPr>
        <w:tc>
          <w:tcPr>
            <w:tcW w:w="4212" w:type="dxa"/>
          </w:tcPr>
          <w:p w14:paraId="6609BAB5" w14:textId="77777777" w:rsidR="00CB2ABB" w:rsidRPr="00C14F5C" w:rsidRDefault="00CB2ABB" w:rsidP="00CB2ABB">
            <w:pPr>
              <w:rPr>
                <w:lang w:val="en-US"/>
              </w:rPr>
            </w:pPr>
            <w:r w:rsidRPr="00C14F5C">
              <w:rPr>
                <w:lang w:val="en-US"/>
              </w:rPr>
              <w:t>head_pl3</w:t>
            </w:r>
          </w:p>
        </w:tc>
        <w:tc>
          <w:tcPr>
            <w:tcW w:w="780" w:type="dxa"/>
          </w:tcPr>
          <w:p w14:paraId="1E4C8CF2" w14:textId="77777777" w:rsidR="00CB2ABB" w:rsidRPr="00C14F5C" w:rsidRDefault="00CB2ABB" w:rsidP="00CB2ABB">
            <w:pPr>
              <w:rPr>
                <w:lang w:val="en-US"/>
              </w:rPr>
            </w:pPr>
            <w:r w:rsidRPr="00C14F5C">
              <w:rPr>
                <w:lang w:val="en-US"/>
              </w:rPr>
              <w:t>Float</w:t>
            </w:r>
          </w:p>
        </w:tc>
        <w:tc>
          <w:tcPr>
            <w:tcW w:w="468" w:type="dxa"/>
          </w:tcPr>
          <w:p w14:paraId="79C7D58F" w14:textId="77777777" w:rsidR="00CB2ABB" w:rsidRPr="00C14F5C" w:rsidRDefault="00CB2ABB" w:rsidP="00CB2ABB">
            <w:pPr>
              <w:rPr>
                <w:lang w:val="en-US"/>
              </w:rPr>
            </w:pPr>
            <w:r w:rsidRPr="00C14F5C">
              <w:rPr>
                <w:lang w:val="en-US"/>
              </w:rPr>
              <w:t>m</w:t>
            </w:r>
          </w:p>
        </w:tc>
        <w:tc>
          <w:tcPr>
            <w:tcW w:w="702" w:type="dxa"/>
          </w:tcPr>
          <w:p w14:paraId="0258D141" w14:textId="77777777" w:rsidR="00CB2ABB" w:rsidRPr="00C14F5C" w:rsidRDefault="00CB2ABB" w:rsidP="00CB2ABB">
            <w:pPr>
              <w:rPr>
                <w:lang w:val="en-US"/>
              </w:rPr>
            </w:pPr>
            <w:r w:rsidRPr="00C14F5C">
              <w:rPr>
                <w:lang w:val="en-US"/>
              </w:rPr>
              <w:t>no</w:t>
            </w:r>
          </w:p>
        </w:tc>
        <w:tc>
          <w:tcPr>
            <w:tcW w:w="2910" w:type="dxa"/>
          </w:tcPr>
          <w:p w14:paraId="2460594C" w14:textId="77777777" w:rsidR="00CB2ABB" w:rsidRPr="00C14F5C" w:rsidRDefault="00CB2ABB" w:rsidP="00CB2ABB">
            <w:pPr>
              <w:rPr>
                <w:lang w:val="en-US"/>
              </w:rPr>
            </w:pPr>
            <w:r w:rsidRPr="00C14F5C">
              <w:rPr>
                <w:lang w:val="en-US"/>
              </w:rPr>
              <w:t>Head of PL-Line3; use MHW if not specified</w:t>
            </w:r>
          </w:p>
        </w:tc>
      </w:tr>
      <w:tr w:rsidR="00CB2ABB" w:rsidRPr="00AA7245" w14:paraId="5C17FF7D" w14:textId="77777777" w:rsidTr="00CB2ABB">
        <w:trPr>
          <w:trHeight w:val="459"/>
        </w:trPr>
        <w:tc>
          <w:tcPr>
            <w:tcW w:w="4212" w:type="dxa"/>
          </w:tcPr>
          <w:p w14:paraId="1F8405EF" w14:textId="77777777" w:rsidR="00CB2ABB" w:rsidRPr="00C14F5C" w:rsidRDefault="00CB2ABB" w:rsidP="00CB2ABB">
            <w:pPr>
              <w:rPr>
                <w:lang w:val="en-US"/>
              </w:rPr>
            </w:pPr>
            <w:r w:rsidRPr="00C14F5C">
              <w:rPr>
                <w:lang w:val="en-US"/>
              </w:rPr>
              <w:t>head_pl4</w:t>
            </w:r>
          </w:p>
        </w:tc>
        <w:tc>
          <w:tcPr>
            <w:tcW w:w="780" w:type="dxa"/>
          </w:tcPr>
          <w:p w14:paraId="26E4755F" w14:textId="77777777" w:rsidR="00CB2ABB" w:rsidRPr="00C14F5C" w:rsidRDefault="00CB2ABB" w:rsidP="00CB2ABB">
            <w:pPr>
              <w:rPr>
                <w:lang w:val="en-US"/>
              </w:rPr>
            </w:pPr>
            <w:r w:rsidRPr="00C14F5C">
              <w:rPr>
                <w:lang w:val="en-US"/>
              </w:rPr>
              <w:t>Float</w:t>
            </w:r>
          </w:p>
        </w:tc>
        <w:tc>
          <w:tcPr>
            <w:tcW w:w="468" w:type="dxa"/>
          </w:tcPr>
          <w:p w14:paraId="2577854C" w14:textId="77777777" w:rsidR="00CB2ABB" w:rsidRPr="00C14F5C" w:rsidRDefault="00CB2ABB" w:rsidP="00CB2ABB">
            <w:pPr>
              <w:rPr>
                <w:lang w:val="en-US"/>
              </w:rPr>
            </w:pPr>
            <w:r w:rsidRPr="00C14F5C">
              <w:rPr>
                <w:lang w:val="en-US"/>
              </w:rPr>
              <w:t>m</w:t>
            </w:r>
          </w:p>
        </w:tc>
        <w:tc>
          <w:tcPr>
            <w:tcW w:w="702" w:type="dxa"/>
          </w:tcPr>
          <w:p w14:paraId="75416888" w14:textId="77777777" w:rsidR="00CB2ABB" w:rsidRPr="00C14F5C" w:rsidRDefault="00CB2ABB" w:rsidP="00CB2ABB">
            <w:pPr>
              <w:rPr>
                <w:lang w:val="en-US"/>
              </w:rPr>
            </w:pPr>
            <w:r w:rsidRPr="00C14F5C">
              <w:rPr>
                <w:lang w:val="en-US"/>
              </w:rPr>
              <w:t>no</w:t>
            </w:r>
          </w:p>
        </w:tc>
        <w:tc>
          <w:tcPr>
            <w:tcW w:w="2910" w:type="dxa"/>
          </w:tcPr>
          <w:p w14:paraId="695424E3" w14:textId="77777777" w:rsidR="00CB2ABB" w:rsidRPr="00C14F5C" w:rsidRDefault="00CB2ABB" w:rsidP="00CB2ABB">
            <w:pPr>
              <w:rPr>
                <w:lang w:val="en-US"/>
              </w:rPr>
            </w:pPr>
            <w:r w:rsidRPr="00C14F5C">
              <w:rPr>
                <w:lang w:val="en-US"/>
              </w:rPr>
              <w:t>Head of PL-Line4; use MHW if not specified</w:t>
            </w:r>
          </w:p>
        </w:tc>
      </w:tr>
      <w:tr w:rsidR="00CB2ABB" w:rsidRPr="00C14F5C" w14:paraId="47D60CEB" w14:textId="77777777" w:rsidTr="00CB2ABB">
        <w:trPr>
          <w:trHeight w:val="459"/>
        </w:trPr>
        <w:tc>
          <w:tcPr>
            <w:tcW w:w="4212" w:type="dxa"/>
          </w:tcPr>
          <w:p w14:paraId="1FB15540" w14:textId="77777777" w:rsidR="00CB2ABB" w:rsidRPr="00C14F5C" w:rsidRDefault="00CB2ABB" w:rsidP="00CB2ABB">
            <w:pPr>
              <w:rPr>
                <w:lang w:val="en-US"/>
              </w:rPr>
            </w:pPr>
            <w:r w:rsidRPr="00C14F5C">
              <w:rPr>
                <w:lang w:val="en-US"/>
              </w:rPr>
              <w:t>grass_quality</w:t>
            </w:r>
          </w:p>
        </w:tc>
        <w:tc>
          <w:tcPr>
            <w:tcW w:w="780" w:type="dxa"/>
          </w:tcPr>
          <w:p w14:paraId="71202EDF" w14:textId="77777777" w:rsidR="00CB2ABB" w:rsidRPr="00C14F5C" w:rsidRDefault="00CB2ABB" w:rsidP="00CB2ABB">
            <w:pPr>
              <w:rPr>
                <w:lang w:val="en-US"/>
              </w:rPr>
            </w:pPr>
            <w:r w:rsidRPr="00C14F5C">
              <w:rPr>
                <w:lang w:val="en-US"/>
              </w:rPr>
              <w:t>Float</w:t>
            </w:r>
          </w:p>
        </w:tc>
        <w:tc>
          <w:tcPr>
            <w:tcW w:w="468" w:type="dxa"/>
          </w:tcPr>
          <w:p w14:paraId="7AB30ACF" w14:textId="77777777" w:rsidR="00CB2ABB" w:rsidRPr="00C14F5C" w:rsidRDefault="00CB2ABB" w:rsidP="00CB2ABB">
            <w:pPr>
              <w:rPr>
                <w:lang w:val="en-US"/>
              </w:rPr>
            </w:pPr>
          </w:p>
        </w:tc>
        <w:tc>
          <w:tcPr>
            <w:tcW w:w="702" w:type="dxa"/>
          </w:tcPr>
          <w:p w14:paraId="41B29352" w14:textId="77777777" w:rsidR="00CB2ABB" w:rsidRPr="00C14F5C" w:rsidRDefault="00CB2ABB" w:rsidP="00CB2ABB">
            <w:pPr>
              <w:rPr>
                <w:lang w:val="en-US"/>
              </w:rPr>
            </w:pPr>
            <w:r w:rsidRPr="00C14F5C">
              <w:rPr>
                <w:lang w:val="en-US"/>
              </w:rPr>
              <w:t>no</w:t>
            </w:r>
          </w:p>
        </w:tc>
        <w:tc>
          <w:tcPr>
            <w:tcW w:w="2910" w:type="dxa"/>
          </w:tcPr>
          <w:p w14:paraId="7ACA8ED2" w14:textId="77777777" w:rsidR="00CB2ABB" w:rsidRPr="00C14F5C" w:rsidRDefault="00CB2ABB" w:rsidP="00CB2ABB">
            <w:pPr>
              <w:rPr>
                <w:lang w:val="en-US"/>
              </w:rPr>
            </w:pPr>
            <w:r w:rsidRPr="00C14F5C">
              <w:rPr>
                <w:lang w:val="en-US"/>
              </w:rPr>
              <w:t>Quality of grass (overtopping)</w:t>
            </w:r>
          </w:p>
        </w:tc>
      </w:tr>
      <w:tr w:rsidR="00CB2ABB" w:rsidRPr="00C14F5C" w14:paraId="60897932" w14:textId="77777777" w:rsidTr="00CB2ABB">
        <w:trPr>
          <w:trHeight w:val="474"/>
        </w:trPr>
        <w:tc>
          <w:tcPr>
            <w:tcW w:w="4212" w:type="dxa"/>
          </w:tcPr>
          <w:p w14:paraId="79BA6C28" w14:textId="77777777" w:rsidR="00CB2ABB" w:rsidRPr="00C14F5C" w:rsidRDefault="00CB2ABB" w:rsidP="00CB2ABB">
            <w:pPr>
              <w:rPr>
                <w:lang w:val="en-US"/>
              </w:rPr>
            </w:pPr>
            <w:r w:rsidRPr="00C14F5C">
              <w:rPr>
                <w:lang w:val="en-US"/>
              </w:rPr>
              <w:t>Direction</w:t>
            </w:r>
          </w:p>
        </w:tc>
        <w:tc>
          <w:tcPr>
            <w:tcW w:w="780" w:type="dxa"/>
          </w:tcPr>
          <w:p w14:paraId="7FD44419" w14:textId="77777777" w:rsidR="00CB2ABB" w:rsidRPr="00C14F5C" w:rsidRDefault="00CB2ABB" w:rsidP="00CB2ABB">
            <w:pPr>
              <w:rPr>
                <w:lang w:val="en-US"/>
              </w:rPr>
            </w:pPr>
            <w:r w:rsidRPr="00C14F5C">
              <w:rPr>
                <w:lang w:val="en-US"/>
              </w:rPr>
              <w:t>Float</w:t>
            </w:r>
          </w:p>
        </w:tc>
        <w:tc>
          <w:tcPr>
            <w:tcW w:w="468" w:type="dxa"/>
          </w:tcPr>
          <w:p w14:paraId="0D455FCE" w14:textId="77777777" w:rsidR="00CB2ABB" w:rsidRPr="00C14F5C" w:rsidRDefault="00CB2ABB" w:rsidP="00CB2ABB">
            <w:pPr>
              <w:rPr>
                <w:lang w:val="en-US"/>
              </w:rPr>
            </w:pPr>
            <w:r w:rsidRPr="00C14F5C">
              <w:rPr>
                <w:lang w:val="en-US"/>
              </w:rPr>
              <w:t>degree</w:t>
            </w:r>
          </w:p>
        </w:tc>
        <w:tc>
          <w:tcPr>
            <w:tcW w:w="702" w:type="dxa"/>
          </w:tcPr>
          <w:p w14:paraId="39792AE4" w14:textId="77777777" w:rsidR="00CB2ABB" w:rsidRPr="00C14F5C" w:rsidRDefault="00CB2ABB" w:rsidP="00CB2ABB">
            <w:pPr>
              <w:rPr>
                <w:lang w:val="en-US"/>
              </w:rPr>
            </w:pPr>
            <w:r w:rsidRPr="00C14F5C">
              <w:rPr>
                <w:lang w:val="en-US"/>
              </w:rPr>
              <w:t>no</w:t>
            </w:r>
          </w:p>
        </w:tc>
        <w:tc>
          <w:tcPr>
            <w:tcW w:w="2910" w:type="dxa"/>
          </w:tcPr>
          <w:p w14:paraId="786F4A7C" w14:textId="77777777" w:rsidR="00CB2ABB" w:rsidRPr="00C14F5C" w:rsidRDefault="00CB2ABB" w:rsidP="00CB2ABB">
            <w:pPr>
              <w:rPr>
                <w:lang w:val="en-US"/>
              </w:rPr>
            </w:pPr>
            <w:r w:rsidRPr="00C14F5C">
              <w:rPr>
                <w:lang w:val="en-US"/>
              </w:rPr>
              <w:t>Direction of waves (overtopping)</w:t>
            </w:r>
          </w:p>
        </w:tc>
      </w:tr>
      <w:tr w:rsidR="00CB2ABB" w:rsidRPr="00AA7245" w14:paraId="06E5747F" w14:textId="77777777" w:rsidTr="00CB2ABB">
        <w:trPr>
          <w:trHeight w:val="459"/>
        </w:trPr>
        <w:tc>
          <w:tcPr>
            <w:tcW w:w="4212" w:type="dxa"/>
          </w:tcPr>
          <w:p w14:paraId="14FB60A3" w14:textId="77777777" w:rsidR="00CB2ABB" w:rsidRPr="00C14F5C" w:rsidRDefault="00CB2ABB" w:rsidP="00CB2ABB">
            <w:pPr>
              <w:rPr>
                <w:lang w:val="en-US"/>
              </w:rPr>
            </w:pPr>
            <w:r w:rsidRPr="00C14F5C">
              <w:rPr>
                <w:lang w:val="en-US"/>
              </w:rPr>
              <w:t>Ophoogmateriaaldijk</w:t>
            </w:r>
          </w:p>
        </w:tc>
        <w:tc>
          <w:tcPr>
            <w:tcW w:w="780" w:type="dxa"/>
          </w:tcPr>
          <w:p w14:paraId="0AB70F28" w14:textId="77777777" w:rsidR="00CB2ABB" w:rsidRPr="00C14F5C" w:rsidRDefault="00CB2ABB" w:rsidP="00CB2ABB">
            <w:pPr>
              <w:rPr>
                <w:lang w:val="en-US"/>
              </w:rPr>
            </w:pPr>
            <w:r w:rsidRPr="00C14F5C">
              <w:rPr>
                <w:lang w:val="en-US"/>
              </w:rPr>
              <w:t>StringId</w:t>
            </w:r>
          </w:p>
        </w:tc>
        <w:tc>
          <w:tcPr>
            <w:tcW w:w="468" w:type="dxa"/>
          </w:tcPr>
          <w:p w14:paraId="2BCD1F04" w14:textId="77777777" w:rsidR="00CB2ABB" w:rsidRPr="00C14F5C" w:rsidRDefault="00CB2ABB" w:rsidP="00CB2ABB">
            <w:pPr>
              <w:rPr>
                <w:lang w:val="en-US"/>
              </w:rPr>
            </w:pPr>
            <w:r w:rsidRPr="00C14F5C">
              <w:rPr>
                <w:lang w:val="en-US"/>
              </w:rPr>
              <w:t>-</w:t>
            </w:r>
          </w:p>
        </w:tc>
        <w:tc>
          <w:tcPr>
            <w:tcW w:w="702" w:type="dxa"/>
          </w:tcPr>
          <w:p w14:paraId="772B99BE" w14:textId="77777777" w:rsidR="00CB2ABB" w:rsidRPr="00C14F5C" w:rsidRDefault="00CB2ABB" w:rsidP="00CB2ABB">
            <w:pPr>
              <w:rPr>
                <w:lang w:val="en-US"/>
              </w:rPr>
            </w:pPr>
            <w:r w:rsidRPr="00C14F5C">
              <w:rPr>
                <w:lang w:val="en-US"/>
              </w:rPr>
              <w:t>no</w:t>
            </w:r>
          </w:p>
        </w:tc>
        <w:tc>
          <w:tcPr>
            <w:tcW w:w="2910" w:type="dxa"/>
          </w:tcPr>
          <w:p w14:paraId="5EB5FE31" w14:textId="77777777" w:rsidR="00CB2ABB" w:rsidRPr="00C14F5C" w:rsidRDefault="00CB2ABB" w:rsidP="00CB2ABB">
            <w:pPr>
              <w:rPr>
                <w:lang w:val="en-US"/>
              </w:rPr>
            </w:pPr>
            <w:r w:rsidRPr="00C14F5C">
              <w:rPr>
                <w:lang w:val="en-US"/>
              </w:rPr>
              <w:t>Material to use for raising dike</w:t>
            </w:r>
          </w:p>
        </w:tc>
      </w:tr>
      <w:tr w:rsidR="00CB2ABB" w:rsidRPr="00AA7245" w14:paraId="704050A4" w14:textId="77777777" w:rsidTr="00CB2ABB">
        <w:trPr>
          <w:trHeight w:val="459"/>
        </w:trPr>
        <w:tc>
          <w:tcPr>
            <w:tcW w:w="4212" w:type="dxa"/>
          </w:tcPr>
          <w:p w14:paraId="2BB2E5AF" w14:textId="77777777" w:rsidR="00CB2ABB" w:rsidRPr="00C14F5C" w:rsidRDefault="00CB2ABB" w:rsidP="00CB2ABB">
            <w:pPr>
              <w:rPr>
                <w:lang w:val="en-US"/>
              </w:rPr>
            </w:pPr>
            <w:r w:rsidRPr="00C14F5C">
              <w:rPr>
                <w:lang w:val="en-US"/>
              </w:rPr>
              <w:t>Ophoogmateriaalberm</w:t>
            </w:r>
          </w:p>
        </w:tc>
        <w:tc>
          <w:tcPr>
            <w:tcW w:w="780" w:type="dxa"/>
          </w:tcPr>
          <w:p w14:paraId="0922313C" w14:textId="77777777" w:rsidR="00CB2ABB" w:rsidRPr="00C14F5C" w:rsidRDefault="00CB2ABB" w:rsidP="00CB2ABB">
            <w:pPr>
              <w:rPr>
                <w:lang w:val="en-US"/>
              </w:rPr>
            </w:pPr>
            <w:r w:rsidRPr="00C14F5C">
              <w:rPr>
                <w:lang w:val="en-US"/>
              </w:rPr>
              <w:t>StringId</w:t>
            </w:r>
          </w:p>
        </w:tc>
        <w:tc>
          <w:tcPr>
            <w:tcW w:w="468" w:type="dxa"/>
          </w:tcPr>
          <w:p w14:paraId="7FC78949" w14:textId="77777777" w:rsidR="00CB2ABB" w:rsidRPr="00C14F5C" w:rsidRDefault="00CB2ABB" w:rsidP="00CB2ABB">
            <w:pPr>
              <w:rPr>
                <w:lang w:val="en-US"/>
              </w:rPr>
            </w:pPr>
            <w:r w:rsidRPr="00C14F5C">
              <w:rPr>
                <w:lang w:val="en-US"/>
              </w:rPr>
              <w:t>-</w:t>
            </w:r>
          </w:p>
        </w:tc>
        <w:tc>
          <w:tcPr>
            <w:tcW w:w="702" w:type="dxa"/>
          </w:tcPr>
          <w:p w14:paraId="24EAA218" w14:textId="77777777" w:rsidR="00CB2ABB" w:rsidRPr="00C14F5C" w:rsidRDefault="00CB2ABB" w:rsidP="00CB2ABB">
            <w:pPr>
              <w:rPr>
                <w:lang w:val="en-US"/>
              </w:rPr>
            </w:pPr>
            <w:r w:rsidRPr="00C14F5C">
              <w:rPr>
                <w:lang w:val="en-US"/>
              </w:rPr>
              <w:t>no</w:t>
            </w:r>
          </w:p>
        </w:tc>
        <w:tc>
          <w:tcPr>
            <w:tcW w:w="2910" w:type="dxa"/>
          </w:tcPr>
          <w:p w14:paraId="58592DD6" w14:textId="77777777" w:rsidR="00CB2ABB" w:rsidRPr="00C14F5C" w:rsidRDefault="00CB2ABB" w:rsidP="00CB2ABB">
            <w:pPr>
              <w:rPr>
                <w:lang w:val="en-US"/>
              </w:rPr>
            </w:pPr>
            <w:r w:rsidRPr="00C14F5C">
              <w:rPr>
                <w:lang w:val="en-US"/>
              </w:rPr>
              <w:t>Material to use for generating shoulder</w:t>
            </w:r>
          </w:p>
        </w:tc>
      </w:tr>
      <w:tr w:rsidR="00CB2ABB" w:rsidRPr="00AA7245" w14:paraId="2935CB3D" w14:textId="77777777" w:rsidTr="00CB2ABB">
        <w:trPr>
          <w:trHeight w:val="474"/>
        </w:trPr>
        <w:tc>
          <w:tcPr>
            <w:tcW w:w="4212" w:type="dxa"/>
          </w:tcPr>
          <w:p w14:paraId="6E62A4FA" w14:textId="77777777" w:rsidR="00CB2ABB" w:rsidRPr="00C14F5C" w:rsidRDefault="00CB2ABB" w:rsidP="00CB2ABB">
            <w:pPr>
              <w:rPr>
                <w:lang w:val="en-US"/>
              </w:rPr>
            </w:pPr>
            <w:r w:rsidRPr="00C14F5C">
              <w:rPr>
                <w:lang w:val="en-US"/>
              </w:rPr>
              <w:t>Sheetpile_x</w:t>
            </w:r>
          </w:p>
        </w:tc>
        <w:tc>
          <w:tcPr>
            <w:tcW w:w="780" w:type="dxa"/>
          </w:tcPr>
          <w:p w14:paraId="595FFF55" w14:textId="77777777" w:rsidR="00CB2ABB" w:rsidRPr="00C14F5C" w:rsidRDefault="00CB2ABB" w:rsidP="00CB2ABB">
            <w:pPr>
              <w:rPr>
                <w:lang w:val="en-US"/>
              </w:rPr>
            </w:pPr>
            <w:r w:rsidRPr="00C14F5C">
              <w:rPr>
                <w:lang w:val="en-US"/>
              </w:rPr>
              <w:t>Float</w:t>
            </w:r>
          </w:p>
        </w:tc>
        <w:tc>
          <w:tcPr>
            <w:tcW w:w="468" w:type="dxa"/>
          </w:tcPr>
          <w:p w14:paraId="52D34B1A" w14:textId="77777777" w:rsidR="00CB2ABB" w:rsidRPr="00C14F5C" w:rsidRDefault="00CB2ABB" w:rsidP="00CB2ABB">
            <w:pPr>
              <w:rPr>
                <w:lang w:val="en-US"/>
              </w:rPr>
            </w:pPr>
            <w:r w:rsidRPr="00C14F5C">
              <w:rPr>
                <w:lang w:val="en-US"/>
              </w:rPr>
              <w:t>m</w:t>
            </w:r>
          </w:p>
        </w:tc>
        <w:tc>
          <w:tcPr>
            <w:tcW w:w="702" w:type="dxa"/>
          </w:tcPr>
          <w:p w14:paraId="0EF4FB84" w14:textId="77777777" w:rsidR="00CB2ABB" w:rsidRPr="00C14F5C" w:rsidRDefault="00CB2ABB" w:rsidP="00CB2ABB">
            <w:pPr>
              <w:rPr>
                <w:lang w:val="en-US"/>
              </w:rPr>
            </w:pPr>
            <w:r w:rsidRPr="00C14F5C">
              <w:rPr>
                <w:lang w:val="en-US"/>
              </w:rPr>
              <w:t>no</w:t>
            </w:r>
          </w:p>
        </w:tc>
        <w:tc>
          <w:tcPr>
            <w:tcW w:w="2910" w:type="dxa"/>
          </w:tcPr>
          <w:p w14:paraId="6761ACF9" w14:textId="77777777" w:rsidR="00CB2ABB" w:rsidRPr="00C14F5C" w:rsidRDefault="00CB2ABB" w:rsidP="00CB2ABB">
            <w:pPr>
              <w:rPr>
                <w:lang w:val="en-US"/>
              </w:rPr>
            </w:pPr>
            <w:r w:rsidRPr="00C14F5C">
              <w:rPr>
                <w:lang w:val="en-US"/>
              </w:rPr>
              <w:t>RD x-coordinate top of sheetpile</w:t>
            </w:r>
          </w:p>
        </w:tc>
      </w:tr>
      <w:tr w:rsidR="00CB2ABB" w:rsidRPr="00AA7245" w14:paraId="45A011D1" w14:textId="77777777" w:rsidTr="00CB2ABB">
        <w:trPr>
          <w:trHeight w:val="459"/>
        </w:trPr>
        <w:tc>
          <w:tcPr>
            <w:tcW w:w="4212" w:type="dxa"/>
          </w:tcPr>
          <w:p w14:paraId="0FC2A387" w14:textId="77777777" w:rsidR="00CB2ABB" w:rsidRPr="00C14F5C" w:rsidRDefault="00CB2ABB" w:rsidP="00CB2ABB">
            <w:pPr>
              <w:rPr>
                <w:lang w:val="en-US"/>
              </w:rPr>
            </w:pPr>
            <w:r w:rsidRPr="00C14F5C">
              <w:rPr>
                <w:lang w:val="en-US"/>
              </w:rPr>
              <w:t>Sheetpile_y</w:t>
            </w:r>
          </w:p>
        </w:tc>
        <w:tc>
          <w:tcPr>
            <w:tcW w:w="780" w:type="dxa"/>
          </w:tcPr>
          <w:p w14:paraId="390826A5" w14:textId="77777777" w:rsidR="00CB2ABB" w:rsidRPr="00C14F5C" w:rsidRDefault="00CB2ABB" w:rsidP="00CB2ABB">
            <w:pPr>
              <w:rPr>
                <w:lang w:val="en-US"/>
              </w:rPr>
            </w:pPr>
            <w:r w:rsidRPr="00C14F5C">
              <w:rPr>
                <w:lang w:val="en-US"/>
              </w:rPr>
              <w:t>Float</w:t>
            </w:r>
          </w:p>
        </w:tc>
        <w:tc>
          <w:tcPr>
            <w:tcW w:w="468" w:type="dxa"/>
          </w:tcPr>
          <w:p w14:paraId="08BF4F0D" w14:textId="77777777" w:rsidR="00CB2ABB" w:rsidRPr="00C14F5C" w:rsidRDefault="00CB2ABB" w:rsidP="00CB2ABB">
            <w:pPr>
              <w:rPr>
                <w:lang w:val="en-US"/>
              </w:rPr>
            </w:pPr>
            <w:r w:rsidRPr="00C14F5C">
              <w:rPr>
                <w:lang w:val="en-US"/>
              </w:rPr>
              <w:t>m</w:t>
            </w:r>
          </w:p>
        </w:tc>
        <w:tc>
          <w:tcPr>
            <w:tcW w:w="702" w:type="dxa"/>
          </w:tcPr>
          <w:p w14:paraId="2E4867A9" w14:textId="77777777" w:rsidR="00CB2ABB" w:rsidRPr="00C14F5C" w:rsidRDefault="00CB2ABB" w:rsidP="00CB2ABB">
            <w:pPr>
              <w:rPr>
                <w:lang w:val="en-US"/>
              </w:rPr>
            </w:pPr>
            <w:r w:rsidRPr="00C14F5C">
              <w:rPr>
                <w:lang w:val="en-US"/>
              </w:rPr>
              <w:t>no</w:t>
            </w:r>
          </w:p>
        </w:tc>
        <w:tc>
          <w:tcPr>
            <w:tcW w:w="2910" w:type="dxa"/>
          </w:tcPr>
          <w:p w14:paraId="2ABD923E" w14:textId="77777777" w:rsidR="00CB2ABB" w:rsidRPr="00C14F5C" w:rsidRDefault="00CB2ABB" w:rsidP="00CB2ABB">
            <w:pPr>
              <w:rPr>
                <w:lang w:val="en-US"/>
              </w:rPr>
            </w:pPr>
            <w:r w:rsidRPr="00C14F5C">
              <w:rPr>
                <w:lang w:val="en-US"/>
              </w:rPr>
              <w:t>RD y-coordinate top of sheetpile</w:t>
            </w:r>
          </w:p>
        </w:tc>
      </w:tr>
      <w:tr w:rsidR="00CB2ABB" w:rsidRPr="00AA7245" w14:paraId="22922FF2" w14:textId="77777777" w:rsidTr="00CB2ABB">
        <w:trPr>
          <w:trHeight w:val="459"/>
        </w:trPr>
        <w:tc>
          <w:tcPr>
            <w:tcW w:w="4212" w:type="dxa"/>
          </w:tcPr>
          <w:p w14:paraId="28D848BB" w14:textId="77777777" w:rsidR="00CB2ABB" w:rsidRPr="00C14F5C" w:rsidRDefault="00CB2ABB" w:rsidP="00CB2ABB">
            <w:pPr>
              <w:rPr>
                <w:lang w:val="en-US"/>
              </w:rPr>
            </w:pPr>
            <w:r w:rsidRPr="00C14F5C">
              <w:rPr>
                <w:lang w:val="en-US"/>
              </w:rPr>
              <w:lastRenderedPageBreak/>
              <w:t>Sheetpile_z</w:t>
            </w:r>
          </w:p>
        </w:tc>
        <w:tc>
          <w:tcPr>
            <w:tcW w:w="780" w:type="dxa"/>
          </w:tcPr>
          <w:p w14:paraId="0C6B048E" w14:textId="77777777" w:rsidR="00CB2ABB" w:rsidRPr="00C14F5C" w:rsidRDefault="00CB2ABB" w:rsidP="00CB2ABB">
            <w:pPr>
              <w:rPr>
                <w:lang w:val="en-US"/>
              </w:rPr>
            </w:pPr>
            <w:r w:rsidRPr="00C14F5C">
              <w:rPr>
                <w:lang w:val="en-US"/>
              </w:rPr>
              <w:t>Float</w:t>
            </w:r>
          </w:p>
        </w:tc>
        <w:tc>
          <w:tcPr>
            <w:tcW w:w="468" w:type="dxa"/>
          </w:tcPr>
          <w:p w14:paraId="009A6E2B" w14:textId="77777777" w:rsidR="00CB2ABB" w:rsidRPr="00C14F5C" w:rsidRDefault="00CB2ABB" w:rsidP="00CB2ABB">
            <w:pPr>
              <w:rPr>
                <w:lang w:val="en-US"/>
              </w:rPr>
            </w:pPr>
            <w:r w:rsidRPr="00C14F5C">
              <w:rPr>
                <w:lang w:val="en-US"/>
              </w:rPr>
              <w:t>m</w:t>
            </w:r>
          </w:p>
        </w:tc>
        <w:tc>
          <w:tcPr>
            <w:tcW w:w="702" w:type="dxa"/>
          </w:tcPr>
          <w:p w14:paraId="3F810C09" w14:textId="77777777" w:rsidR="00CB2ABB" w:rsidRPr="00C14F5C" w:rsidRDefault="00CB2ABB" w:rsidP="00CB2ABB">
            <w:pPr>
              <w:rPr>
                <w:lang w:val="en-US"/>
              </w:rPr>
            </w:pPr>
            <w:r w:rsidRPr="00C14F5C">
              <w:rPr>
                <w:lang w:val="en-US"/>
              </w:rPr>
              <w:t>no</w:t>
            </w:r>
          </w:p>
        </w:tc>
        <w:tc>
          <w:tcPr>
            <w:tcW w:w="2910" w:type="dxa"/>
          </w:tcPr>
          <w:p w14:paraId="54B799C0" w14:textId="77777777" w:rsidR="00CB2ABB" w:rsidRPr="00C14F5C" w:rsidRDefault="00CB2ABB" w:rsidP="00CB2ABB">
            <w:pPr>
              <w:rPr>
                <w:lang w:val="en-US"/>
              </w:rPr>
            </w:pPr>
            <w:r w:rsidRPr="00C14F5C">
              <w:rPr>
                <w:lang w:val="en-US"/>
              </w:rPr>
              <w:t>RD z-coordinate top of sheetpile</w:t>
            </w:r>
          </w:p>
        </w:tc>
      </w:tr>
      <w:tr w:rsidR="00CB2ABB" w:rsidRPr="00C14F5C" w14:paraId="2E41516B" w14:textId="77777777" w:rsidTr="00CB2ABB">
        <w:trPr>
          <w:trHeight w:val="229"/>
        </w:trPr>
        <w:tc>
          <w:tcPr>
            <w:tcW w:w="4212" w:type="dxa"/>
          </w:tcPr>
          <w:p w14:paraId="5D461E8B" w14:textId="77777777" w:rsidR="00CB2ABB" w:rsidRPr="00C14F5C" w:rsidRDefault="00CB2ABB" w:rsidP="00CB2ABB">
            <w:pPr>
              <w:rPr>
                <w:lang w:val="en-US"/>
              </w:rPr>
            </w:pPr>
            <w:r w:rsidRPr="00C14F5C">
              <w:rPr>
                <w:lang w:val="en-US"/>
              </w:rPr>
              <w:t>Sheetpile_length</w:t>
            </w:r>
          </w:p>
        </w:tc>
        <w:tc>
          <w:tcPr>
            <w:tcW w:w="780" w:type="dxa"/>
          </w:tcPr>
          <w:p w14:paraId="660EAD36" w14:textId="77777777" w:rsidR="00CB2ABB" w:rsidRPr="00C14F5C" w:rsidRDefault="00CB2ABB" w:rsidP="00CB2ABB">
            <w:pPr>
              <w:rPr>
                <w:lang w:val="en-US"/>
              </w:rPr>
            </w:pPr>
            <w:r w:rsidRPr="00C14F5C">
              <w:rPr>
                <w:lang w:val="en-US"/>
              </w:rPr>
              <w:t>Float</w:t>
            </w:r>
          </w:p>
        </w:tc>
        <w:tc>
          <w:tcPr>
            <w:tcW w:w="468" w:type="dxa"/>
          </w:tcPr>
          <w:p w14:paraId="5C17CDFA" w14:textId="77777777" w:rsidR="00CB2ABB" w:rsidRPr="00C14F5C" w:rsidRDefault="00CB2ABB" w:rsidP="00CB2ABB">
            <w:pPr>
              <w:rPr>
                <w:lang w:val="en-US"/>
              </w:rPr>
            </w:pPr>
            <w:r w:rsidRPr="00C14F5C">
              <w:rPr>
                <w:lang w:val="en-US"/>
              </w:rPr>
              <w:t>m</w:t>
            </w:r>
          </w:p>
        </w:tc>
        <w:tc>
          <w:tcPr>
            <w:tcW w:w="702" w:type="dxa"/>
          </w:tcPr>
          <w:p w14:paraId="1845D61A" w14:textId="77777777" w:rsidR="00CB2ABB" w:rsidRPr="00C14F5C" w:rsidRDefault="00CB2ABB" w:rsidP="00CB2ABB">
            <w:pPr>
              <w:rPr>
                <w:lang w:val="en-US"/>
              </w:rPr>
            </w:pPr>
            <w:r w:rsidRPr="00C14F5C">
              <w:rPr>
                <w:lang w:val="en-US"/>
              </w:rPr>
              <w:t>no</w:t>
            </w:r>
          </w:p>
        </w:tc>
        <w:tc>
          <w:tcPr>
            <w:tcW w:w="2910" w:type="dxa"/>
          </w:tcPr>
          <w:p w14:paraId="4A335499" w14:textId="77777777" w:rsidR="00CB2ABB" w:rsidRPr="00C14F5C" w:rsidRDefault="00CB2ABB" w:rsidP="00CB2ABB">
            <w:pPr>
              <w:rPr>
                <w:lang w:val="en-US"/>
              </w:rPr>
            </w:pPr>
            <w:r w:rsidRPr="00C14F5C">
              <w:rPr>
                <w:lang w:val="en-US"/>
              </w:rPr>
              <w:t>Length of sheetpile</w:t>
            </w:r>
          </w:p>
        </w:tc>
      </w:tr>
      <w:tr w:rsidR="00CB2ABB" w:rsidRPr="00C14F5C" w14:paraId="45E7539D" w14:textId="77777777" w:rsidTr="00CB2ABB">
        <w:trPr>
          <w:trHeight w:val="229"/>
        </w:trPr>
        <w:tc>
          <w:tcPr>
            <w:tcW w:w="4212" w:type="dxa"/>
          </w:tcPr>
          <w:p w14:paraId="1ADD3590" w14:textId="77777777" w:rsidR="00CB2ABB" w:rsidRPr="00C14F5C" w:rsidRDefault="00CB2ABB" w:rsidP="00CB2ABB">
            <w:pPr>
              <w:rPr>
                <w:lang w:val="en-US"/>
              </w:rPr>
            </w:pPr>
            <w:r w:rsidRPr="00C14F5C">
              <w:rPr>
                <w:lang w:val="en-US"/>
              </w:rPr>
              <w:t>RWBankProtectionBottomLevel</w:t>
            </w:r>
          </w:p>
        </w:tc>
        <w:tc>
          <w:tcPr>
            <w:tcW w:w="780" w:type="dxa"/>
          </w:tcPr>
          <w:p w14:paraId="335C97ED" w14:textId="77777777" w:rsidR="00CB2ABB" w:rsidRPr="00C14F5C" w:rsidRDefault="00CB2ABB" w:rsidP="00CB2ABB">
            <w:pPr>
              <w:rPr>
                <w:lang w:val="en-US"/>
              </w:rPr>
            </w:pPr>
            <w:r w:rsidRPr="00C14F5C">
              <w:rPr>
                <w:lang w:val="en-US"/>
              </w:rPr>
              <w:t>Float</w:t>
            </w:r>
          </w:p>
        </w:tc>
        <w:tc>
          <w:tcPr>
            <w:tcW w:w="468" w:type="dxa"/>
          </w:tcPr>
          <w:p w14:paraId="023D24EF" w14:textId="77777777" w:rsidR="00CB2ABB" w:rsidRPr="00C14F5C" w:rsidRDefault="00CB2ABB" w:rsidP="00CB2ABB">
            <w:pPr>
              <w:rPr>
                <w:lang w:val="en-US"/>
              </w:rPr>
            </w:pPr>
            <w:r w:rsidRPr="00C14F5C">
              <w:rPr>
                <w:lang w:val="en-US"/>
              </w:rPr>
              <w:t>m</w:t>
            </w:r>
          </w:p>
        </w:tc>
        <w:tc>
          <w:tcPr>
            <w:tcW w:w="702" w:type="dxa"/>
          </w:tcPr>
          <w:p w14:paraId="7EBEA363" w14:textId="77777777" w:rsidR="00CB2ABB" w:rsidRPr="00C14F5C" w:rsidRDefault="00CB2ABB" w:rsidP="00CB2ABB">
            <w:pPr>
              <w:rPr>
                <w:lang w:val="en-US"/>
              </w:rPr>
            </w:pPr>
            <w:r w:rsidRPr="00C14F5C">
              <w:rPr>
                <w:lang w:val="en-US"/>
              </w:rPr>
              <w:t>no</w:t>
            </w:r>
          </w:p>
        </w:tc>
        <w:tc>
          <w:tcPr>
            <w:tcW w:w="2910" w:type="dxa"/>
          </w:tcPr>
          <w:p w14:paraId="728F0081" w14:textId="77777777" w:rsidR="00CB2ABB" w:rsidRPr="00C14F5C" w:rsidRDefault="00CB2ABB" w:rsidP="00CB2ABB">
            <w:pPr>
              <w:rPr>
                <w:lang w:val="en-US"/>
              </w:rPr>
            </w:pPr>
            <w:r w:rsidRPr="00C14F5C">
              <w:rPr>
                <w:lang w:val="en-US"/>
              </w:rPr>
              <w:t>Level of bottom of the sheetpiling in m-NAP</w:t>
            </w:r>
          </w:p>
          <w:p w14:paraId="73134913" w14:textId="77777777" w:rsidR="00CB2ABB" w:rsidRPr="00C14F5C" w:rsidRDefault="00CB2ABB" w:rsidP="00CB2ABB">
            <w:pPr>
              <w:rPr>
                <w:lang w:val="en-US"/>
              </w:rPr>
            </w:pPr>
            <w:r w:rsidRPr="00C14F5C">
              <w:rPr>
                <w:lang w:val="en-US"/>
              </w:rPr>
              <w:t xml:space="preserve">NOT IMPLEMENTED YET </w:t>
            </w:r>
          </w:p>
        </w:tc>
      </w:tr>
      <w:tr w:rsidR="00CB2ABB" w:rsidRPr="00C14F5C" w14:paraId="17399401" w14:textId="77777777" w:rsidTr="00CB2ABB">
        <w:trPr>
          <w:trHeight w:val="245"/>
        </w:trPr>
        <w:tc>
          <w:tcPr>
            <w:tcW w:w="4212" w:type="dxa"/>
          </w:tcPr>
          <w:p w14:paraId="567F95A9" w14:textId="77777777" w:rsidR="00CB2ABB" w:rsidRPr="00C14F5C" w:rsidRDefault="00CB2ABB" w:rsidP="00CB2ABB">
            <w:pPr>
              <w:rPr>
                <w:lang w:val="en-US"/>
              </w:rPr>
            </w:pPr>
            <w:r w:rsidRPr="00C14F5C">
              <w:rPr>
                <w:lang w:val="en-US"/>
              </w:rPr>
              <w:t>use_original_plline_assignments</w:t>
            </w:r>
          </w:p>
        </w:tc>
        <w:tc>
          <w:tcPr>
            <w:tcW w:w="780" w:type="dxa"/>
          </w:tcPr>
          <w:p w14:paraId="779D563F" w14:textId="77777777" w:rsidR="00CB2ABB" w:rsidRPr="00C14F5C" w:rsidRDefault="00CB2ABB" w:rsidP="00CB2ABB">
            <w:pPr>
              <w:rPr>
                <w:lang w:val="en-US"/>
              </w:rPr>
            </w:pPr>
            <w:r w:rsidRPr="00C14F5C">
              <w:rPr>
                <w:lang w:val="en-US"/>
              </w:rPr>
              <w:t>Boolean</w:t>
            </w:r>
          </w:p>
        </w:tc>
        <w:tc>
          <w:tcPr>
            <w:tcW w:w="468" w:type="dxa"/>
          </w:tcPr>
          <w:p w14:paraId="6A02B7A1" w14:textId="77777777" w:rsidR="00CB2ABB" w:rsidRPr="00C14F5C" w:rsidRDefault="00CB2ABB" w:rsidP="00CB2ABB">
            <w:pPr>
              <w:rPr>
                <w:lang w:val="en-US"/>
              </w:rPr>
            </w:pPr>
            <w:r w:rsidRPr="00C14F5C">
              <w:rPr>
                <w:lang w:val="en-US"/>
              </w:rPr>
              <w:t>-</w:t>
            </w:r>
          </w:p>
        </w:tc>
        <w:tc>
          <w:tcPr>
            <w:tcW w:w="702" w:type="dxa"/>
          </w:tcPr>
          <w:p w14:paraId="054B885D" w14:textId="77777777" w:rsidR="00CB2ABB" w:rsidRPr="00C14F5C" w:rsidRDefault="00CB2ABB" w:rsidP="00CB2ABB">
            <w:pPr>
              <w:rPr>
                <w:lang w:val="en-US"/>
              </w:rPr>
            </w:pPr>
            <w:r w:rsidRPr="00C14F5C">
              <w:rPr>
                <w:lang w:val="en-US"/>
              </w:rPr>
              <w:t>no</w:t>
            </w:r>
          </w:p>
        </w:tc>
        <w:tc>
          <w:tcPr>
            <w:tcW w:w="2910" w:type="dxa"/>
          </w:tcPr>
          <w:p w14:paraId="3DBB0857" w14:textId="77777777" w:rsidR="00CB2ABB" w:rsidRPr="00C14F5C" w:rsidRDefault="00CB2ABB" w:rsidP="00CB2ABB">
            <w:pPr>
              <w:rPr>
                <w:lang w:val="en-US"/>
              </w:rPr>
            </w:pPr>
            <w:r w:rsidRPr="00C14F5C">
              <w:rPr>
                <w:lang w:val="en-US"/>
              </w:rPr>
              <w:t xml:space="preserve">Use the original assignments of the PL-Lines of the orginal geometry, instead of using expert knowledge to do this ;only applicable when 2D-geometries are used to create the MStab projects. </w:t>
            </w:r>
          </w:p>
          <w:p w14:paraId="4B3BC00E" w14:textId="77777777" w:rsidR="00CB2ABB" w:rsidRPr="00C14F5C" w:rsidRDefault="00CB2ABB" w:rsidP="00CB2ABB">
            <w:pPr>
              <w:rPr>
                <w:lang w:val="en-US"/>
              </w:rPr>
            </w:pPr>
            <w:r w:rsidRPr="00C14F5C">
              <w:rPr>
                <w:lang w:val="en-US"/>
              </w:rPr>
              <w:t xml:space="preserve"> - true</w:t>
            </w:r>
          </w:p>
          <w:p w14:paraId="4E43B9BE" w14:textId="77777777" w:rsidR="00CB2ABB" w:rsidRPr="00C14F5C" w:rsidRDefault="00CB2ABB" w:rsidP="00CB2ABB">
            <w:pPr>
              <w:rPr>
                <w:lang w:val="en-US"/>
              </w:rPr>
            </w:pPr>
            <w:r w:rsidRPr="00C14F5C">
              <w:rPr>
                <w:lang w:val="en-US"/>
              </w:rPr>
              <w:t xml:space="preserve"> - false</w:t>
            </w:r>
          </w:p>
        </w:tc>
      </w:tr>
      <w:tr w:rsidR="00CB2ABB" w:rsidRPr="00AA7245" w14:paraId="4739EE26" w14:textId="77777777" w:rsidTr="00CB2ABB">
        <w:trPr>
          <w:trHeight w:val="245"/>
        </w:trPr>
        <w:tc>
          <w:tcPr>
            <w:tcW w:w="4212" w:type="dxa"/>
          </w:tcPr>
          <w:p w14:paraId="16EFA602" w14:textId="77777777" w:rsidR="00CB2ABB" w:rsidRPr="00C14F5C" w:rsidRDefault="00CB2ABB" w:rsidP="00CB2ABB">
            <w:pPr>
              <w:rPr>
                <w:lang w:val="en-US"/>
              </w:rPr>
            </w:pPr>
            <w:r w:rsidRPr="00C14F5C">
              <w:rPr>
                <w:lang w:val="en-US"/>
              </w:rPr>
              <w:t>PenetrationLength</w:t>
            </w:r>
          </w:p>
        </w:tc>
        <w:tc>
          <w:tcPr>
            <w:tcW w:w="780" w:type="dxa"/>
          </w:tcPr>
          <w:p w14:paraId="02C064AF" w14:textId="77777777" w:rsidR="00CB2ABB" w:rsidRPr="00C14F5C" w:rsidRDefault="00CB2ABB" w:rsidP="00CB2ABB">
            <w:pPr>
              <w:rPr>
                <w:lang w:val="en-US"/>
              </w:rPr>
            </w:pPr>
            <w:r w:rsidRPr="00C14F5C">
              <w:rPr>
                <w:lang w:val="en-US"/>
              </w:rPr>
              <w:t>Float</w:t>
            </w:r>
          </w:p>
        </w:tc>
        <w:tc>
          <w:tcPr>
            <w:tcW w:w="468" w:type="dxa"/>
          </w:tcPr>
          <w:p w14:paraId="29E34BC4" w14:textId="77777777" w:rsidR="00CB2ABB" w:rsidRPr="00C14F5C" w:rsidRDefault="00CB2ABB" w:rsidP="00CB2ABB">
            <w:pPr>
              <w:rPr>
                <w:lang w:val="en-US"/>
              </w:rPr>
            </w:pPr>
            <w:r w:rsidRPr="00C14F5C">
              <w:rPr>
                <w:lang w:val="en-US"/>
              </w:rPr>
              <w:t>m</w:t>
            </w:r>
          </w:p>
        </w:tc>
        <w:tc>
          <w:tcPr>
            <w:tcW w:w="702" w:type="dxa"/>
          </w:tcPr>
          <w:p w14:paraId="0FDE6EE8" w14:textId="77777777" w:rsidR="00CB2ABB" w:rsidRPr="00C14F5C" w:rsidRDefault="00CB2ABB" w:rsidP="00CB2ABB">
            <w:pPr>
              <w:rPr>
                <w:lang w:val="en-US"/>
              </w:rPr>
            </w:pPr>
            <w:r w:rsidRPr="00C14F5C">
              <w:rPr>
                <w:lang w:val="en-US"/>
              </w:rPr>
              <w:t>yes</w:t>
            </w:r>
          </w:p>
        </w:tc>
        <w:tc>
          <w:tcPr>
            <w:tcW w:w="2910" w:type="dxa"/>
          </w:tcPr>
          <w:p w14:paraId="63517672" w14:textId="77777777" w:rsidR="00CB2ABB" w:rsidRPr="00C14F5C" w:rsidRDefault="00CB2ABB" w:rsidP="00CB2ABB">
            <w:pPr>
              <w:rPr>
                <w:lang w:val="en-US"/>
              </w:rPr>
            </w:pPr>
            <w:r w:rsidRPr="00C14F5C">
              <w:rPr>
                <w:lang w:val="en-US"/>
              </w:rPr>
              <w:t>indringingslengte (for PL2); must &gt;= 0; if 0 then no indringing is applied</w:t>
            </w:r>
          </w:p>
        </w:tc>
      </w:tr>
      <w:tr w:rsidR="00CB2ABB" w:rsidRPr="00AA7245" w14:paraId="04DDD14B" w14:textId="77777777" w:rsidTr="00CB2ABB">
        <w:trPr>
          <w:trHeight w:val="245"/>
        </w:trPr>
        <w:tc>
          <w:tcPr>
            <w:tcW w:w="4212" w:type="dxa"/>
          </w:tcPr>
          <w:p w14:paraId="1471EF84" w14:textId="77777777" w:rsidR="00CB2ABB" w:rsidRPr="00C14F5C" w:rsidRDefault="00CB2ABB" w:rsidP="00CB2ABB">
            <w:pPr>
              <w:rPr>
                <w:lang w:val="en-US"/>
              </w:rPr>
            </w:pPr>
            <w:r w:rsidRPr="00C14F5C">
              <w:rPr>
                <w:lang w:val="en-US"/>
              </w:rPr>
              <w:t>TrafficLoad</w:t>
            </w:r>
          </w:p>
        </w:tc>
        <w:tc>
          <w:tcPr>
            <w:tcW w:w="780" w:type="dxa"/>
          </w:tcPr>
          <w:p w14:paraId="71FE47E8" w14:textId="77777777" w:rsidR="00CB2ABB" w:rsidRPr="00C14F5C" w:rsidRDefault="00CB2ABB" w:rsidP="00CB2ABB">
            <w:pPr>
              <w:rPr>
                <w:lang w:val="en-US"/>
              </w:rPr>
            </w:pPr>
            <w:r w:rsidRPr="00C14F5C">
              <w:rPr>
                <w:lang w:val="en-US"/>
              </w:rPr>
              <w:t>Float</w:t>
            </w:r>
          </w:p>
        </w:tc>
        <w:tc>
          <w:tcPr>
            <w:tcW w:w="468" w:type="dxa"/>
          </w:tcPr>
          <w:p w14:paraId="43198EE2" w14:textId="77777777" w:rsidR="00CB2ABB" w:rsidRPr="00C14F5C" w:rsidRDefault="00CB2ABB" w:rsidP="00CB2ABB">
            <w:pPr>
              <w:rPr>
                <w:lang w:val="en-US"/>
              </w:rPr>
            </w:pPr>
            <w:r w:rsidRPr="00C14F5C">
              <w:rPr>
                <w:lang w:val="en-US"/>
              </w:rPr>
              <w:t>kN/m2</w:t>
            </w:r>
          </w:p>
        </w:tc>
        <w:tc>
          <w:tcPr>
            <w:tcW w:w="702" w:type="dxa"/>
          </w:tcPr>
          <w:p w14:paraId="468B5AD4" w14:textId="77777777" w:rsidR="00CB2ABB" w:rsidRPr="00C14F5C" w:rsidRDefault="00CB2ABB" w:rsidP="00CB2ABB">
            <w:pPr>
              <w:rPr>
                <w:lang w:val="en-US"/>
              </w:rPr>
            </w:pPr>
            <w:r w:rsidRPr="00C14F5C">
              <w:rPr>
                <w:lang w:val="en-US"/>
              </w:rPr>
              <w:t>yes</w:t>
            </w:r>
          </w:p>
        </w:tc>
        <w:tc>
          <w:tcPr>
            <w:tcW w:w="2910" w:type="dxa"/>
          </w:tcPr>
          <w:p w14:paraId="6B2851FA" w14:textId="77777777" w:rsidR="00CB2ABB" w:rsidRPr="00C14F5C" w:rsidRDefault="00CB2ABB" w:rsidP="00CB2ABB">
            <w:pPr>
              <w:rPr>
                <w:lang w:val="en-US"/>
              </w:rPr>
            </w:pPr>
            <w:r w:rsidRPr="00C14F5C">
              <w:rPr>
                <w:lang w:val="en-US"/>
              </w:rPr>
              <w:t>load of traffic (non-uniform load will be added for this)</w:t>
            </w:r>
          </w:p>
        </w:tc>
      </w:tr>
      <w:tr w:rsidR="00CB2ABB" w:rsidRPr="00AA7245" w14:paraId="4403C933" w14:textId="77777777" w:rsidTr="00CB2ABB">
        <w:trPr>
          <w:trHeight w:val="245"/>
        </w:trPr>
        <w:tc>
          <w:tcPr>
            <w:tcW w:w="4212" w:type="dxa"/>
          </w:tcPr>
          <w:p w14:paraId="4CB2EC42" w14:textId="77777777" w:rsidR="00CB2ABB" w:rsidRPr="00C14F5C" w:rsidRDefault="00CB2ABB" w:rsidP="00CB2ABB">
            <w:pPr>
              <w:rPr>
                <w:lang w:val="en-US"/>
              </w:rPr>
            </w:pPr>
            <w:r w:rsidRPr="00C14F5C">
              <w:rPr>
                <w:lang w:val="en-US"/>
              </w:rPr>
              <w:t>minimal_circle_depth</w:t>
            </w:r>
          </w:p>
        </w:tc>
        <w:tc>
          <w:tcPr>
            <w:tcW w:w="780" w:type="dxa"/>
          </w:tcPr>
          <w:p w14:paraId="071E7ACB" w14:textId="77777777" w:rsidR="00CB2ABB" w:rsidRPr="00C14F5C" w:rsidRDefault="00CB2ABB" w:rsidP="00CB2ABB">
            <w:pPr>
              <w:rPr>
                <w:lang w:val="en-US"/>
              </w:rPr>
            </w:pPr>
            <w:r w:rsidRPr="00C14F5C">
              <w:rPr>
                <w:lang w:val="en-US"/>
              </w:rPr>
              <w:t>Float</w:t>
            </w:r>
          </w:p>
        </w:tc>
        <w:tc>
          <w:tcPr>
            <w:tcW w:w="468" w:type="dxa"/>
          </w:tcPr>
          <w:p w14:paraId="375976EB" w14:textId="77777777" w:rsidR="00CB2ABB" w:rsidRPr="00C14F5C" w:rsidRDefault="00CB2ABB" w:rsidP="00CB2ABB">
            <w:pPr>
              <w:rPr>
                <w:lang w:val="en-US"/>
              </w:rPr>
            </w:pPr>
            <w:r w:rsidRPr="00C14F5C">
              <w:rPr>
                <w:lang w:val="en-US"/>
              </w:rPr>
              <w:t>m</w:t>
            </w:r>
          </w:p>
        </w:tc>
        <w:tc>
          <w:tcPr>
            <w:tcW w:w="702" w:type="dxa"/>
          </w:tcPr>
          <w:p w14:paraId="7E33DF8C" w14:textId="77777777" w:rsidR="00CB2ABB" w:rsidRPr="00C14F5C" w:rsidRDefault="00CB2ABB" w:rsidP="00CB2ABB">
            <w:pPr>
              <w:rPr>
                <w:lang w:val="en-US"/>
              </w:rPr>
            </w:pPr>
            <w:r w:rsidRPr="00C14F5C">
              <w:rPr>
                <w:lang w:val="en-US"/>
              </w:rPr>
              <w:t>no</w:t>
            </w:r>
          </w:p>
        </w:tc>
        <w:tc>
          <w:tcPr>
            <w:tcW w:w="2910" w:type="dxa"/>
          </w:tcPr>
          <w:p w14:paraId="2713F752" w14:textId="77777777" w:rsidR="00CB2ABB" w:rsidRPr="00C14F5C" w:rsidRDefault="00CB2ABB" w:rsidP="00CB2ABB">
            <w:pPr>
              <w:rPr>
                <w:lang w:val="en-US"/>
              </w:rPr>
            </w:pPr>
            <w:r w:rsidRPr="00C14F5C">
              <w:rPr>
                <w:lang w:val="en-US"/>
              </w:rPr>
              <w:t>minimal depth of circle of stability</w:t>
            </w:r>
          </w:p>
        </w:tc>
      </w:tr>
      <w:tr w:rsidR="00CB2ABB" w:rsidRPr="00AA7245" w14:paraId="698CE9CB" w14:textId="77777777" w:rsidTr="00CB2ABB">
        <w:trPr>
          <w:trHeight w:val="245"/>
        </w:trPr>
        <w:tc>
          <w:tcPr>
            <w:tcW w:w="4212" w:type="dxa"/>
          </w:tcPr>
          <w:p w14:paraId="604A7D25" w14:textId="77777777" w:rsidR="00CB2ABB" w:rsidRPr="00C14F5C" w:rsidRDefault="00CB2ABB" w:rsidP="00CB2ABB">
            <w:pPr>
              <w:rPr>
                <w:lang w:val="en-US"/>
              </w:rPr>
            </w:pPr>
            <w:r w:rsidRPr="00C14F5C">
              <w:rPr>
                <w:lang w:val="en-US"/>
              </w:rPr>
              <w:t>dempingsfactor_pl3</w:t>
            </w:r>
          </w:p>
        </w:tc>
        <w:tc>
          <w:tcPr>
            <w:tcW w:w="780" w:type="dxa"/>
          </w:tcPr>
          <w:p w14:paraId="24AFE98E" w14:textId="77777777" w:rsidR="00CB2ABB" w:rsidRPr="00C14F5C" w:rsidRDefault="00CB2ABB" w:rsidP="00CB2ABB">
            <w:pPr>
              <w:rPr>
                <w:lang w:val="en-US"/>
              </w:rPr>
            </w:pPr>
            <w:r w:rsidRPr="00C14F5C">
              <w:rPr>
                <w:lang w:val="en-US"/>
              </w:rPr>
              <w:t>Float</w:t>
            </w:r>
          </w:p>
        </w:tc>
        <w:tc>
          <w:tcPr>
            <w:tcW w:w="468" w:type="dxa"/>
          </w:tcPr>
          <w:p w14:paraId="0B9FC2C2" w14:textId="77777777" w:rsidR="00CB2ABB" w:rsidRPr="00C14F5C" w:rsidRDefault="00CB2ABB" w:rsidP="00CB2ABB">
            <w:pPr>
              <w:rPr>
                <w:lang w:val="en-US"/>
              </w:rPr>
            </w:pPr>
            <w:r w:rsidRPr="00C14F5C">
              <w:rPr>
                <w:lang w:val="en-US"/>
              </w:rPr>
              <w:t>-</w:t>
            </w:r>
          </w:p>
        </w:tc>
        <w:tc>
          <w:tcPr>
            <w:tcW w:w="702" w:type="dxa"/>
          </w:tcPr>
          <w:p w14:paraId="0AFF3B9C" w14:textId="77777777" w:rsidR="00CB2ABB" w:rsidRPr="00C14F5C" w:rsidRDefault="00CB2ABB" w:rsidP="00CB2ABB">
            <w:pPr>
              <w:rPr>
                <w:lang w:val="en-US"/>
              </w:rPr>
            </w:pPr>
            <w:r w:rsidRPr="00C14F5C">
              <w:rPr>
                <w:lang w:val="en-US"/>
              </w:rPr>
              <w:t>yes</w:t>
            </w:r>
          </w:p>
        </w:tc>
        <w:tc>
          <w:tcPr>
            <w:tcW w:w="2910" w:type="dxa"/>
          </w:tcPr>
          <w:p w14:paraId="7C9E8CCF" w14:textId="77777777" w:rsidR="00CB2ABB" w:rsidRPr="00C14F5C" w:rsidRDefault="00CB2ABB" w:rsidP="00CB2ABB">
            <w:pPr>
              <w:rPr>
                <w:lang w:val="en-US"/>
              </w:rPr>
            </w:pPr>
            <w:r w:rsidRPr="00C14F5C">
              <w:rPr>
                <w:lang w:val="en-US"/>
              </w:rPr>
              <w:t>factor of damping for PL-Line 3 (deep sandlayer) (0.0 -1.0)</w:t>
            </w:r>
          </w:p>
        </w:tc>
      </w:tr>
      <w:tr w:rsidR="00CB2ABB" w:rsidRPr="00AA7245" w14:paraId="41B60F96" w14:textId="77777777" w:rsidTr="00CB2ABB">
        <w:trPr>
          <w:trHeight w:val="245"/>
        </w:trPr>
        <w:tc>
          <w:tcPr>
            <w:tcW w:w="4212" w:type="dxa"/>
          </w:tcPr>
          <w:p w14:paraId="5DF1EFAE" w14:textId="77777777" w:rsidR="00CB2ABB" w:rsidRPr="00C14F5C" w:rsidRDefault="00CB2ABB" w:rsidP="00CB2ABB">
            <w:pPr>
              <w:rPr>
                <w:lang w:val="en-US"/>
              </w:rPr>
            </w:pPr>
            <w:r w:rsidRPr="00C14F5C">
              <w:rPr>
                <w:lang w:val="en-US"/>
              </w:rPr>
              <w:t>dempingsfactor_pl4</w:t>
            </w:r>
          </w:p>
        </w:tc>
        <w:tc>
          <w:tcPr>
            <w:tcW w:w="780" w:type="dxa"/>
          </w:tcPr>
          <w:p w14:paraId="2584C55F" w14:textId="77777777" w:rsidR="00CB2ABB" w:rsidRPr="00C14F5C" w:rsidRDefault="00CB2ABB" w:rsidP="00CB2ABB">
            <w:pPr>
              <w:rPr>
                <w:lang w:val="en-US"/>
              </w:rPr>
            </w:pPr>
            <w:r w:rsidRPr="00C14F5C">
              <w:rPr>
                <w:lang w:val="en-US"/>
              </w:rPr>
              <w:t>Float</w:t>
            </w:r>
          </w:p>
        </w:tc>
        <w:tc>
          <w:tcPr>
            <w:tcW w:w="468" w:type="dxa"/>
          </w:tcPr>
          <w:p w14:paraId="71949B36" w14:textId="77777777" w:rsidR="00CB2ABB" w:rsidRPr="00C14F5C" w:rsidRDefault="00CB2ABB" w:rsidP="00CB2ABB">
            <w:pPr>
              <w:rPr>
                <w:lang w:val="en-US"/>
              </w:rPr>
            </w:pPr>
            <w:r w:rsidRPr="00C14F5C">
              <w:rPr>
                <w:lang w:val="en-US"/>
              </w:rPr>
              <w:t>-</w:t>
            </w:r>
          </w:p>
        </w:tc>
        <w:tc>
          <w:tcPr>
            <w:tcW w:w="702" w:type="dxa"/>
          </w:tcPr>
          <w:p w14:paraId="6D134E51" w14:textId="77777777" w:rsidR="00CB2ABB" w:rsidRPr="00C14F5C" w:rsidRDefault="00CB2ABB" w:rsidP="00CB2ABB">
            <w:pPr>
              <w:rPr>
                <w:lang w:val="en-US"/>
              </w:rPr>
            </w:pPr>
            <w:r w:rsidRPr="00C14F5C">
              <w:rPr>
                <w:lang w:val="en-US"/>
              </w:rPr>
              <w:t>yes</w:t>
            </w:r>
          </w:p>
        </w:tc>
        <w:tc>
          <w:tcPr>
            <w:tcW w:w="2910" w:type="dxa"/>
          </w:tcPr>
          <w:p w14:paraId="18B06241" w14:textId="77777777" w:rsidR="00CB2ABB" w:rsidRPr="00C14F5C" w:rsidRDefault="00CB2ABB" w:rsidP="00CB2ABB">
            <w:pPr>
              <w:rPr>
                <w:lang w:val="en-US"/>
              </w:rPr>
            </w:pPr>
            <w:r w:rsidRPr="00C14F5C">
              <w:rPr>
                <w:lang w:val="en-US"/>
              </w:rPr>
              <w:t xml:space="preserve">factor of damping for PL-Line 4 (in between sandlayer) (0.0 -1.0) </w:t>
            </w:r>
          </w:p>
        </w:tc>
      </w:tr>
      <w:tr w:rsidR="00CB2ABB" w:rsidRPr="00AA7245" w14:paraId="57822008" w14:textId="77777777" w:rsidTr="00CB2ABB">
        <w:trPr>
          <w:trHeight w:val="245"/>
        </w:trPr>
        <w:tc>
          <w:tcPr>
            <w:tcW w:w="4212" w:type="dxa"/>
          </w:tcPr>
          <w:p w14:paraId="0080BB46" w14:textId="77777777" w:rsidR="00CB2ABB" w:rsidRPr="00C14F5C" w:rsidRDefault="00CB2ABB" w:rsidP="00CB2ABB">
            <w:pPr>
              <w:rPr>
                <w:lang w:val="en-US"/>
              </w:rPr>
            </w:pPr>
            <w:r w:rsidRPr="00C14F5C">
              <w:rPr>
                <w:lang w:val="en-US"/>
              </w:rPr>
              <w:t>SlopeDampingPiezometricHeightPolderSide</w:t>
            </w:r>
          </w:p>
        </w:tc>
        <w:tc>
          <w:tcPr>
            <w:tcW w:w="780" w:type="dxa"/>
          </w:tcPr>
          <w:p w14:paraId="659D0E5F" w14:textId="77777777" w:rsidR="00CB2ABB" w:rsidRPr="00C14F5C" w:rsidRDefault="00CB2ABB" w:rsidP="00CB2ABB">
            <w:pPr>
              <w:rPr>
                <w:lang w:val="en-US"/>
              </w:rPr>
            </w:pPr>
            <w:r w:rsidRPr="00C14F5C">
              <w:rPr>
                <w:lang w:val="en-US"/>
              </w:rPr>
              <w:t>Float</w:t>
            </w:r>
          </w:p>
        </w:tc>
        <w:tc>
          <w:tcPr>
            <w:tcW w:w="468" w:type="dxa"/>
          </w:tcPr>
          <w:p w14:paraId="553D3737" w14:textId="77777777" w:rsidR="00CB2ABB" w:rsidRPr="00C14F5C" w:rsidRDefault="00CB2ABB" w:rsidP="00CB2ABB">
            <w:pPr>
              <w:rPr>
                <w:lang w:val="en-US"/>
              </w:rPr>
            </w:pPr>
            <w:r w:rsidRPr="00C14F5C">
              <w:rPr>
                <w:lang w:val="en-US"/>
              </w:rPr>
              <w:t>-</w:t>
            </w:r>
          </w:p>
        </w:tc>
        <w:tc>
          <w:tcPr>
            <w:tcW w:w="702" w:type="dxa"/>
          </w:tcPr>
          <w:p w14:paraId="287C2315" w14:textId="77777777" w:rsidR="00CB2ABB" w:rsidRPr="00C14F5C" w:rsidRDefault="00CB2ABB" w:rsidP="00CB2ABB">
            <w:pPr>
              <w:rPr>
                <w:lang w:val="en-US"/>
              </w:rPr>
            </w:pPr>
            <w:r w:rsidRPr="00C14F5C">
              <w:rPr>
                <w:lang w:val="en-US"/>
              </w:rPr>
              <w:t>no</w:t>
            </w:r>
          </w:p>
        </w:tc>
        <w:tc>
          <w:tcPr>
            <w:tcW w:w="2910" w:type="dxa"/>
          </w:tcPr>
          <w:p w14:paraId="3D5A97E6" w14:textId="77777777" w:rsidR="00CB2ABB" w:rsidRPr="00C14F5C" w:rsidRDefault="00CB2ABB" w:rsidP="00CB2ABB">
            <w:pPr>
              <w:rPr>
                <w:lang w:val="en-US"/>
              </w:rPr>
            </w:pPr>
            <w:r w:rsidRPr="00C14F5C">
              <w:rPr>
                <w:lang w:val="en-US"/>
              </w:rPr>
              <w:t>Factor for damping PL3 and PL4 in hinterland (0.0-1.0)</w:t>
            </w:r>
          </w:p>
        </w:tc>
      </w:tr>
      <w:tr w:rsidR="00CB2ABB" w:rsidRPr="00C14F5C" w14:paraId="1C0B0140" w14:textId="77777777" w:rsidTr="00CB2ABB">
        <w:trPr>
          <w:trHeight w:val="245"/>
        </w:trPr>
        <w:tc>
          <w:tcPr>
            <w:tcW w:w="4212" w:type="dxa"/>
          </w:tcPr>
          <w:p w14:paraId="3613A5B4" w14:textId="77777777" w:rsidR="00CB2ABB" w:rsidRPr="00C14F5C" w:rsidRDefault="00CB2ABB" w:rsidP="00CB2ABB">
            <w:pPr>
              <w:rPr>
                <w:lang w:val="en-US"/>
              </w:rPr>
            </w:pPr>
            <w:r w:rsidRPr="00C14F5C">
              <w:rPr>
                <w:lang w:val="en-US"/>
              </w:rPr>
              <w:t>PLLineCreationMethod</w:t>
            </w:r>
          </w:p>
        </w:tc>
        <w:tc>
          <w:tcPr>
            <w:tcW w:w="780" w:type="dxa"/>
          </w:tcPr>
          <w:p w14:paraId="2AC8B938" w14:textId="77777777" w:rsidR="00CB2ABB" w:rsidRPr="00C14F5C" w:rsidRDefault="00CB2ABB" w:rsidP="00CB2ABB">
            <w:pPr>
              <w:rPr>
                <w:lang w:val="en-US"/>
              </w:rPr>
            </w:pPr>
            <w:r w:rsidRPr="00C14F5C">
              <w:rPr>
                <w:lang w:val="en-US"/>
              </w:rPr>
              <w:t>StringId</w:t>
            </w:r>
          </w:p>
        </w:tc>
        <w:tc>
          <w:tcPr>
            <w:tcW w:w="468" w:type="dxa"/>
          </w:tcPr>
          <w:p w14:paraId="7176501D" w14:textId="77777777" w:rsidR="00CB2ABB" w:rsidRPr="00C14F5C" w:rsidRDefault="00CB2ABB" w:rsidP="00CB2ABB">
            <w:pPr>
              <w:rPr>
                <w:lang w:val="en-US"/>
              </w:rPr>
            </w:pPr>
            <w:r w:rsidRPr="00C14F5C">
              <w:rPr>
                <w:lang w:val="en-US"/>
              </w:rPr>
              <w:t>-</w:t>
            </w:r>
          </w:p>
        </w:tc>
        <w:tc>
          <w:tcPr>
            <w:tcW w:w="702" w:type="dxa"/>
          </w:tcPr>
          <w:p w14:paraId="62EC6045" w14:textId="77777777" w:rsidR="00CB2ABB" w:rsidRPr="00C14F5C" w:rsidRDefault="00CB2ABB" w:rsidP="00CB2ABB">
            <w:pPr>
              <w:rPr>
                <w:lang w:val="en-US"/>
              </w:rPr>
            </w:pPr>
            <w:r w:rsidRPr="00C14F5C">
              <w:rPr>
                <w:lang w:val="en-US"/>
              </w:rPr>
              <w:t>no</w:t>
            </w:r>
          </w:p>
        </w:tc>
        <w:tc>
          <w:tcPr>
            <w:tcW w:w="2910" w:type="dxa"/>
          </w:tcPr>
          <w:p w14:paraId="21361AF3" w14:textId="77777777" w:rsidR="00CB2ABB" w:rsidRPr="00C14F5C" w:rsidRDefault="00CB2ABB" w:rsidP="00CB2ABB">
            <w:pPr>
              <w:rPr>
                <w:lang w:val="en-US"/>
              </w:rPr>
            </w:pPr>
            <w:r w:rsidRPr="00C14F5C">
              <w:rPr>
                <w:lang w:val="en-US"/>
              </w:rPr>
              <w:t>Method for creating PL-Lines</w:t>
            </w:r>
          </w:p>
          <w:p w14:paraId="33B494A0" w14:textId="77777777" w:rsidR="00CB2ABB" w:rsidRPr="00C14F5C" w:rsidRDefault="00CB2ABB" w:rsidP="00CB2ABB">
            <w:pPr>
              <w:rPr>
                <w:lang w:val="en-US"/>
              </w:rPr>
            </w:pPr>
            <w:r w:rsidRPr="00C14F5C">
              <w:rPr>
                <w:lang w:val="en-US"/>
              </w:rPr>
              <w:t>Possible values (attention: case sensitive!):</w:t>
            </w:r>
          </w:p>
          <w:p w14:paraId="31B68861" w14:textId="77777777" w:rsidR="00CB2ABB" w:rsidRPr="00C14F5C" w:rsidRDefault="00CB2ABB" w:rsidP="00CB2ABB">
            <w:pPr>
              <w:rPr>
                <w:lang w:val="en-US"/>
              </w:rPr>
            </w:pPr>
            <w:r w:rsidRPr="00C14F5C">
              <w:rPr>
                <w:lang w:val="en-US"/>
              </w:rPr>
              <w:t>- ExpertKnowledgeRRD</w:t>
            </w:r>
          </w:p>
          <w:p w14:paraId="429ACB4D" w14:textId="77777777" w:rsidR="00CB2ABB" w:rsidRPr="00C14F5C" w:rsidRDefault="00CB2ABB" w:rsidP="00CB2ABB">
            <w:pPr>
              <w:rPr>
                <w:lang w:val="en-US"/>
              </w:rPr>
            </w:pPr>
            <w:r w:rsidRPr="00C14F5C">
              <w:rPr>
                <w:lang w:val="en-US"/>
              </w:rPr>
              <w:t>- ExpertKnowledgeLinearInDike</w:t>
            </w:r>
          </w:p>
          <w:p w14:paraId="47762F8D" w14:textId="77777777" w:rsidR="00CB2ABB" w:rsidRPr="00C14F5C" w:rsidRDefault="00CB2ABB" w:rsidP="00CB2ABB">
            <w:pPr>
              <w:rPr>
                <w:lang w:val="en-US"/>
              </w:rPr>
            </w:pPr>
            <w:r w:rsidRPr="00C14F5C">
              <w:rPr>
                <w:lang w:val="en-US"/>
              </w:rPr>
              <w:t>- GaugesWithFallbackToExpertKnowledgeRRD</w:t>
            </w:r>
          </w:p>
        </w:tc>
      </w:tr>
      <w:tr w:rsidR="00CB2ABB" w:rsidRPr="00AA7245" w14:paraId="3BC80D65" w14:textId="77777777" w:rsidTr="00CB2ABB">
        <w:trPr>
          <w:trHeight w:val="245"/>
        </w:trPr>
        <w:tc>
          <w:tcPr>
            <w:tcW w:w="4212" w:type="dxa"/>
          </w:tcPr>
          <w:p w14:paraId="6D3BC399" w14:textId="77777777" w:rsidR="00CB2ABB" w:rsidRPr="00C14F5C" w:rsidRDefault="00CB2ABB" w:rsidP="00CB2ABB">
            <w:pPr>
              <w:rPr>
                <w:lang w:val="en-US"/>
              </w:rPr>
            </w:pPr>
            <w:r w:rsidRPr="00C14F5C">
              <w:rPr>
                <w:lang w:val="en-US"/>
              </w:rPr>
              <w:t>level_reduction_inside</w:t>
            </w:r>
          </w:p>
        </w:tc>
        <w:tc>
          <w:tcPr>
            <w:tcW w:w="780" w:type="dxa"/>
          </w:tcPr>
          <w:p w14:paraId="28CBAC22" w14:textId="77777777" w:rsidR="00CB2ABB" w:rsidRPr="00C14F5C" w:rsidRDefault="00CB2ABB" w:rsidP="00CB2ABB">
            <w:pPr>
              <w:rPr>
                <w:lang w:val="en-US"/>
              </w:rPr>
            </w:pPr>
            <w:r w:rsidRPr="00C14F5C">
              <w:rPr>
                <w:lang w:val="en-US"/>
              </w:rPr>
              <w:t>Float</w:t>
            </w:r>
          </w:p>
        </w:tc>
        <w:tc>
          <w:tcPr>
            <w:tcW w:w="468" w:type="dxa"/>
          </w:tcPr>
          <w:p w14:paraId="28976F3E" w14:textId="77777777" w:rsidR="00CB2ABB" w:rsidRPr="00C14F5C" w:rsidRDefault="00CB2ABB" w:rsidP="00CB2ABB">
            <w:pPr>
              <w:rPr>
                <w:lang w:val="en-US"/>
              </w:rPr>
            </w:pPr>
            <w:r w:rsidRPr="00C14F5C">
              <w:rPr>
                <w:lang w:val="en-US"/>
              </w:rPr>
              <w:t>m</w:t>
            </w:r>
          </w:p>
        </w:tc>
        <w:tc>
          <w:tcPr>
            <w:tcW w:w="702" w:type="dxa"/>
          </w:tcPr>
          <w:p w14:paraId="54935DA9" w14:textId="77777777" w:rsidR="00CB2ABB" w:rsidRPr="00C14F5C" w:rsidRDefault="00CB2ABB" w:rsidP="00CB2ABB">
            <w:pPr>
              <w:rPr>
                <w:lang w:val="en-US"/>
              </w:rPr>
            </w:pPr>
            <w:r w:rsidRPr="00C14F5C">
              <w:rPr>
                <w:lang w:val="en-US"/>
              </w:rPr>
              <w:t>no</w:t>
            </w:r>
          </w:p>
        </w:tc>
        <w:tc>
          <w:tcPr>
            <w:tcW w:w="2910" w:type="dxa"/>
          </w:tcPr>
          <w:p w14:paraId="347D08D1" w14:textId="77777777" w:rsidR="00CB2ABB" w:rsidRPr="00C14F5C" w:rsidRDefault="00CB2ABB" w:rsidP="00CB2ABB">
            <w:pPr>
              <w:rPr>
                <w:lang w:val="en-US"/>
              </w:rPr>
            </w:pPr>
            <w:r w:rsidRPr="00C14F5C">
              <w:rPr>
                <w:lang w:val="en-US"/>
              </w:rPr>
              <w:t>Amount with which the surfacelevel will be lowered at polder side</w:t>
            </w:r>
          </w:p>
        </w:tc>
      </w:tr>
      <w:tr w:rsidR="00CB2ABB" w:rsidRPr="00AA7245" w14:paraId="17A2D327" w14:textId="77777777" w:rsidTr="00CB2ABB">
        <w:trPr>
          <w:trHeight w:val="245"/>
        </w:trPr>
        <w:tc>
          <w:tcPr>
            <w:tcW w:w="4212" w:type="dxa"/>
          </w:tcPr>
          <w:p w14:paraId="04B6C2DF" w14:textId="77777777" w:rsidR="00CB2ABB" w:rsidRPr="00C14F5C" w:rsidRDefault="00CB2ABB" w:rsidP="00CB2ABB">
            <w:pPr>
              <w:rPr>
                <w:lang w:val="en-US"/>
              </w:rPr>
            </w:pPr>
            <w:r w:rsidRPr="00C14F5C">
              <w:rPr>
                <w:lang w:val="en-US"/>
              </w:rPr>
              <w:t>level_reduction_outside</w:t>
            </w:r>
          </w:p>
        </w:tc>
        <w:tc>
          <w:tcPr>
            <w:tcW w:w="780" w:type="dxa"/>
          </w:tcPr>
          <w:p w14:paraId="725E9D0E" w14:textId="77777777" w:rsidR="00CB2ABB" w:rsidRPr="00C14F5C" w:rsidRDefault="00CB2ABB" w:rsidP="00CB2ABB">
            <w:pPr>
              <w:rPr>
                <w:lang w:val="en-US"/>
              </w:rPr>
            </w:pPr>
            <w:r w:rsidRPr="00C14F5C">
              <w:rPr>
                <w:lang w:val="en-US"/>
              </w:rPr>
              <w:t>Float</w:t>
            </w:r>
          </w:p>
        </w:tc>
        <w:tc>
          <w:tcPr>
            <w:tcW w:w="468" w:type="dxa"/>
          </w:tcPr>
          <w:p w14:paraId="32BC1D32" w14:textId="77777777" w:rsidR="00CB2ABB" w:rsidRPr="00C14F5C" w:rsidRDefault="00CB2ABB" w:rsidP="00CB2ABB">
            <w:pPr>
              <w:rPr>
                <w:lang w:val="en-US"/>
              </w:rPr>
            </w:pPr>
            <w:r w:rsidRPr="00C14F5C">
              <w:rPr>
                <w:lang w:val="en-US"/>
              </w:rPr>
              <w:t>m</w:t>
            </w:r>
          </w:p>
        </w:tc>
        <w:tc>
          <w:tcPr>
            <w:tcW w:w="702" w:type="dxa"/>
          </w:tcPr>
          <w:p w14:paraId="75B8CB6C" w14:textId="77777777" w:rsidR="00CB2ABB" w:rsidRPr="00C14F5C" w:rsidRDefault="00CB2ABB" w:rsidP="00CB2ABB">
            <w:pPr>
              <w:rPr>
                <w:lang w:val="en-US"/>
              </w:rPr>
            </w:pPr>
            <w:r w:rsidRPr="00C14F5C">
              <w:rPr>
                <w:lang w:val="en-US"/>
              </w:rPr>
              <w:t>no</w:t>
            </w:r>
          </w:p>
        </w:tc>
        <w:tc>
          <w:tcPr>
            <w:tcW w:w="2910" w:type="dxa"/>
          </w:tcPr>
          <w:p w14:paraId="4D60DA48" w14:textId="77777777" w:rsidR="00CB2ABB" w:rsidRPr="00C14F5C" w:rsidRDefault="00CB2ABB" w:rsidP="00CB2ABB">
            <w:pPr>
              <w:rPr>
                <w:lang w:val="en-US"/>
              </w:rPr>
            </w:pPr>
            <w:r w:rsidRPr="00C14F5C">
              <w:rPr>
                <w:lang w:val="en-US"/>
              </w:rPr>
              <w:t xml:space="preserve">Amount with which the </w:t>
            </w:r>
            <w:r w:rsidRPr="00C14F5C">
              <w:rPr>
                <w:lang w:val="en-US"/>
              </w:rPr>
              <w:lastRenderedPageBreak/>
              <w:t>surfacelevel will be lowered at rivers side</w:t>
            </w:r>
          </w:p>
        </w:tc>
      </w:tr>
      <w:tr w:rsidR="00CB2ABB" w:rsidRPr="00C14F5C" w14:paraId="102352AC" w14:textId="77777777" w:rsidTr="00CB2ABB">
        <w:trPr>
          <w:trHeight w:val="245"/>
        </w:trPr>
        <w:tc>
          <w:tcPr>
            <w:tcW w:w="4212" w:type="dxa"/>
          </w:tcPr>
          <w:p w14:paraId="5C8B2E39" w14:textId="77777777" w:rsidR="00CB2ABB" w:rsidRPr="00C14F5C" w:rsidRDefault="00CB2ABB" w:rsidP="00CB2ABB">
            <w:pPr>
              <w:rPr>
                <w:lang w:val="en-US"/>
              </w:rPr>
            </w:pPr>
            <w:r w:rsidRPr="00C14F5C">
              <w:rPr>
                <w:lang w:val="en-US"/>
              </w:rPr>
              <w:lastRenderedPageBreak/>
              <w:t>layer_height_distribution</w:t>
            </w:r>
          </w:p>
        </w:tc>
        <w:tc>
          <w:tcPr>
            <w:tcW w:w="780" w:type="dxa"/>
          </w:tcPr>
          <w:p w14:paraId="62791D3E" w14:textId="77777777" w:rsidR="00CB2ABB" w:rsidRPr="00C14F5C" w:rsidRDefault="00CB2ABB" w:rsidP="00CB2ABB">
            <w:pPr>
              <w:rPr>
                <w:lang w:val="en-US"/>
              </w:rPr>
            </w:pPr>
            <w:r w:rsidRPr="00C14F5C">
              <w:rPr>
                <w:lang w:val="en-US"/>
              </w:rPr>
              <w:t>StringId</w:t>
            </w:r>
          </w:p>
        </w:tc>
        <w:tc>
          <w:tcPr>
            <w:tcW w:w="468" w:type="dxa"/>
          </w:tcPr>
          <w:p w14:paraId="5B63B9E0" w14:textId="77777777" w:rsidR="00CB2ABB" w:rsidRPr="00C14F5C" w:rsidRDefault="00CB2ABB" w:rsidP="00CB2ABB">
            <w:pPr>
              <w:rPr>
                <w:lang w:val="en-US"/>
              </w:rPr>
            </w:pPr>
            <w:r w:rsidRPr="00C14F5C">
              <w:rPr>
                <w:lang w:val="en-US"/>
              </w:rPr>
              <w:t>-</w:t>
            </w:r>
          </w:p>
        </w:tc>
        <w:tc>
          <w:tcPr>
            <w:tcW w:w="702" w:type="dxa"/>
          </w:tcPr>
          <w:p w14:paraId="1BDEA4DD" w14:textId="77777777" w:rsidR="00CB2ABB" w:rsidRPr="00C14F5C" w:rsidRDefault="00CB2ABB" w:rsidP="00CB2ABB">
            <w:pPr>
              <w:rPr>
                <w:lang w:val="en-US"/>
              </w:rPr>
            </w:pPr>
            <w:r w:rsidRPr="00C14F5C">
              <w:rPr>
                <w:lang w:val="en-US"/>
              </w:rPr>
              <w:t>No</w:t>
            </w:r>
          </w:p>
        </w:tc>
        <w:tc>
          <w:tcPr>
            <w:tcW w:w="2910" w:type="dxa"/>
          </w:tcPr>
          <w:p w14:paraId="476767A2" w14:textId="77777777" w:rsidR="00CB2ABB" w:rsidRPr="00C14F5C" w:rsidRDefault="00CB2ABB" w:rsidP="00CB2ABB">
            <w:pPr>
              <w:rPr>
                <w:lang w:val="en-US"/>
              </w:rPr>
            </w:pPr>
            <w:r w:rsidRPr="00C14F5C">
              <w:rPr>
                <w:lang w:val="en-US"/>
              </w:rPr>
              <w:t xml:space="preserve">Probabilistic distribution of layer_height </w:t>
            </w:r>
          </w:p>
          <w:p w14:paraId="64FF9847" w14:textId="77777777" w:rsidR="00CB2ABB" w:rsidRPr="00C14F5C" w:rsidRDefault="00CB2ABB" w:rsidP="00CB2ABB">
            <w:pPr>
              <w:rPr>
                <w:lang w:val="en-US"/>
              </w:rPr>
            </w:pPr>
            <w:r w:rsidRPr="00C14F5C">
              <w:rPr>
                <w:lang w:val="en-US"/>
              </w:rPr>
              <w:t>Possible values (attention: case sensitive!):</w:t>
            </w:r>
          </w:p>
          <w:p w14:paraId="3C81C13F" w14:textId="77777777" w:rsidR="00CB2ABB" w:rsidRPr="00C14F5C" w:rsidRDefault="00CB2ABB" w:rsidP="00CB2ABB">
            <w:pPr>
              <w:rPr>
                <w:lang w:val="en-US"/>
              </w:rPr>
            </w:pPr>
            <w:r w:rsidRPr="00C14F5C">
              <w:rPr>
                <w:lang w:val="en-US"/>
              </w:rPr>
              <w:t>- None</w:t>
            </w:r>
          </w:p>
          <w:p w14:paraId="58DF657A" w14:textId="77777777" w:rsidR="00CB2ABB" w:rsidRPr="00C14F5C" w:rsidRDefault="00CB2ABB" w:rsidP="00CB2ABB">
            <w:pPr>
              <w:rPr>
                <w:lang w:val="en-US"/>
              </w:rPr>
            </w:pPr>
            <w:r w:rsidRPr="00C14F5C">
              <w:rPr>
                <w:lang w:val="en-US"/>
              </w:rPr>
              <w:t xml:space="preserve">- Uniform </w:t>
            </w:r>
          </w:p>
          <w:p w14:paraId="0D44E020" w14:textId="77777777" w:rsidR="00CB2ABB" w:rsidRPr="00C14F5C" w:rsidRDefault="00CB2ABB" w:rsidP="00CB2ABB">
            <w:pPr>
              <w:rPr>
                <w:lang w:val="en-US"/>
              </w:rPr>
            </w:pPr>
            <w:r w:rsidRPr="00C14F5C">
              <w:rPr>
                <w:lang w:val="en-US"/>
              </w:rPr>
              <w:t xml:space="preserve">- </w:t>
            </w:r>
            <w:smartTag w:uri="urn:schemas-microsoft-com:office:smarttags" w:element="place">
              <w:smartTag w:uri="urn:schemas-microsoft-com:office:smarttags" w:element="City">
                <w:r w:rsidRPr="00C14F5C">
                  <w:rPr>
                    <w:lang w:val="en-US"/>
                  </w:rPr>
                  <w:t>Normal</w:t>
                </w:r>
              </w:smartTag>
            </w:smartTag>
          </w:p>
          <w:p w14:paraId="2656E732" w14:textId="77777777" w:rsidR="00CB2ABB" w:rsidRPr="00C14F5C" w:rsidRDefault="00CB2ABB" w:rsidP="00CB2ABB">
            <w:pPr>
              <w:rPr>
                <w:lang w:val="en-US"/>
              </w:rPr>
            </w:pPr>
            <w:r w:rsidRPr="00C14F5C">
              <w:rPr>
                <w:lang w:val="en-US"/>
              </w:rPr>
              <w:t>- LogNormal</w:t>
            </w:r>
          </w:p>
          <w:p w14:paraId="6EF02C26" w14:textId="77777777" w:rsidR="00CB2ABB" w:rsidRPr="00C14F5C" w:rsidRDefault="00CB2ABB" w:rsidP="00CB2ABB">
            <w:pPr>
              <w:rPr>
                <w:lang w:val="en-US"/>
              </w:rPr>
            </w:pPr>
            <w:r w:rsidRPr="00C14F5C">
              <w:rPr>
                <w:lang w:val="en-US"/>
              </w:rPr>
              <w:t>- Exponential</w:t>
            </w:r>
          </w:p>
          <w:p w14:paraId="0EDA967C" w14:textId="77777777" w:rsidR="00CB2ABB" w:rsidRPr="00C14F5C" w:rsidRDefault="00CB2ABB" w:rsidP="00CB2ABB">
            <w:pPr>
              <w:rPr>
                <w:lang w:val="en-US"/>
              </w:rPr>
            </w:pPr>
            <w:r w:rsidRPr="00C14F5C">
              <w:rPr>
                <w:lang w:val="en-US"/>
              </w:rPr>
              <w:t>- Gamma</w:t>
            </w:r>
          </w:p>
          <w:p w14:paraId="72CBBD14" w14:textId="77777777" w:rsidR="00CB2ABB" w:rsidRPr="00C14F5C" w:rsidRDefault="00CB2ABB" w:rsidP="00CB2ABB">
            <w:pPr>
              <w:rPr>
                <w:lang w:val="en-US"/>
              </w:rPr>
            </w:pPr>
            <w:r w:rsidRPr="00C14F5C">
              <w:rPr>
                <w:lang w:val="en-US"/>
              </w:rPr>
              <w:t>- Beta</w:t>
            </w:r>
          </w:p>
          <w:p w14:paraId="0D21A4A6" w14:textId="77777777" w:rsidR="00CB2ABB" w:rsidRPr="00C14F5C" w:rsidRDefault="00CB2ABB" w:rsidP="00CB2ABB">
            <w:pPr>
              <w:rPr>
                <w:lang w:val="en-US"/>
              </w:rPr>
            </w:pPr>
            <w:r w:rsidRPr="00C14F5C">
              <w:rPr>
                <w:lang w:val="en-US"/>
              </w:rPr>
              <w:t>- Frechet</w:t>
            </w:r>
          </w:p>
          <w:p w14:paraId="5EB63BDC" w14:textId="77777777" w:rsidR="00CB2ABB" w:rsidRPr="00C14F5C" w:rsidRDefault="00CB2ABB" w:rsidP="00CB2ABB">
            <w:pPr>
              <w:rPr>
                <w:lang w:val="en-US"/>
              </w:rPr>
            </w:pPr>
            <w:r w:rsidRPr="00C14F5C">
              <w:rPr>
                <w:lang w:val="en-US"/>
              </w:rPr>
              <w:t>- Weibull</w:t>
            </w:r>
          </w:p>
        </w:tc>
      </w:tr>
      <w:tr w:rsidR="00CB2ABB" w:rsidRPr="00AA7245" w14:paraId="55913047" w14:textId="77777777" w:rsidTr="00CB2ABB">
        <w:trPr>
          <w:trHeight w:val="245"/>
        </w:trPr>
        <w:tc>
          <w:tcPr>
            <w:tcW w:w="4212" w:type="dxa"/>
          </w:tcPr>
          <w:p w14:paraId="36274B9B" w14:textId="77777777" w:rsidR="00CB2ABB" w:rsidRPr="00C14F5C" w:rsidRDefault="00CB2ABB" w:rsidP="00CB2ABB">
            <w:pPr>
              <w:rPr>
                <w:lang w:val="en-US"/>
              </w:rPr>
            </w:pPr>
            <w:r w:rsidRPr="00C14F5C">
              <w:rPr>
                <w:lang w:val="en-US"/>
              </w:rPr>
              <w:t>layer_height_deviation</w:t>
            </w:r>
          </w:p>
        </w:tc>
        <w:tc>
          <w:tcPr>
            <w:tcW w:w="780" w:type="dxa"/>
          </w:tcPr>
          <w:p w14:paraId="1C8C38DA" w14:textId="77777777" w:rsidR="00CB2ABB" w:rsidRPr="00C14F5C" w:rsidRDefault="00CB2ABB" w:rsidP="00CB2ABB">
            <w:pPr>
              <w:rPr>
                <w:lang w:val="en-US"/>
              </w:rPr>
            </w:pPr>
            <w:r w:rsidRPr="00C14F5C">
              <w:rPr>
                <w:lang w:val="en-US"/>
              </w:rPr>
              <w:t>Float</w:t>
            </w:r>
          </w:p>
        </w:tc>
        <w:tc>
          <w:tcPr>
            <w:tcW w:w="468" w:type="dxa"/>
          </w:tcPr>
          <w:p w14:paraId="4A6DB7DF" w14:textId="77777777" w:rsidR="00CB2ABB" w:rsidRPr="00C14F5C" w:rsidRDefault="00CB2ABB" w:rsidP="00CB2ABB">
            <w:pPr>
              <w:rPr>
                <w:lang w:val="en-US"/>
              </w:rPr>
            </w:pPr>
            <w:r w:rsidRPr="00C14F5C">
              <w:rPr>
                <w:lang w:val="en-US"/>
              </w:rPr>
              <w:t>m</w:t>
            </w:r>
          </w:p>
        </w:tc>
        <w:tc>
          <w:tcPr>
            <w:tcW w:w="702" w:type="dxa"/>
          </w:tcPr>
          <w:p w14:paraId="6E33B416" w14:textId="77777777" w:rsidR="00CB2ABB" w:rsidRPr="00C14F5C" w:rsidRDefault="00CB2ABB" w:rsidP="00CB2ABB">
            <w:pPr>
              <w:rPr>
                <w:lang w:val="en-US"/>
              </w:rPr>
            </w:pPr>
            <w:r w:rsidRPr="00C14F5C">
              <w:rPr>
                <w:lang w:val="en-US"/>
              </w:rPr>
              <w:t>No</w:t>
            </w:r>
          </w:p>
        </w:tc>
        <w:tc>
          <w:tcPr>
            <w:tcW w:w="2910" w:type="dxa"/>
          </w:tcPr>
          <w:p w14:paraId="5090942C" w14:textId="77777777" w:rsidR="00CB2ABB" w:rsidRPr="00C14F5C" w:rsidRDefault="00CB2ABB" w:rsidP="00CB2ABB">
            <w:pPr>
              <w:rPr>
                <w:lang w:val="en-US"/>
              </w:rPr>
            </w:pPr>
            <w:r w:rsidRPr="00C14F5C">
              <w:rPr>
                <w:lang w:val="en-US"/>
              </w:rPr>
              <w:t>Probabilistic deviation of layer_height</w:t>
            </w:r>
          </w:p>
        </w:tc>
      </w:tr>
      <w:tr w:rsidR="00CB2ABB" w:rsidRPr="00AA7245" w14:paraId="095C2E6D" w14:textId="77777777" w:rsidTr="00CB2ABB">
        <w:trPr>
          <w:trHeight w:val="245"/>
        </w:trPr>
        <w:tc>
          <w:tcPr>
            <w:tcW w:w="4212" w:type="dxa"/>
          </w:tcPr>
          <w:p w14:paraId="3DF5FAE5" w14:textId="77777777" w:rsidR="00CB2ABB" w:rsidRPr="00C14F5C" w:rsidRDefault="00CB2ABB" w:rsidP="00CB2ABB">
            <w:pPr>
              <w:rPr>
                <w:lang w:val="en-US"/>
              </w:rPr>
            </w:pPr>
            <w:r w:rsidRPr="00C14F5C">
              <w:rPr>
                <w:lang w:val="en-US"/>
              </w:rPr>
              <w:t>uplift_criterion_piping</w:t>
            </w:r>
          </w:p>
        </w:tc>
        <w:tc>
          <w:tcPr>
            <w:tcW w:w="780" w:type="dxa"/>
          </w:tcPr>
          <w:p w14:paraId="20A6FAA3" w14:textId="77777777" w:rsidR="00CB2ABB" w:rsidRPr="00C14F5C" w:rsidRDefault="00CB2ABB" w:rsidP="00CB2ABB">
            <w:pPr>
              <w:rPr>
                <w:lang w:val="en-US"/>
              </w:rPr>
            </w:pPr>
            <w:r w:rsidRPr="00C14F5C">
              <w:rPr>
                <w:lang w:val="en-US"/>
              </w:rPr>
              <w:t>Float</w:t>
            </w:r>
          </w:p>
        </w:tc>
        <w:tc>
          <w:tcPr>
            <w:tcW w:w="468" w:type="dxa"/>
          </w:tcPr>
          <w:p w14:paraId="40E9F1B7" w14:textId="77777777" w:rsidR="00CB2ABB" w:rsidRPr="00C14F5C" w:rsidRDefault="00CB2ABB" w:rsidP="00CB2ABB">
            <w:pPr>
              <w:rPr>
                <w:lang w:val="en-US"/>
              </w:rPr>
            </w:pPr>
            <w:r w:rsidRPr="00C14F5C">
              <w:rPr>
                <w:lang w:val="en-US"/>
              </w:rPr>
              <w:t>-</w:t>
            </w:r>
          </w:p>
        </w:tc>
        <w:tc>
          <w:tcPr>
            <w:tcW w:w="702" w:type="dxa"/>
          </w:tcPr>
          <w:p w14:paraId="69EAE3A7" w14:textId="77777777" w:rsidR="00CB2ABB" w:rsidRPr="00C14F5C" w:rsidRDefault="00CB2ABB" w:rsidP="00CB2ABB">
            <w:pPr>
              <w:rPr>
                <w:lang w:val="en-US"/>
              </w:rPr>
            </w:pPr>
            <w:r w:rsidRPr="00C14F5C">
              <w:rPr>
                <w:lang w:val="en-US"/>
              </w:rPr>
              <w:t>No</w:t>
            </w:r>
          </w:p>
        </w:tc>
        <w:tc>
          <w:tcPr>
            <w:tcW w:w="2910" w:type="dxa"/>
          </w:tcPr>
          <w:p w14:paraId="732C6644" w14:textId="77777777" w:rsidR="00CB2ABB" w:rsidRPr="00C14F5C" w:rsidRDefault="00CB2ABB" w:rsidP="00CB2ABB">
            <w:pPr>
              <w:rPr>
                <w:lang w:val="en-US"/>
              </w:rPr>
            </w:pPr>
            <w:r w:rsidRPr="00C14F5C">
              <w:rPr>
                <w:lang w:val="en-US"/>
              </w:rPr>
              <w:t>criterion to determine if uplift occurs for piping</w:t>
            </w:r>
          </w:p>
        </w:tc>
      </w:tr>
      <w:tr w:rsidR="00CB2ABB" w:rsidRPr="00AA7245" w14:paraId="085137B9" w14:textId="77777777" w:rsidTr="00CB2ABB">
        <w:trPr>
          <w:trHeight w:val="245"/>
        </w:trPr>
        <w:tc>
          <w:tcPr>
            <w:tcW w:w="4212" w:type="dxa"/>
          </w:tcPr>
          <w:p w14:paraId="306DB87B" w14:textId="77777777" w:rsidR="00CB2ABB" w:rsidRPr="00C14F5C" w:rsidRDefault="00CB2ABB" w:rsidP="00CB2ABB">
            <w:pPr>
              <w:rPr>
                <w:lang w:val="en-US"/>
              </w:rPr>
            </w:pPr>
            <w:r w:rsidRPr="00C14F5C">
              <w:rPr>
                <w:lang w:val="en-US"/>
              </w:rPr>
              <w:t>uplift_criterion_stability</w:t>
            </w:r>
          </w:p>
        </w:tc>
        <w:tc>
          <w:tcPr>
            <w:tcW w:w="780" w:type="dxa"/>
          </w:tcPr>
          <w:p w14:paraId="7C4B18F4" w14:textId="77777777" w:rsidR="00CB2ABB" w:rsidRPr="00C14F5C" w:rsidRDefault="00CB2ABB" w:rsidP="00CB2ABB">
            <w:pPr>
              <w:rPr>
                <w:lang w:val="en-US"/>
              </w:rPr>
            </w:pPr>
            <w:r w:rsidRPr="00C14F5C">
              <w:rPr>
                <w:lang w:val="en-US"/>
              </w:rPr>
              <w:t>Float</w:t>
            </w:r>
          </w:p>
        </w:tc>
        <w:tc>
          <w:tcPr>
            <w:tcW w:w="468" w:type="dxa"/>
          </w:tcPr>
          <w:p w14:paraId="68093369" w14:textId="77777777" w:rsidR="00CB2ABB" w:rsidRPr="00C14F5C" w:rsidRDefault="00CB2ABB" w:rsidP="00CB2ABB">
            <w:pPr>
              <w:rPr>
                <w:lang w:val="en-US"/>
              </w:rPr>
            </w:pPr>
            <w:r w:rsidRPr="00C14F5C">
              <w:rPr>
                <w:lang w:val="en-US"/>
              </w:rPr>
              <w:t>-</w:t>
            </w:r>
          </w:p>
        </w:tc>
        <w:tc>
          <w:tcPr>
            <w:tcW w:w="702" w:type="dxa"/>
          </w:tcPr>
          <w:p w14:paraId="44063D34" w14:textId="77777777" w:rsidR="00CB2ABB" w:rsidRPr="00C14F5C" w:rsidRDefault="00CB2ABB" w:rsidP="00CB2ABB">
            <w:pPr>
              <w:rPr>
                <w:lang w:val="en-US"/>
              </w:rPr>
            </w:pPr>
            <w:r w:rsidRPr="00C14F5C">
              <w:rPr>
                <w:lang w:val="en-US"/>
              </w:rPr>
              <w:t>No</w:t>
            </w:r>
          </w:p>
        </w:tc>
        <w:tc>
          <w:tcPr>
            <w:tcW w:w="2910" w:type="dxa"/>
          </w:tcPr>
          <w:p w14:paraId="3E66C99C" w14:textId="77777777" w:rsidR="00CB2ABB" w:rsidRPr="00C14F5C" w:rsidRDefault="00CB2ABB" w:rsidP="00CB2ABB">
            <w:pPr>
              <w:rPr>
                <w:lang w:val="en-US"/>
              </w:rPr>
            </w:pPr>
            <w:r w:rsidRPr="00C14F5C">
              <w:rPr>
                <w:lang w:val="en-US"/>
              </w:rPr>
              <w:t>criterion to determine if uplift occurs for stability</w:t>
            </w:r>
          </w:p>
        </w:tc>
      </w:tr>
      <w:tr w:rsidR="00CB2ABB" w:rsidRPr="00C14F5C" w14:paraId="61FD9BF9" w14:textId="77777777" w:rsidTr="00CB2ABB">
        <w:trPr>
          <w:trHeight w:val="245"/>
        </w:trPr>
        <w:tc>
          <w:tcPr>
            <w:tcW w:w="4212" w:type="dxa"/>
          </w:tcPr>
          <w:p w14:paraId="2ED363B7" w14:textId="77777777" w:rsidR="00CB2ABB" w:rsidRPr="00C14F5C" w:rsidRDefault="00CB2ABB" w:rsidP="00CB2ABB">
            <w:pPr>
              <w:rPr>
                <w:lang w:val="en-US"/>
              </w:rPr>
            </w:pPr>
            <w:r w:rsidRPr="00C14F5C">
              <w:rPr>
                <w:lang w:val="en-US"/>
              </w:rPr>
              <w:t>Materiaaltypedijk</w:t>
            </w:r>
          </w:p>
        </w:tc>
        <w:tc>
          <w:tcPr>
            <w:tcW w:w="780" w:type="dxa"/>
          </w:tcPr>
          <w:p w14:paraId="7EA51D19" w14:textId="77777777" w:rsidR="00CB2ABB" w:rsidRPr="00C14F5C" w:rsidRDefault="00CB2ABB" w:rsidP="00CB2ABB">
            <w:pPr>
              <w:rPr>
                <w:lang w:val="en-US"/>
              </w:rPr>
            </w:pPr>
            <w:r w:rsidRPr="00C14F5C">
              <w:rPr>
                <w:lang w:val="en-US"/>
              </w:rPr>
              <w:t>StringId</w:t>
            </w:r>
          </w:p>
        </w:tc>
        <w:tc>
          <w:tcPr>
            <w:tcW w:w="468" w:type="dxa"/>
          </w:tcPr>
          <w:p w14:paraId="1F5A3C13" w14:textId="77777777" w:rsidR="00CB2ABB" w:rsidRPr="00C14F5C" w:rsidRDefault="00CB2ABB" w:rsidP="00CB2ABB">
            <w:pPr>
              <w:rPr>
                <w:lang w:val="en-US"/>
              </w:rPr>
            </w:pPr>
            <w:r w:rsidRPr="00C14F5C">
              <w:rPr>
                <w:lang w:val="en-US"/>
              </w:rPr>
              <w:t>-</w:t>
            </w:r>
          </w:p>
        </w:tc>
        <w:tc>
          <w:tcPr>
            <w:tcW w:w="702" w:type="dxa"/>
          </w:tcPr>
          <w:p w14:paraId="63BF5F45" w14:textId="77777777" w:rsidR="00CB2ABB" w:rsidRPr="00C14F5C" w:rsidRDefault="00CB2ABB" w:rsidP="00CB2ABB">
            <w:pPr>
              <w:rPr>
                <w:lang w:val="en-US"/>
              </w:rPr>
            </w:pPr>
            <w:r w:rsidRPr="00C14F5C">
              <w:rPr>
                <w:lang w:val="en-US"/>
              </w:rPr>
              <w:t>No</w:t>
            </w:r>
          </w:p>
        </w:tc>
        <w:tc>
          <w:tcPr>
            <w:tcW w:w="2910" w:type="dxa"/>
          </w:tcPr>
          <w:p w14:paraId="3FB6C703" w14:textId="77777777" w:rsidR="00CB2ABB" w:rsidRPr="00C14F5C" w:rsidRDefault="00CB2ABB" w:rsidP="00CB2ABB">
            <w:pPr>
              <w:rPr>
                <w:lang w:val="en-US"/>
              </w:rPr>
            </w:pPr>
            <w:r w:rsidRPr="00C14F5C">
              <w:rPr>
                <w:lang w:val="en-US"/>
              </w:rPr>
              <w:t>Type of material of dike (zand, klei, veen)</w:t>
            </w:r>
          </w:p>
        </w:tc>
      </w:tr>
      <w:tr w:rsidR="00CB2ABB" w:rsidRPr="00C14F5C" w14:paraId="5611A6B3" w14:textId="77777777" w:rsidTr="00CB2ABB">
        <w:trPr>
          <w:trHeight w:val="245"/>
        </w:trPr>
        <w:tc>
          <w:tcPr>
            <w:tcW w:w="4212" w:type="dxa"/>
          </w:tcPr>
          <w:p w14:paraId="59559026" w14:textId="77777777" w:rsidR="00CB2ABB" w:rsidRPr="00C14F5C" w:rsidRDefault="00CB2ABB" w:rsidP="00CB2ABB">
            <w:pPr>
              <w:rPr>
                <w:lang w:val="en-US"/>
              </w:rPr>
            </w:pPr>
            <w:r w:rsidRPr="00C14F5C">
              <w:rPr>
                <w:lang w:val="en-US"/>
              </w:rPr>
              <w:t>bp_tp</w:t>
            </w:r>
          </w:p>
        </w:tc>
        <w:tc>
          <w:tcPr>
            <w:tcW w:w="780" w:type="dxa"/>
          </w:tcPr>
          <w:p w14:paraId="4287E2D6" w14:textId="77777777" w:rsidR="00CB2ABB" w:rsidRPr="00C14F5C" w:rsidRDefault="00CB2ABB" w:rsidP="00CB2ABB">
            <w:pPr>
              <w:rPr>
                <w:lang w:val="en-US"/>
              </w:rPr>
            </w:pPr>
            <w:r w:rsidRPr="00C14F5C">
              <w:rPr>
                <w:lang w:val="en-US"/>
              </w:rPr>
              <w:t>Float</w:t>
            </w:r>
          </w:p>
        </w:tc>
        <w:tc>
          <w:tcPr>
            <w:tcW w:w="468" w:type="dxa"/>
          </w:tcPr>
          <w:p w14:paraId="72160E32" w14:textId="77777777" w:rsidR="00CB2ABB" w:rsidRPr="00C14F5C" w:rsidRDefault="00CB2ABB" w:rsidP="00CB2ABB">
            <w:pPr>
              <w:rPr>
                <w:lang w:val="en-US"/>
              </w:rPr>
            </w:pPr>
            <w:r w:rsidRPr="00C14F5C">
              <w:rPr>
                <w:lang w:val="en-US"/>
              </w:rPr>
              <w:t>m</w:t>
            </w:r>
          </w:p>
        </w:tc>
        <w:tc>
          <w:tcPr>
            <w:tcW w:w="702" w:type="dxa"/>
          </w:tcPr>
          <w:p w14:paraId="532B87ED" w14:textId="77777777" w:rsidR="00CB2ABB" w:rsidRPr="00C14F5C" w:rsidRDefault="00CB2ABB" w:rsidP="00CB2ABB">
            <w:pPr>
              <w:rPr>
                <w:lang w:val="en-US"/>
              </w:rPr>
            </w:pPr>
            <w:r w:rsidRPr="00C14F5C">
              <w:rPr>
                <w:lang w:val="en-US"/>
              </w:rPr>
              <w:t>No</w:t>
            </w:r>
          </w:p>
        </w:tc>
        <w:tc>
          <w:tcPr>
            <w:tcW w:w="2910" w:type="dxa"/>
          </w:tcPr>
          <w:p w14:paraId="480A815D" w14:textId="77777777" w:rsidR="00CB2ABB" w:rsidRPr="00C14F5C" w:rsidRDefault="00CB2ABB" w:rsidP="00CB2ABB">
            <w:pPr>
              <w:rPr>
                <w:lang w:val="en-US"/>
              </w:rPr>
            </w:pPr>
            <w:r w:rsidRPr="00C14F5C">
              <w:rPr>
                <w:lang w:val="en-US"/>
              </w:rPr>
              <w:t>Normative boezem level</w:t>
            </w:r>
          </w:p>
        </w:tc>
      </w:tr>
      <w:tr w:rsidR="00CB2ABB" w:rsidRPr="00C14F5C" w14:paraId="77230E06" w14:textId="77777777" w:rsidTr="00CB2ABB">
        <w:trPr>
          <w:trHeight w:val="245"/>
        </w:trPr>
        <w:tc>
          <w:tcPr>
            <w:tcW w:w="4212" w:type="dxa"/>
          </w:tcPr>
          <w:p w14:paraId="7E34F9AA" w14:textId="77777777" w:rsidR="00CB2ABB" w:rsidRPr="00C14F5C" w:rsidRDefault="00CB2ABB" w:rsidP="00CB2ABB">
            <w:pPr>
              <w:rPr>
                <w:lang w:val="en-US"/>
              </w:rPr>
            </w:pPr>
            <w:r w:rsidRPr="00C14F5C">
              <w:rPr>
                <w:lang w:val="en-US"/>
              </w:rPr>
              <w:t>bp_hbp</w:t>
            </w:r>
          </w:p>
        </w:tc>
        <w:tc>
          <w:tcPr>
            <w:tcW w:w="780" w:type="dxa"/>
          </w:tcPr>
          <w:p w14:paraId="515AEA64" w14:textId="77777777" w:rsidR="00CB2ABB" w:rsidRPr="00C14F5C" w:rsidRDefault="00CB2ABB" w:rsidP="00CB2ABB">
            <w:pPr>
              <w:rPr>
                <w:lang w:val="en-US"/>
              </w:rPr>
            </w:pPr>
            <w:r w:rsidRPr="00C14F5C">
              <w:rPr>
                <w:lang w:val="en-US"/>
              </w:rPr>
              <w:t>Float</w:t>
            </w:r>
          </w:p>
        </w:tc>
        <w:tc>
          <w:tcPr>
            <w:tcW w:w="468" w:type="dxa"/>
          </w:tcPr>
          <w:p w14:paraId="27DECCEE" w14:textId="77777777" w:rsidR="00CB2ABB" w:rsidRPr="00C14F5C" w:rsidRDefault="00CB2ABB" w:rsidP="00CB2ABB">
            <w:pPr>
              <w:rPr>
                <w:lang w:val="en-US"/>
              </w:rPr>
            </w:pPr>
            <w:r w:rsidRPr="00C14F5C">
              <w:rPr>
                <w:lang w:val="en-US"/>
              </w:rPr>
              <w:t>m</w:t>
            </w:r>
          </w:p>
        </w:tc>
        <w:tc>
          <w:tcPr>
            <w:tcW w:w="702" w:type="dxa"/>
          </w:tcPr>
          <w:p w14:paraId="29688EB2" w14:textId="77777777" w:rsidR="00CB2ABB" w:rsidRPr="00C14F5C" w:rsidRDefault="00CB2ABB" w:rsidP="00CB2ABB">
            <w:pPr>
              <w:rPr>
                <w:lang w:val="en-US"/>
              </w:rPr>
            </w:pPr>
            <w:r w:rsidRPr="00C14F5C">
              <w:rPr>
                <w:lang w:val="en-US"/>
              </w:rPr>
              <w:t>No</w:t>
            </w:r>
          </w:p>
        </w:tc>
        <w:tc>
          <w:tcPr>
            <w:tcW w:w="2910" w:type="dxa"/>
          </w:tcPr>
          <w:p w14:paraId="2B36FA0A" w14:textId="77777777" w:rsidR="00CB2ABB" w:rsidRPr="00C14F5C" w:rsidRDefault="00CB2ABB" w:rsidP="00CB2ABB">
            <w:pPr>
              <w:rPr>
                <w:lang w:val="en-US"/>
              </w:rPr>
            </w:pPr>
            <w:r w:rsidRPr="00C14F5C">
              <w:rPr>
                <w:lang w:val="en-US"/>
              </w:rPr>
              <w:t>Boezem level mean waterlevel</w:t>
            </w:r>
          </w:p>
        </w:tc>
      </w:tr>
      <w:tr w:rsidR="00CB2ABB" w:rsidRPr="00AA7245" w14:paraId="773771BA" w14:textId="77777777" w:rsidTr="00CB2ABB">
        <w:trPr>
          <w:trHeight w:val="245"/>
        </w:trPr>
        <w:tc>
          <w:tcPr>
            <w:tcW w:w="4212" w:type="dxa"/>
          </w:tcPr>
          <w:p w14:paraId="16DDE575" w14:textId="77777777" w:rsidR="00CB2ABB" w:rsidRPr="00C14F5C" w:rsidRDefault="00CB2ABB" w:rsidP="00CB2ABB">
            <w:pPr>
              <w:rPr>
                <w:lang w:val="en-US"/>
              </w:rPr>
            </w:pPr>
            <w:r w:rsidRPr="00C14F5C">
              <w:rPr>
                <w:lang w:val="en-US"/>
              </w:rPr>
              <w:t>bp_lbp</w:t>
            </w:r>
          </w:p>
        </w:tc>
        <w:tc>
          <w:tcPr>
            <w:tcW w:w="780" w:type="dxa"/>
          </w:tcPr>
          <w:p w14:paraId="59B874EC" w14:textId="77777777" w:rsidR="00CB2ABB" w:rsidRPr="00C14F5C" w:rsidRDefault="00CB2ABB" w:rsidP="00CB2ABB">
            <w:pPr>
              <w:rPr>
                <w:lang w:val="en-US"/>
              </w:rPr>
            </w:pPr>
            <w:r w:rsidRPr="00C14F5C">
              <w:rPr>
                <w:lang w:val="en-US"/>
              </w:rPr>
              <w:t>Float</w:t>
            </w:r>
          </w:p>
        </w:tc>
        <w:tc>
          <w:tcPr>
            <w:tcW w:w="468" w:type="dxa"/>
          </w:tcPr>
          <w:p w14:paraId="146A5D26" w14:textId="77777777" w:rsidR="00CB2ABB" w:rsidRPr="00C14F5C" w:rsidRDefault="00CB2ABB" w:rsidP="00CB2ABB">
            <w:pPr>
              <w:rPr>
                <w:lang w:val="en-US"/>
              </w:rPr>
            </w:pPr>
            <w:r w:rsidRPr="00C14F5C">
              <w:rPr>
                <w:lang w:val="en-US"/>
              </w:rPr>
              <w:t>m</w:t>
            </w:r>
          </w:p>
        </w:tc>
        <w:tc>
          <w:tcPr>
            <w:tcW w:w="702" w:type="dxa"/>
          </w:tcPr>
          <w:p w14:paraId="4F84455C" w14:textId="77777777" w:rsidR="00CB2ABB" w:rsidRPr="00C14F5C" w:rsidRDefault="00CB2ABB" w:rsidP="00CB2ABB">
            <w:pPr>
              <w:rPr>
                <w:lang w:val="en-US"/>
              </w:rPr>
            </w:pPr>
            <w:r w:rsidRPr="00C14F5C">
              <w:rPr>
                <w:lang w:val="en-US"/>
              </w:rPr>
              <w:t>No</w:t>
            </w:r>
          </w:p>
        </w:tc>
        <w:tc>
          <w:tcPr>
            <w:tcW w:w="2910" w:type="dxa"/>
          </w:tcPr>
          <w:p w14:paraId="2065A9FF" w14:textId="77777777" w:rsidR="00CB2ABB" w:rsidRPr="00C14F5C" w:rsidRDefault="00CB2ABB" w:rsidP="00CB2ABB">
            <w:pPr>
              <w:rPr>
                <w:lang w:val="en-US"/>
              </w:rPr>
            </w:pPr>
            <w:r w:rsidRPr="00C14F5C">
              <w:rPr>
                <w:lang w:val="en-US"/>
              </w:rPr>
              <w:t>Boezem level mean low waterlevel</w:t>
            </w:r>
          </w:p>
        </w:tc>
      </w:tr>
      <w:tr w:rsidR="00CB2ABB" w:rsidRPr="00C14F5C" w14:paraId="16051971" w14:textId="77777777" w:rsidTr="00CB2ABB">
        <w:trPr>
          <w:trHeight w:val="245"/>
        </w:trPr>
        <w:tc>
          <w:tcPr>
            <w:tcW w:w="4212" w:type="dxa"/>
          </w:tcPr>
          <w:p w14:paraId="2512E176" w14:textId="77777777" w:rsidR="00CB2ABB" w:rsidRPr="00C14F5C" w:rsidRDefault="00CB2ABB" w:rsidP="00CB2ABB">
            <w:pPr>
              <w:rPr>
                <w:lang w:val="en-US"/>
              </w:rPr>
            </w:pPr>
            <w:r w:rsidRPr="00C14F5C">
              <w:rPr>
                <w:lang w:val="en-US"/>
              </w:rPr>
              <w:t>Baggerdiepte</w:t>
            </w:r>
          </w:p>
        </w:tc>
        <w:tc>
          <w:tcPr>
            <w:tcW w:w="780" w:type="dxa"/>
          </w:tcPr>
          <w:p w14:paraId="60602D21" w14:textId="77777777" w:rsidR="00CB2ABB" w:rsidRPr="00C14F5C" w:rsidRDefault="00CB2ABB" w:rsidP="00CB2ABB">
            <w:pPr>
              <w:rPr>
                <w:lang w:val="en-US"/>
              </w:rPr>
            </w:pPr>
            <w:r w:rsidRPr="00C14F5C">
              <w:rPr>
                <w:lang w:val="en-US"/>
              </w:rPr>
              <w:t>Float</w:t>
            </w:r>
          </w:p>
        </w:tc>
        <w:tc>
          <w:tcPr>
            <w:tcW w:w="468" w:type="dxa"/>
          </w:tcPr>
          <w:p w14:paraId="64B02CD8" w14:textId="77777777" w:rsidR="00CB2ABB" w:rsidRPr="00C14F5C" w:rsidRDefault="00CB2ABB" w:rsidP="00CB2ABB">
            <w:pPr>
              <w:rPr>
                <w:lang w:val="en-US"/>
              </w:rPr>
            </w:pPr>
            <w:r w:rsidRPr="00C14F5C">
              <w:rPr>
                <w:lang w:val="en-US"/>
              </w:rPr>
              <w:t>m</w:t>
            </w:r>
          </w:p>
        </w:tc>
        <w:tc>
          <w:tcPr>
            <w:tcW w:w="702" w:type="dxa"/>
          </w:tcPr>
          <w:p w14:paraId="55B53CD9" w14:textId="77777777" w:rsidR="00CB2ABB" w:rsidRPr="00C14F5C" w:rsidRDefault="00CB2ABB" w:rsidP="00CB2ABB">
            <w:pPr>
              <w:rPr>
                <w:lang w:val="en-US"/>
              </w:rPr>
            </w:pPr>
            <w:r w:rsidRPr="00C14F5C">
              <w:rPr>
                <w:lang w:val="en-US"/>
              </w:rPr>
              <w:t>No</w:t>
            </w:r>
          </w:p>
        </w:tc>
        <w:tc>
          <w:tcPr>
            <w:tcW w:w="2910" w:type="dxa"/>
          </w:tcPr>
          <w:p w14:paraId="24EC3DA1" w14:textId="77777777" w:rsidR="00CB2ABB" w:rsidRPr="00C14F5C" w:rsidRDefault="00CB2ABB" w:rsidP="00CB2ABB">
            <w:pPr>
              <w:rPr>
                <w:lang w:val="en-US"/>
              </w:rPr>
            </w:pPr>
            <w:r w:rsidRPr="00C14F5C">
              <w:rPr>
                <w:lang w:val="en-US"/>
              </w:rPr>
              <w:t>Dredging depth in boezem</w:t>
            </w:r>
          </w:p>
        </w:tc>
      </w:tr>
      <w:tr w:rsidR="00CB2ABB" w:rsidRPr="00AA7245" w14:paraId="52F8A70F" w14:textId="77777777" w:rsidTr="00CB2ABB">
        <w:trPr>
          <w:trHeight w:val="245"/>
        </w:trPr>
        <w:tc>
          <w:tcPr>
            <w:tcW w:w="4212" w:type="dxa"/>
          </w:tcPr>
          <w:p w14:paraId="5CADB042" w14:textId="77777777" w:rsidR="00CB2ABB" w:rsidRPr="00C14F5C" w:rsidRDefault="00CB2ABB" w:rsidP="00CB2ABB">
            <w:pPr>
              <w:rPr>
                <w:lang w:val="en-US"/>
              </w:rPr>
            </w:pPr>
            <w:r w:rsidRPr="00C14F5C">
              <w:rPr>
                <w:lang w:val="en-US"/>
              </w:rPr>
              <w:t>distance_to_entry_point</w:t>
            </w:r>
          </w:p>
        </w:tc>
        <w:tc>
          <w:tcPr>
            <w:tcW w:w="780" w:type="dxa"/>
          </w:tcPr>
          <w:p w14:paraId="0E4FB443" w14:textId="77777777" w:rsidR="00CB2ABB" w:rsidRPr="00C14F5C" w:rsidRDefault="00CB2ABB" w:rsidP="00CB2ABB">
            <w:pPr>
              <w:rPr>
                <w:lang w:val="en-US"/>
              </w:rPr>
            </w:pPr>
            <w:r w:rsidRPr="00C14F5C">
              <w:rPr>
                <w:lang w:val="en-US"/>
              </w:rPr>
              <w:t>Float</w:t>
            </w:r>
          </w:p>
        </w:tc>
        <w:tc>
          <w:tcPr>
            <w:tcW w:w="468" w:type="dxa"/>
          </w:tcPr>
          <w:p w14:paraId="22C3317A" w14:textId="77777777" w:rsidR="00CB2ABB" w:rsidRPr="00C14F5C" w:rsidRDefault="00CB2ABB" w:rsidP="00CB2ABB">
            <w:pPr>
              <w:rPr>
                <w:lang w:val="en-US"/>
              </w:rPr>
            </w:pPr>
            <w:r w:rsidRPr="00C14F5C">
              <w:rPr>
                <w:lang w:val="en-US"/>
              </w:rPr>
              <w:t>m</w:t>
            </w:r>
          </w:p>
        </w:tc>
        <w:tc>
          <w:tcPr>
            <w:tcW w:w="702" w:type="dxa"/>
          </w:tcPr>
          <w:p w14:paraId="354DE592" w14:textId="77777777" w:rsidR="00CB2ABB" w:rsidRPr="00C14F5C" w:rsidRDefault="00CB2ABB" w:rsidP="00CB2ABB">
            <w:pPr>
              <w:rPr>
                <w:lang w:val="en-US"/>
              </w:rPr>
            </w:pPr>
            <w:r w:rsidRPr="00C14F5C">
              <w:rPr>
                <w:lang w:val="en-US"/>
              </w:rPr>
              <w:t>No</w:t>
            </w:r>
          </w:p>
        </w:tc>
        <w:tc>
          <w:tcPr>
            <w:tcW w:w="2910" w:type="dxa"/>
          </w:tcPr>
          <w:p w14:paraId="086CDA20" w14:textId="77777777" w:rsidR="00CB2ABB" w:rsidRPr="00C14F5C" w:rsidRDefault="00CB2ABB" w:rsidP="00CB2ABB">
            <w:pPr>
              <w:rPr>
                <w:lang w:val="en-US"/>
              </w:rPr>
            </w:pPr>
            <w:r w:rsidRPr="00C14F5C">
              <w:rPr>
                <w:lang w:val="en-US"/>
              </w:rPr>
              <w:t>Distance from toe of dike to entry point of river in deep sandlayer</w:t>
            </w:r>
          </w:p>
        </w:tc>
      </w:tr>
      <w:tr w:rsidR="00CB2ABB" w:rsidRPr="00AA7245" w14:paraId="255EAB4D" w14:textId="77777777" w:rsidTr="00CB2ABB">
        <w:trPr>
          <w:trHeight w:val="245"/>
        </w:trPr>
        <w:tc>
          <w:tcPr>
            <w:tcW w:w="4212" w:type="dxa"/>
          </w:tcPr>
          <w:p w14:paraId="282DD573" w14:textId="77777777" w:rsidR="00CB2ABB" w:rsidRPr="00C14F5C" w:rsidRDefault="00CB2ABB" w:rsidP="00CB2ABB">
            <w:pPr>
              <w:rPr>
                <w:lang w:val="en-US"/>
              </w:rPr>
            </w:pPr>
            <w:r w:rsidRPr="00C14F5C">
              <w:rPr>
                <w:lang w:val="en-US"/>
              </w:rPr>
              <w:t>PLLineOffsetBelowDikeTopAtRiver</w:t>
            </w:r>
          </w:p>
        </w:tc>
        <w:tc>
          <w:tcPr>
            <w:tcW w:w="780" w:type="dxa"/>
          </w:tcPr>
          <w:p w14:paraId="01625EF1" w14:textId="77777777" w:rsidR="00CB2ABB" w:rsidRPr="00C14F5C" w:rsidRDefault="00CB2ABB" w:rsidP="00CB2ABB">
            <w:pPr>
              <w:rPr>
                <w:lang w:val="en-US"/>
              </w:rPr>
            </w:pPr>
            <w:r w:rsidRPr="00C14F5C">
              <w:rPr>
                <w:lang w:val="en-US"/>
              </w:rPr>
              <w:t>Float</w:t>
            </w:r>
          </w:p>
        </w:tc>
        <w:tc>
          <w:tcPr>
            <w:tcW w:w="468" w:type="dxa"/>
          </w:tcPr>
          <w:p w14:paraId="35E105F0" w14:textId="77777777" w:rsidR="00CB2ABB" w:rsidRPr="00C14F5C" w:rsidRDefault="00CB2ABB" w:rsidP="00CB2ABB">
            <w:pPr>
              <w:rPr>
                <w:lang w:val="en-US"/>
              </w:rPr>
            </w:pPr>
            <w:r w:rsidRPr="00C14F5C">
              <w:rPr>
                <w:lang w:val="en-US"/>
              </w:rPr>
              <w:t>m</w:t>
            </w:r>
          </w:p>
        </w:tc>
        <w:tc>
          <w:tcPr>
            <w:tcW w:w="702" w:type="dxa"/>
          </w:tcPr>
          <w:p w14:paraId="14AD9F7C" w14:textId="77777777" w:rsidR="00CB2ABB" w:rsidRPr="00C14F5C" w:rsidRDefault="00CB2ABB" w:rsidP="00CB2ABB">
            <w:pPr>
              <w:rPr>
                <w:lang w:val="en-US"/>
              </w:rPr>
            </w:pPr>
            <w:r w:rsidRPr="00C14F5C">
              <w:rPr>
                <w:lang w:val="en-US"/>
              </w:rPr>
              <w:t>No</w:t>
            </w:r>
          </w:p>
        </w:tc>
        <w:tc>
          <w:tcPr>
            <w:tcW w:w="2910" w:type="dxa"/>
          </w:tcPr>
          <w:p w14:paraId="63CC0813" w14:textId="77777777" w:rsidR="00CB2ABB" w:rsidRPr="00C14F5C" w:rsidRDefault="00CB2ABB" w:rsidP="00CB2ABB">
            <w:pPr>
              <w:rPr>
                <w:lang w:val="en-US"/>
              </w:rPr>
            </w:pPr>
            <w:r w:rsidRPr="00C14F5C">
              <w:rPr>
                <w:lang w:val="en-US"/>
              </w:rPr>
              <w:t xml:space="preserve">PL1 below top </w:t>
            </w:r>
            <w:r>
              <w:rPr>
                <w:lang w:val="en-US"/>
              </w:rPr>
              <w:t xml:space="preserve">of </w:t>
            </w:r>
            <w:r w:rsidRPr="00C14F5C">
              <w:rPr>
                <w:lang w:val="en-US"/>
              </w:rPr>
              <w:t>dike (</w:t>
            </w:r>
            <w:r>
              <w:rPr>
                <w:lang w:val="en-US"/>
              </w:rPr>
              <w:t>river</w:t>
            </w:r>
            <w:r w:rsidRPr="00C14F5C">
              <w:rPr>
                <w:lang w:val="en-US"/>
              </w:rPr>
              <w:t>side)</w:t>
            </w:r>
          </w:p>
        </w:tc>
      </w:tr>
      <w:tr w:rsidR="00CB2ABB" w:rsidRPr="00AA7245" w14:paraId="3D6A6703" w14:textId="77777777" w:rsidTr="00CB2ABB">
        <w:trPr>
          <w:trHeight w:val="245"/>
        </w:trPr>
        <w:tc>
          <w:tcPr>
            <w:tcW w:w="4212" w:type="dxa"/>
          </w:tcPr>
          <w:p w14:paraId="3BDE801D" w14:textId="77777777" w:rsidR="00CB2ABB" w:rsidRPr="00C14F5C" w:rsidRDefault="00CB2ABB" w:rsidP="00CB2ABB">
            <w:pPr>
              <w:rPr>
                <w:lang w:val="en-US"/>
              </w:rPr>
            </w:pPr>
            <w:r w:rsidRPr="00C14F5C">
              <w:rPr>
                <w:lang w:val="en-US"/>
              </w:rPr>
              <w:t>PLLineOffsetBelowDikeTopAtPolder</w:t>
            </w:r>
          </w:p>
        </w:tc>
        <w:tc>
          <w:tcPr>
            <w:tcW w:w="780" w:type="dxa"/>
          </w:tcPr>
          <w:p w14:paraId="61E5BBE3" w14:textId="77777777" w:rsidR="00CB2ABB" w:rsidRPr="00C14F5C" w:rsidRDefault="00CB2ABB" w:rsidP="00CB2ABB">
            <w:pPr>
              <w:rPr>
                <w:lang w:val="en-US"/>
              </w:rPr>
            </w:pPr>
            <w:r w:rsidRPr="00C14F5C">
              <w:rPr>
                <w:lang w:val="en-US"/>
              </w:rPr>
              <w:t>Float</w:t>
            </w:r>
          </w:p>
        </w:tc>
        <w:tc>
          <w:tcPr>
            <w:tcW w:w="468" w:type="dxa"/>
          </w:tcPr>
          <w:p w14:paraId="4565EE1F" w14:textId="77777777" w:rsidR="00CB2ABB" w:rsidRPr="00C14F5C" w:rsidRDefault="00CB2ABB" w:rsidP="00CB2ABB">
            <w:pPr>
              <w:rPr>
                <w:lang w:val="en-US"/>
              </w:rPr>
            </w:pPr>
            <w:r w:rsidRPr="00C14F5C">
              <w:rPr>
                <w:lang w:val="en-US"/>
              </w:rPr>
              <w:t>m</w:t>
            </w:r>
          </w:p>
        </w:tc>
        <w:tc>
          <w:tcPr>
            <w:tcW w:w="702" w:type="dxa"/>
          </w:tcPr>
          <w:p w14:paraId="726D025C" w14:textId="77777777" w:rsidR="00CB2ABB" w:rsidRPr="00C14F5C" w:rsidRDefault="00CB2ABB" w:rsidP="00CB2ABB">
            <w:pPr>
              <w:rPr>
                <w:lang w:val="en-US"/>
              </w:rPr>
            </w:pPr>
            <w:r w:rsidRPr="00C14F5C">
              <w:rPr>
                <w:lang w:val="en-US"/>
              </w:rPr>
              <w:t>No</w:t>
            </w:r>
          </w:p>
        </w:tc>
        <w:tc>
          <w:tcPr>
            <w:tcW w:w="2910" w:type="dxa"/>
          </w:tcPr>
          <w:p w14:paraId="5B00813A" w14:textId="77777777" w:rsidR="00CB2ABB" w:rsidRPr="00C14F5C" w:rsidRDefault="00CB2ABB" w:rsidP="00CB2ABB">
            <w:pPr>
              <w:rPr>
                <w:lang w:val="en-US"/>
              </w:rPr>
            </w:pPr>
            <w:r w:rsidRPr="00C14F5C">
              <w:rPr>
                <w:lang w:val="en-US"/>
              </w:rPr>
              <w:t>PL1 below top of dike (polderside)</w:t>
            </w:r>
          </w:p>
        </w:tc>
      </w:tr>
      <w:tr w:rsidR="00CB2ABB" w:rsidRPr="00AA7245" w14:paraId="02B87C26" w14:textId="77777777" w:rsidTr="00CB2ABB">
        <w:trPr>
          <w:trHeight w:val="245"/>
        </w:trPr>
        <w:tc>
          <w:tcPr>
            <w:tcW w:w="4212" w:type="dxa"/>
          </w:tcPr>
          <w:p w14:paraId="35FEA8DF" w14:textId="77777777" w:rsidR="00CB2ABB" w:rsidRPr="00C14F5C" w:rsidRDefault="00CB2ABB" w:rsidP="00CB2ABB">
            <w:pPr>
              <w:rPr>
                <w:lang w:val="en-US"/>
              </w:rPr>
            </w:pPr>
            <w:r w:rsidRPr="00C14F5C">
              <w:rPr>
                <w:lang w:val="en-US"/>
              </w:rPr>
              <w:t>PLLineOffsetBelowShoulderBaseInside</w:t>
            </w:r>
          </w:p>
        </w:tc>
        <w:tc>
          <w:tcPr>
            <w:tcW w:w="780" w:type="dxa"/>
          </w:tcPr>
          <w:p w14:paraId="05A13122" w14:textId="77777777" w:rsidR="00CB2ABB" w:rsidRPr="00C14F5C" w:rsidRDefault="00CB2ABB" w:rsidP="00CB2ABB">
            <w:pPr>
              <w:rPr>
                <w:lang w:val="en-US"/>
              </w:rPr>
            </w:pPr>
            <w:r w:rsidRPr="00C14F5C">
              <w:rPr>
                <w:lang w:val="en-US"/>
              </w:rPr>
              <w:t>Float</w:t>
            </w:r>
          </w:p>
        </w:tc>
        <w:tc>
          <w:tcPr>
            <w:tcW w:w="468" w:type="dxa"/>
          </w:tcPr>
          <w:p w14:paraId="13E688B9" w14:textId="77777777" w:rsidR="00CB2ABB" w:rsidRPr="00C14F5C" w:rsidRDefault="00CB2ABB" w:rsidP="00CB2ABB">
            <w:pPr>
              <w:rPr>
                <w:lang w:val="en-US"/>
              </w:rPr>
            </w:pPr>
            <w:r w:rsidRPr="00C14F5C">
              <w:rPr>
                <w:lang w:val="en-US"/>
              </w:rPr>
              <w:t>m</w:t>
            </w:r>
          </w:p>
        </w:tc>
        <w:tc>
          <w:tcPr>
            <w:tcW w:w="702" w:type="dxa"/>
          </w:tcPr>
          <w:p w14:paraId="0E17CA7F" w14:textId="77777777" w:rsidR="00CB2ABB" w:rsidRPr="00C14F5C" w:rsidRDefault="00CB2ABB" w:rsidP="00CB2ABB">
            <w:pPr>
              <w:rPr>
                <w:lang w:val="en-US"/>
              </w:rPr>
            </w:pPr>
            <w:r w:rsidRPr="00C14F5C">
              <w:rPr>
                <w:lang w:val="en-US"/>
              </w:rPr>
              <w:t>No</w:t>
            </w:r>
          </w:p>
        </w:tc>
        <w:tc>
          <w:tcPr>
            <w:tcW w:w="2910" w:type="dxa"/>
          </w:tcPr>
          <w:p w14:paraId="41C020D6" w14:textId="77777777" w:rsidR="00CB2ABB" w:rsidRPr="00C14F5C" w:rsidRDefault="00CB2ABB" w:rsidP="00CB2ABB">
            <w:pPr>
              <w:rPr>
                <w:lang w:val="en-US"/>
              </w:rPr>
            </w:pPr>
            <w:r w:rsidRPr="00C14F5C">
              <w:rPr>
                <w:lang w:val="en-US"/>
              </w:rPr>
              <w:t>PL1 below top of shoulder (polderside)</w:t>
            </w:r>
          </w:p>
        </w:tc>
      </w:tr>
      <w:tr w:rsidR="00CB2ABB" w:rsidRPr="00C14F5C" w14:paraId="0B7C484E" w14:textId="77777777" w:rsidTr="00CB2ABB">
        <w:trPr>
          <w:trHeight w:val="245"/>
        </w:trPr>
        <w:tc>
          <w:tcPr>
            <w:tcW w:w="4212" w:type="dxa"/>
          </w:tcPr>
          <w:p w14:paraId="7A7F7F70" w14:textId="77777777" w:rsidR="00CB2ABB" w:rsidRPr="00C14F5C" w:rsidRDefault="00CB2ABB" w:rsidP="00CB2ABB">
            <w:pPr>
              <w:rPr>
                <w:lang w:val="en-US"/>
              </w:rPr>
            </w:pPr>
            <w:r w:rsidRPr="00C14F5C">
              <w:rPr>
                <w:lang w:val="en-US"/>
              </w:rPr>
              <w:t>PLLineOffsetBelowDikeToeAtPolder</w:t>
            </w:r>
          </w:p>
        </w:tc>
        <w:tc>
          <w:tcPr>
            <w:tcW w:w="780" w:type="dxa"/>
          </w:tcPr>
          <w:p w14:paraId="0848F064" w14:textId="77777777" w:rsidR="00CB2ABB" w:rsidRPr="00C14F5C" w:rsidRDefault="00CB2ABB" w:rsidP="00CB2ABB">
            <w:pPr>
              <w:rPr>
                <w:lang w:val="en-US"/>
              </w:rPr>
            </w:pPr>
            <w:r w:rsidRPr="00C14F5C">
              <w:rPr>
                <w:lang w:val="en-US"/>
              </w:rPr>
              <w:t>Float</w:t>
            </w:r>
          </w:p>
        </w:tc>
        <w:tc>
          <w:tcPr>
            <w:tcW w:w="468" w:type="dxa"/>
          </w:tcPr>
          <w:p w14:paraId="713AEABE" w14:textId="77777777" w:rsidR="00CB2ABB" w:rsidRPr="00C14F5C" w:rsidRDefault="00CB2ABB" w:rsidP="00CB2ABB">
            <w:pPr>
              <w:rPr>
                <w:lang w:val="en-US"/>
              </w:rPr>
            </w:pPr>
            <w:r w:rsidRPr="00C14F5C">
              <w:rPr>
                <w:lang w:val="en-US"/>
              </w:rPr>
              <w:t>m</w:t>
            </w:r>
          </w:p>
        </w:tc>
        <w:tc>
          <w:tcPr>
            <w:tcW w:w="702" w:type="dxa"/>
          </w:tcPr>
          <w:p w14:paraId="7C4C609F" w14:textId="77777777" w:rsidR="00CB2ABB" w:rsidRPr="00C14F5C" w:rsidRDefault="00CB2ABB" w:rsidP="00CB2ABB">
            <w:pPr>
              <w:rPr>
                <w:lang w:val="en-US"/>
              </w:rPr>
            </w:pPr>
            <w:r w:rsidRPr="00C14F5C">
              <w:rPr>
                <w:lang w:val="en-US"/>
              </w:rPr>
              <w:t>No</w:t>
            </w:r>
          </w:p>
        </w:tc>
        <w:tc>
          <w:tcPr>
            <w:tcW w:w="2910" w:type="dxa"/>
          </w:tcPr>
          <w:p w14:paraId="1923BFA8" w14:textId="77777777" w:rsidR="00CB2ABB" w:rsidRPr="00C14F5C" w:rsidRDefault="00CB2ABB" w:rsidP="00CB2ABB">
            <w:pPr>
              <w:rPr>
                <w:lang w:val="en-US"/>
              </w:rPr>
            </w:pPr>
            <w:r w:rsidRPr="00C14F5C">
              <w:rPr>
                <w:lang w:val="en-US"/>
              </w:rPr>
              <w:t>PL1 below toe of dike (polderside)</w:t>
            </w:r>
          </w:p>
        </w:tc>
      </w:tr>
      <w:tr w:rsidR="00CB2ABB" w:rsidRPr="00AA7245" w14:paraId="318949D4" w14:textId="77777777" w:rsidTr="00CB2ABB">
        <w:trPr>
          <w:trHeight w:val="245"/>
        </w:trPr>
        <w:tc>
          <w:tcPr>
            <w:tcW w:w="4212" w:type="dxa"/>
          </w:tcPr>
          <w:p w14:paraId="39EE9B9F" w14:textId="77777777" w:rsidR="00CB2ABB" w:rsidRPr="00C14F5C" w:rsidRDefault="00CB2ABB" w:rsidP="00CB2ABB">
            <w:pPr>
              <w:rPr>
                <w:lang w:val="en-US"/>
              </w:rPr>
            </w:pPr>
            <w:r w:rsidRPr="00C14F5C">
              <w:rPr>
                <w:lang w:val="en-US"/>
              </w:rPr>
              <w:t>PLLineOffsetDryBelowDikeTopAtRiver</w:t>
            </w:r>
          </w:p>
        </w:tc>
        <w:tc>
          <w:tcPr>
            <w:tcW w:w="780" w:type="dxa"/>
          </w:tcPr>
          <w:p w14:paraId="11D500F3" w14:textId="77777777" w:rsidR="00CB2ABB" w:rsidRPr="00C14F5C" w:rsidRDefault="00CB2ABB" w:rsidP="00CB2ABB">
            <w:pPr>
              <w:rPr>
                <w:lang w:val="en-US"/>
              </w:rPr>
            </w:pPr>
            <w:r w:rsidRPr="00C14F5C">
              <w:rPr>
                <w:lang w:val="en-US"/>
              </w:rPr>
              <w:t>Float</w:t>
            </w:r>
          </w:p>
        </w:tc>
        <w:tc>
          <w:tcPr>
            <w:tcW w:w="468" w:type="dxa"/>
          </w:tcPr>
          <w:p w14:paraId="33922A1E" w14:textId="77777777" w:rsidR="00CB2ABB" w:rsidRPr="00C14F5C" w:rsidRDefault="00CB2ABB" w:rsidP="00CB2ABB">
            <w:pPr>
              <w:rPr>
                <w:lang w:val="en-US"/>
              </w:rPr>
            </w:pPr>
            <w:r w:rsidRPr="00C14F5C">
              <w:rPr>
                <w:lang w:val="en-US"/>
              </w:rPr>
              <w:t>m</w:t>
            </w:r>
          </w:p>
        </w:tc>
        <w:tc>
          <w:tcPr>
            <w:tcW w:w="702" w:type="dxa"/>
          </w:tcPr>
          <w:p w14:paraId="09669173" w14:textId="77777777" w:rsidR="00CB2ABB" w:rsidRPr="00C14F5C" w:rsidRDefault="00CB2ABB" w:rsidP="00CB2ABB">
            <w:pPr>
              <w:rPr>
                <w:lang w:val="en-US"/>
              </w:rPr>
            </w:pPr>
            <w:r w:rsidRPr="00C14F5C">
              <w:rPr>
                <w:lang w:val="en-US"/>
              </w:rPr>
              <w:t>No</w:t>
            </w:r>
          </w:p>
        </w:tc>
        <w:tc>
          <w:tcPr>
            <w:tcW w:w="2910" w:type="dxa"/>
          </w:tcPr>
          <w:p w14:paraId="3EE6A65E" w14:textId="77777777" w:rsidR="00CB2ABB" w:rsidRPr="00C14F5C" w:rsidRDefault="00CB2ABB" w:rsidP="00CB2ABB">
            <w:pPr>
              <w:rPr>
                <w:lang w:val="en-US"/>
              </w:rPr>
            </w:pPr>
            <w:r w:rsidRPr="00C14F5C">
              <w:rPr>
                <w:lang w:val="en-US"/>
              </w:rPr>
              <w:t xml:space="preserve">PL1 below top </w:t>
            </w:r>
            <w:r>
              <w:rPr>
                <w:lang w:val="en-US"/>
              </w:rPr>
              <w:t xml:space="preserve">of </w:t>
            </w:r>
            <w:r w:rsidRPr="00C14F5C">
              <w:rPr>
                <w:lang w:val="en-US"/>
              </w:rPr>
              <w:t>dike (</w:t>
            </w:r>
            <w:r>
              <w:rPr>
                <w:lang w:val="en-US"/>
              </w:rPr>
              <w:t>river</w:t>
            </w:r>
            <w:r w:rsidRPr="00C14F5C">
              <w:rPr>
                <w:lang w:val="en-US"/>
              </w:rPr>
              <w:t>side) in dry situtation</w:t>
            </w:r>
          </w:p>
        </w:tc>
      </w:tr>
      <w:tr w:rsidR="00CB2ABB" w:rsidRPr="00AA7245" w14:paraId="4F23A590" w14:textId="77777777" w:rsidTr="00CB2ABB">
        <w:trPr>
          <w:trHeight w:val="245"/>
        </w:trPr>
        <w:tc>
          <w:tcPr>
            <w:tcW w:w="4212" w:type="dxa"/>
          </w:tcPr>
          <w:p w14:paraId="7AE21025" w14:textId="77777777" w:rsidR="00CB2ABB" w:rsidRPr="00C14F5C" w:rsidRDefault="00CB2ABB" w:rsidP="00CB2ABB">
            <w:pPr>
              <w:rPr>
                <w:lang w:val="en-US"/>
              </w:rPr>
            </w:pPr>
            <w:r w:rsidRPr="00C14F5C">
              <w:rPr>
                <w:lang w:val="en-US"/>
              </w:rPr>
              <w:t>PLLineOffsetDryBelowDikeTopAtPolder</w:t>
            </w:r>
          </w:p>
        </w:tc>
        <w:tc>
          <w:tcPr>
            <w:tcW w:w="780" w:type="dxa"/>
          </w:tcPr>
          <w:p w14:paraId="4D925C3E" w14:textId="77777777" w:rsidR="00CB2ABB" w:rsidRPr="00C14F5C" w:rsidRDefault="00CB2ABB" w:rsidP="00CB2ABB">
            <w:pPr>
              <w:rPr>
                <w:lang w:val="en-US"/>
              </w:rPr>
            </w:pPr>
            <w:r w:rsidRPr="00C14F5C">
              <w:rPr>
                <w:lang w:val="en-US"/>
              </w:rPr>
              <w:t>Float</w:t>
            </w:r>
          </w:p>
        </w:tc>
        <w:tc>
          <w:tcPr>
            <w:tcW w:w="468" w:type="dxa"/>
          </w:tcPr>
          <w:p w14:paraId="02E999A8" w14:textId="77777777" w:rsidR="00CB2ABB" w:rsidRPr="00C14F5C" w:rsidRDefault="00CB2ABB" w:rsidP="00CB2ABB">
            <w:pPr>
              <w:rPr>
                <w:lang w:val="en-US"/>
              </w:rPr>
            </w:pPr>
            <w:r w:rsidRPr="00C14F5C">
              <w:rPr>
                <w:lang w:val="en-US"/>
              </w:rPr>
              <w:t>m</w:t>
            </w:r>
          </w:p>
        </w:tc>
        <w:tc>
          <w:tcPr>
            <w:tcW w:w="702" w:type="dxa"/>
          </w:tcPr>
          <w:p w14:paraId="56B8816B" w14:textId="77777777" w:rsidR="00CB2ABB" w:rsidRPr="00C14F5C" w:rsidRDefault="00CB2ABB" w:rsidP="00CB2ABB">
            <w:pPr>
              <w:rPr>
                <w:lang w:val="en-US"/>
              </w:rPr>
            </w:pPr>
            <w:r w:rsidRPr="00C14F5C">
              <w:rPr>
                <w:lang w:val="en-US"/>
              </w:rPr>
              <w:t>No</w:t>
            </w:r>
          </w:p>
        </w:tc>
        <w:tc>
          <w:tcPr>
            <w:tcW w:w="2910" w:type="dxa"/>
          </w:tcPr>
          <w:p w14:paraId="7F49D956" w14:textId="77777777" w:rsidR="00CB2ABB" w:rsidRPr="00C14F5C" w:rsidRDefault="00CB2ABB" w:rsidP="00CB2ABB">
            <w:pPr>
              <w:rPr>
                <w:lang w:val="en-US"/>
              </w:rPr>
            </w:pPr>
            <w:r w:rsidRPr="00C14F5C">
              <w:rPr>
                <w:lang w:val="en-US"/>
              </w:rPr>
              <w:t>PL1 below top of dike (polderside) in dry situtation</w:t>
            </w:r>
          </w:p>
        </w:tc>
      </w:tr>
      <w:tr w:rsidR="00CB2ABB" w:rsidRPr="00AA7245" w14:paraId="375FC75D" w14:textId="77777777" w:rsidTr="00CB2ABB">
        <w:trPr>
          <w:trHeight w:val="245"/>
        </w:trPr>
        <w:tc>
          <w:tcPr>
            <w:tcW w:w="4212" w:type="dxa"/>
          </w:tcPr>
          <w:p w14:paraId="25935FC1" w14:textId="77777777" w:rsidR="00CB2ABB" w:rsidRPr="00C14F5C" w:rsidRDefault="00CB2ABB" w:rsidP="00CB2ABB">
            <w:pPr>
              <w:rPr>
                <w:lang w:val="en-US"/>
              </w:rPr>
            </w:pPr>
            <w:r w:rsidRPr="00C14F5C">
              <w:rPr>
                <w:lang w:val="en-US"/>
              </w:rPr>
              <w:t>PLLineOffsetDryBelowShoulderBaseInside</w:t>
            </w:r>
          </w:p>
        </w:tc>
        <w:tc>
          <w:tcPr>
            <w:tcW w:w="780" w:type="dxa"/>
          </w:tcPr>
          <w:p w14:paraId="21CD2BCF" w14:textId="77777777" w:rsidR="00CB2ABB" w:rsidRPr="00C14F5C" w:rsidRDefault="00CB2ABB" w:rsidP="00CB2ABB">
            <w:pPr>
              <w:rPr>
                <w:lang w:val="en-US"/>
              </w:rPr>
            </w:pPr>
            <w:r w:rsidRPr="00C14F5C">
              <w:rPr>
                <w:lang w:val="en-US"/>
              </w:rPr>
              <w:t>Float</w:t>
            </w:r>
          </w:p>
        </w:tc>
        <w:tc>
          <w:tcPr>
            <w:tcW w:w="468" w:type="dxa"/>
          </w:tcPr>
          <w:p w14:paraId="57165C9F" w14:textId="77777777" w:rsidR="00CB2ABB" w:rsidRPr="00C14F5C" w:rsidRDefault="00CB2ABB" w:rsidP="00CB2ABB">
            <w:pPr>
              <w:rPr>
                <w:lang w:val="en-US"/>
              </w:rPr>
            </w:pPr>
            <w:r w:rsidRPr="00C14F5C">
              <w:rPr>
                <w:lang w:val="en-US"/>
              </w:rPr>
              <w:t>m</w:t>
            </w:r>
          </w:p>
        </w:tc>
        <w:tc>
          <w:tcPr>
            <w:tcW w:w="702" w:type="dxa"/>
          </w:tcPr>
          <w:p w14:paraId="0FEC10FD" w14:textId="77777777" w:rsidR="00CB2ABB" w:rsidRPr="00C14F5C" w:rsidRDefault="00CB2ABB" w:rsidP="00CB2ABB">
            <w:pPr>
              <w:rPr>
                <w:lang w:val="en-US"/>
              </w:rPr>
            </w:pPr>
            <w:r w:rsidRPr="00C14F5C">
              <w:rPr>
                <w:lang w:val="en-US"/>
              </w:rPr>
              <w:t>No</w:t>
            </w:r>
          </w:p>
        </w:tc>
        <w:tc>
          <w:tcPr>
            <w:tcW w:w="2910" w:type="dxa"/>
          </w:tcPr>
          <w:p w14:paraId="6E54697D" w14:textId="77777777" w:rsidR="00CB2ABB" w:rsidRPr="00C14F5C" w:rsidRDefault="00CB2ABB" w:rsidP="00CB2ABB">
            <w:pPr>
              <w:rPr>
                <w:lang w:val="en-US"/>
              </w:rPr>
            </w:pPr>
            <w:r w:rsidRPr="00C14F5C">
              <w:rPr>
                <w:lang w:val="en-US"/>
              </w:rPr>
              <w:t>PL1 below top of shoulder (polderside) in dry situtation</w:t>
            </w:r>
          </w:p>
        </w:tc>
      </w:tr>
      <w:tr w:rsidR="00CB2ABB" w:rsidRPr="00AA7245" w14:paraId="41EF9387" w14:textId="77777777" w:rsidTr="00CB2ABB">
        <w:trPr>
          <w:trHeight w:val="245"/>
        </w:trPr>
        <w:tc>
          <w:tcPr>
            <w:tcW w:w="4212" w:type="dxa"/>
          </w:tcPr>
          <w:p w14:paraId="7070044A" w14:textId="77777777" w:rsidR="00CB2ABB" w:rsidRPr="00C14F5C" w:rsidRDefault="00CB2ABB" w:rsidP="00CB2ABB">
            <w:pPr>
              <w:rPr>
                <w:lang w:val="en-US"/>
              </w:rPr>
            </w:pPr>
            <w:r w:rsidRPr="00C14F5C">
              <w:rPr>
                <w:lang w:val="en-US"/>
              </w:rPr>
              <w:t>PLLineOffsetDryBelowDikeToeAtPolder</w:t>
            </w:r>
          </w:p>
        </w:tc>
        <w:tc>
          <w:tcPr>
            <w:tcW w:w="780" w:type="dxa"/>
          </w:tcPr>
          <w:p w14:paraId="14616BFE" w14:textId="77777777" w:rsidR="00CB2ABB" w:rsidRPr="00C14F5C" w:rsidRDefault="00CB2ABB" w:rsidP="00CB2ABB">
            <w:pPr>
              <w:rPr>
                <w:lang w:val="en-US"/>
              </w:rPr>
            </w:pPr>
            <w:r w:rsidRPr="00C14F5C">
              <w:rPr>
                <w:lang w:val="en-US"/>
              </w:rPr>
              <w:t>Float</w:t>
            </w:r>
          </w:p>
        </w:tc>
        <w:tc>
          <w:tcPr>
            <w:tcW w:w="468" w:type="dxa"/>
          </w:tcPr>
          <w:p w14:paraId="7878B255" w14:textId="77777777" w:rsidR="00CB2ABB" w:rsidRPr="00C14F5C" w:rsidRDefault="00CB2ABB" w:rsidP="00CB2ABB">
            <w:pPr>
              <w:rPr>
                <w:lang w:val="en-US"/>
              </w:rPr>
            </w:pPr>
            <w:r w:rsidRPr="00C14F5C">
              <w:rPr>
                <w:lang w:val="en-US"/>
              </w:rPr>
              <w:t>m</w:t>
            </w:r>
          </w:p>
        </w:tc>
        <w:tc>
          <w:tcPr>
            <w:tcW w:w="702" w:type="dxa"/>
          </w:tcPr>
          <w:p w14:paraId="495E5686" w14:textId="77777777" w:rsidR="00CB2ABB" w:rsidRPr="00C14F5C" w:rsidRDefault="00CB2ABB" w:rsidP="00CB2ABB">
            <w:pPr>
              <w:rPr>
                <w:lang w:val="en-US"/>
              </w:rPr>
            </w:pPr>
            <w:r w:rsidRPr="00C14F5C">
              <w:rPr>
                <w:lang w:val="en-US"/>
              </w:rPr>
              <w:t>No</w:t>
            </w:r>
          </w:p>
        </w:tc>
        <w:tc>
          <w:tcPr>
            <w:tcW w:w="2910" w:type="dxa"/>
          </w:tcPr>
          <w:p w14:paraId="432A1EE2" w14:textId="77777777" w:rsidR="00CB2ABB" w:rsidRPr="00C14F5C" w:rsidRDefault="00CB2ABB" w:rsidP="00CB2ABB">
            <w:pPr>
              <w:rPr>
                <w:lang w:val="en-US"/>
              </w:rPr>
            </w:pPr>
            <w:r w:rsidRPr="00C14F5C">
              <w:rPr>
                <w:lang w:val="en-US"/>
              </w:rPr>
              <w:t>PL1 below toe of dike (polderside) in dry situtation</w:t>
            </w:r>
          </w:p>
        </w:tc>
      </w:tr>
      <w:tr w:rsidR="00CB2ABB" w:rsidRPr="00AA7245" w14:paraId="127E0651" w14:textId="77777777" w:rsidTr="00CB2ABB">
        <w:trPr>
          <w:trHeight w:val="245"/>
        </w:trPr>
        <w:tc>
          <w:tcPr>
            <w:tcW w:w="4212" w:type="dxa"/>
          </w:tcPr>
          <w:p w14:paraId="1EFB6A34" w14:textId="77777777" w:rsidR="00CB2ABB" w:rsidRPr="001B541F" w:rsidRDefault="00CB2ABB" w:rsidP="00CB2ABB">
            <w:pPr>
              <w:rPr>
                <w:szCs w:val="20"/>
              </w:rPr>
            </w:pPr>
            <w:r>
              <w:rPr>
                <w:color w:val="000000"/>
                <w:szCs w:val="20"/>
                <w:highlight w:val="white"/>
                <w:lang w:val="en-GB" w:eastAsia="zh-CN"/>
              </w:rPr>
              <w:lastRenderedPageBreak/>
              <w:t>Use</w:t>
            </w:r>
            <w:r w:rsidRPr="001B541F">
              <w:rPr>
                <w:color w:val="000000"/>
                <w:szCs w:val="20"/>
                <w:highlight w:val="white"/>
                <w:lang w:val="en-GB" w:eastAsia="zh-CN"/>
              </w:rPr>
              <w:t>PLLineOffsetBelowDikeCrestMiddle</w:t>
            </w:r>
          </w:p>
        </w:tc>
        <w:tc>
          <w:tcPr>
            <w:tcW w:w="780" w:type="dxa"/>
          </w:tcPr>
          <w:p w14:paraId="2E25FD4C" w14:textId="77777777" w:rsidR="00CB2ABB" w:rsidRPr="00C14F5C" w:rsidRDefault="00CB2ABB" w:rsidP="00CB2ABB">
            <w:pPr>
              <w:rPr>
                <w:lang w:val="en-US"/>
              </w:rPr>
            </w:pPr>
            <w:r>
              <w:rPr>
                <w:lang w:val="en-US"/>
              </w:rPr>
              <w:t>Boolean</w:t>
            </w:r>
          </w:p>
        </w:tc>
        <w:tc>
          <w:tcPr>
            <w:tcW w:w="468" w:type="dxa"/>
          </w:tcPr>
          <w:p w14:paraId="02730D20" w14:textId="77777777" w:rsidR="00CB2ABB" w:rsidRPr="00C14F5C" w:rsidRDefault="00CB2ABB" w:rsidP="00CB2ABB">
            <w:pPr>
              <w:rPr>
                <w:lang w:val="en-US"/>
              </w:rPr>
            </w:pPr>
            <w:r>
              <w:rPr>
                <w:lang w:val="en-US"/>
              </w:rPr>
              <w:t>-</w:t>
            </w:r>
          </w:p>
        </w:tc>
        <w:tc>
          <w:tcPr>
            <w:tcW w:w="702" w:type="dxa"/>
          </w:tcPr>
          <w:p w14:paraId="12CB472A" w14:textId="77777777" w:rsidR="00CB2ABB" w:rsidRPr="00C14F5C" w:rsidRDefault="00CB2ABB" w:rsidP="00CB2ABB">
            <w:pPr>
              <w:rPr>
                <w:lang w:val="en-US"/>
              </w:rPr>
            </w:pPr>
            <w:r>
              <w:rPr>
                <w:lang w:val="en-US"/>
              </w:rPr>
              <w:t xml:space="preserve">No </w:t>
            </w:r>
          </w:p>
        </w:tc>
        <w:tc>
          <w:tcPr>
            <w:tcW w:w="2910" w:type="dxa"/>
          </w:tcPr>
          <w:p w14:paraId="1B75D521" w14:textId="77777777" w:rsidR="00CB2ABB" w:rsidRPr="00C14F5C" w:rsidRDefault="00CB2ABB" w:rsidP="00CB2ABB">
            <w:pPr>
              <w:rPr>
                <w:lang w:val="en-GB"/>
              </w:rPr>
            </w:pPr>
            <w:r>
              <w:rPr>
                <w:lang w:val="en-GB"/>
              </w:rPr>
              <w:t>Use the Offset below the middle of the dike crest for pl-line 1.</w:t>
            </w:r>
          </w:p>
        </w:tc>
      </w:tr>
      <w:tr w:rsidR="00CB2ABB" w:rsidRPr="00AA7245" w14:paraId="190BD98F" w14:textId="77777777" w:rsidTr="00CB2ABB">
        <w:trPr>
          <w:trHeight w:val="245"/>
        </w:trPr>
        <w:tc>
          <w:tcPr>
            <w:tcW w:w="4212" w:type="dxa"/>
          </w:tcPr>
          <w:p w14:paraId="07C5152A" w14:textId="77777777" w:rsidR="00CB2ABB" w:rsidRPr="001B541F" w:rsidRDefault="00CB2ABB" w:rsidP="00CB2ABB">
            <w:pPr>
              <w:rPr>
                <w:szCs w:val="20"/>
              </w:rPr>
            </w:pPr>
            <w:r w:rsidRPr="001B541F">
              <w:rPr>
                <w:color w:val="000000"/>
                <w:szCs w:val="20"/>
                <w:highlight w:val="white"/>
                <w:lang w:val="en-GB" w:eastAsia="zh-CN"/>
              </w:rPr>
              <w:t>PLLineOffsetBelowDikeCrestMiddle</w:t>
            </w:r>
          </w:p>
        </w:tc>
        <w:tc>
          <w:tcPr>
            <w:tcW w:w="780" w:type="dxa"/>
          </w:tcPr>
          <w:p w14:paraId="2EC9A787" w14:textId="77777777" w:rsidR="00CB2ABB" w:rsidRPr="00C14F5C" w:rsidRDefault="00CB2ABB" w:rsidP="00CB2ABB">
            <w:pPr>
              <w:rPr>
                <w:lang w:val="en-US"/>
              </w:rPr>
            </w:pPr>
            <w:r>
              <w:rPr>
                <w:lang w:val="en-US"/>
              </w:rPr>
              <w:t>Float</w:t>
            </w:r>
          </w:p>
        </w:tc>
        <w:tc>
          <w:tcPr>
            <w:tcW w:w="468" w:type="dxa"/>
          </w:tcPr>
          <w:p w14:paraId="092CB386" w14:textId="77777777" w:rsidR="00CB2ABB" w:rsidRPr="00C14F5C" w:rsidRDefault="00CB2ABB" w:rsidP="00CB2ABB">
            <w:pPr>
              <w:rPr>
                <w:lang w:val="en-US"/>
              </w:rPr>
            </w:pPr>
            <w:r>
              <w:rPr>
                <w:lang w:val="en-US"/>
              </w:rPr>
              <w:t>m</w:t>
            </w:r>
          </w:p>
        </w:tc>
        <w:tc>
          <w:tcPr>
            <w:tcW w:w="702" w:type="dxa"/>
          </w:tcPr>
          <w:p w14:paraId="12EFC81E" w14:textId="77777777" w:rsidR="00CB2ABB" w:rsidRPr="00C14F5C" w:rsidRDefault="00CB2ABB" w:rsidP="00CB2ABB">
            <w:pPr>
              <w:rPr>
                <w:lang w:val="en-US"/>
              </w:rPr>
            </w:pPr>
            <w:r>
              <w:rPr>
                <w:lang w:val="en-US"/>
              </w:rPr>
              <w:t>No</w:t>
            </w:r>
          </w:p>
        </w:tc>
        <w:tc>
          <w:tcPr>
            <w:tcW w:w="2910" w:type="dxa"/>
          </w:tcPr>
          <w:p w14:paraId="13DCCF5D" w14:textId="77777777" w:rsidR="00CB2ABB" w:rsidRPr="00C14F5C" w:rsidRDefault="00CB2ABB" w:rsidP="00CB2ABB">
            <w:pPr>
              <w:rPr>
                <w:lang w:val="en-GB"/>
              </w:rPr>
            </w:pPr>
            <w:r>
              <w:rPr>
                <w:lang w:val="en-GB"/>
              </w:rPr>
              <w:t>Offset below the middle of the dike crest for pl-line 1.</w:t>
            </w:r>
          </w:p>
        </w:tc>
      </w:tr>
      <w:tr w:rsidR="00CB2ABB" w:rsidRPr="00AA7245" w14:paraId="1BBDBBCA" w14:textId="77777777" w:rsidTr="00CB2ABB">
        <w:trPr>
          <w:trHeight w:val="245"/>
        </w:trPr>
        <w:tc>
          <w:tcPr>
            <w:tcW w:w="4212" w:type="dxa"/>
          </w:tcPr>
          <w:p w14:paraId="76A61451" w14:textId="77777777" w:rsidR="00CB2ABB" w:rsidRDefault="00CB2ABB" w:rsidP="00CB2ABB">
            <w:r>
              <w:rPr>
                <w:color w:val="000000"/>
                <w:szCs w:val="20"/>
                <w:highlight w:val="white"/>
                <w:lang w:val="en-GB" w:eastAsia="zh-CN"/>
              </w:rPr>
              <w:t>UsePL</w:t>
            </w:r>
            <w:r w:rsidRPr="001B541F">
              <w:rPr>
                <w:color w:val="000000"/>
                <w:szCs w:val="20"/>
                <w:highlight w:val="white"/>
                <w:lang w:val="en-GB" w:eastAsia="zh-CN"/>
              </w:rPr>
              <w:t>LineOffsetFactorBelowShoulderCrest</w:t>
            </w:r>
          </w:p>
        </w:tc>
        <w:tc>
          <w:tcPr>
            <w:tcW w:w="780" w:type="dxa"/>
          </w:tcPr>
          <w:p w14:paraId="5C6671AB" w14:textId="77777777" w:rsidR="00CB2ABB" w:rsidRPr="00C14F5C" w:rsidRDefault="00CB2ABB" w:rsidP="00CB2ABB">
            <w:pPr>
              <w:rPr>
                <w:lang w:val="en-US"/>
              </w:rPr>
            </w:pPr>
            <w:r>
              <w:rPr>
                <w:lang w:val="en-US"/>
              </w:rPr>
              <w:t>Boolean</w:t>
            </w:r>
          </w:p>
        </w:tc>
        <w:tc>
          <w:tcPr>
            <w:tcW w:w="468" w:type="dxa"/>
          </w:tcPr>
          <w:p w14:paraId="61238BE7" w14:textId="77777777" w:rsidR="00CB2ABB" w:rsidRPr="00C14F5C" w:rsidRDefault="00CB2ABB" w:rsidP="00CB2ABB">
            <w:pPr>
              <w:rPr>
                <w:lang w:val="en-US"/>
              </w:rPr>
            </w:pPr>
            <w:r>
              <w:rPr>
                <w:lang w:val="en-US"/>
              </w:rPr>
              <w:t>-</w:t>
            </w:r>
          </w:p>
        </w:tc>
        <w:tc>
          <w:tcPr>
            <w:tcW w:w="702" w:type="dxa"/>
          </w:tcPr>
          <w:p w14:paraId="2BBB1481" w14:textId="77777777" w:rsidR="00CB2ABB" w:rsidRPr="00C14F5C" w:rsidRDefault="00CB2ABB" w:rsidP="00CB2ABB">
            <w:pPr>
              <w:rPr>
                <w:lang w:val="en-US"/>
              </w:rPr>
            </w:pPr>
            <w:r>
              <w:rPr>
                <w:lang w:val="en-US"/>
              </w:rPr>
              <w:t>No</w:t>
            </w:r>
          </w:p>
        </w:tc>
        <w:tc>
          <w:tcPr>
            <w:tcW w:w="2910" w:type="dxa"/>
          </w:tcPr>
          <w:p w14:paraId="430E6ECE" w14:textId="77777777" w:rsidR="00CB2ABB" w:rsidRPr="00C14F5C" w:rsidRDefault="00CB2ABB" w:rsidP="00CB2ABB">
            <w:pPr>
              <w:rPr>
                <w:lang w:val="en-GB"/>
              </w:rPr>
            </w:pPr>
            <w:r>
              <w:rPr>
                <w:lang w:val="en-GB"/>
              </w:rPr>
              <w:t>Use the Offset below the shoulder crest defined as factor (0-1) on the difference in height between shoulder crest and shoulder (= dike) toe for pl-line 1.</w:t>
            </w:r>
          </w:p>
        </w:tc>
      </w:tr>
      <w:tr w:rsidR="00CB2ABB" w:rsidRPr="00AA7245" w14:paraId="3E56022C" w14:textId="77777777" w:rsidTr="00CB2ABB">
        <w:trPr>
          <w:trHeight w:val="245"/>
        </w:trPr>
        <w:tc>
          <w:tcPr>
            <w:tcW w:w="4212" w:type="dxa"/>
          </w:tcPr>
          <w:p w14:paraId="58D9FDE3" w14:textId="77777777" w:rsidR="00CB2ABB" w:rsidRDefault="00CB2ABB" w:rsidP="00CB2ABB">
            <w:r>
              <w:rPr>
                <w:color w:val="000000"/>
                <w:szCs w:val="20"/>
                <w:highlight w:val="white"/>
                <w:lang w:val="en-GB" w:eastAsia="zh-CN"/>
              </w:rPr>
              <w:t>PL</w:t>
            </w:r>
            <w:r w:rsidRPr="001B541F">
              <w:rPr>
                <w:color w:val="000000"/>
                <w:szCs w:val="20"/>
                <w:highlight w:val="white"/>
                <w:lang w:val="en-GB" w:eastAsia="zh-CN"/>
              </w:rPr>
              <w:t>LineOffsetFactorBelowShoulderCrest</w:t>
            </w:r>
          </w:p>
        </w:tc>
        <w:tc>
          <w:tcPr>
            <w:tcW w:w="780" w:type="dxa"/>
          </w:tcPr>
          <w:p w14:paraId="3DEDCE93" w14:textId="77777777" w:rsidR="00CB2ABB" w:rsidRPr="00C14F5C" w:rsidRDefault="00CB2ABB" w:rsidP="00CB2ABB">
            <w:pPr>
              <w:rPr>
                <w:lang w:val="en-US"/>
              </w:rPr>
            </w:pPr>
            <w:r>
              <w:rPr>
                <w:lang w:val="en-US"/>
              </w:rPr>
              <w:t>Float</w:t>
            </w:r>
          </w:p>
        </w:tc>
        <w:tc>
          <w:tcPr>
            <w:tcW w:w="468" w:type="dxa"/>
          </w:tcPr>
          <w:p w14:paraId="671AA076" w14:textId="77777777" w:rsidR="00CB2ABB" w:rsidRPr="00C14F5C" w:rsidRDefault="00CB2ABB" w:rsidP="00CB2ABB">
            <w:pPr>
              <w:rPr>
                <w:lang w:val="en-US"/>
              </w:rPr>
            </w:pPr>
            <w:r>
              <w:rPr>
                <w:lang w:val="en-US"/>
              </w:rPr>
              <w:t>-</w:t>
            </w:r>
          </w:p>
        </w:tc>
        <w:tc>
          <w:tcPr>
            <w:tcW w:w="702" w:type="dxa"/>
          </w:tcPr>
          <w:p w14:paraId="038ABE84" w14:textId="77777777" w:rsidR="00CB2ABB" w:rsidRPr="00C14F5C" w:rsidRDefault="00CB2ABB" w:rsidP="00CB2ABB">
            <w:pPr>
              <w:rPr>
                <w:lang w:val="en-US"/>
              </w:rPr>
            </w:pPr>
            <w:r>
              <w:rPr>
                <w:lang w:val="en-US"/>
              </w:rPr>
              <w:t>No</w:t>
            </w:r>
          </w:p>
        </w:tc>
        <w:tc>
          <w:tcPr>
            <w:tcW w:w="2910" w:type="dxa"/>
          </w:tcPr>
          <w:p w14:paraId="7CBB73CA" w14:textId="77777777" w:rsidR="00CB2ABB" w:rsidRPr="00C14F5C" w:rsidRDefault="00CB2ABB" w:rsidP="00CB2ABB">
            <w:pPr>
              <w:rPr>
                <w:lang w:val="en-GB"/>
              </w:rPr>
            </w:pPr>
            <w:r>
              <w:rPr>
                <w:lang w:val="en-GB"/>
              </w:rPr>
              <w:t>Offset below the shoulder crest defined as factor (0-1) on the difference in height between shoulder crest and shoulder (= dike) toe for pl-line 1.</w:t>
            </w:r>
          </w:p>
        </w:tc>
      </w:tr>
      <w:tr w:rsidR="00CB2ABB" w:rsidRPr="00AA7245" w14:paraId="6A1DCD7F" w14:textId="77777777" w:rsidTr="00CB2ABB">
        <w:trPr>
          <w:trHeight w:val="245"/>
        </w:trPr>
        <w:tc>
          <w:tcPr>
            <w:tcW w:w="4212" w:type="dxa"/>
          </w:tcPr>
          <w:p w14:paraId="049E1A25" w14:textId="77777777" w:rsidR="00CB2ABB" w:rsidRPr="001B541F" w:rsidRDefault="00CB2ABB" w:rsidP="00CB2ABB">
            <w:pPr>
              <w:rPr>
                <w:szCs w:val="20"/>
              </w:rPr>
            </w:pPr>
            <w:r>
              <w:rPr>
                <w:color w:val="000000"/>
                <w:szCs w:val="20"/>
                <w:highlight w:val="white"/>
                <w:lang w:val="en-GB" w:eastAsia="zh-CN"/>
              </w:rPr>
              <w:t>Use</w:t>
            </w:r>
            <w:r w:rsidRPr="001B541F">
              <w:rPr>
                <w:color w:val="000000"/>
                <w:szCs w:val="20"/>
                <w:highlight w:val="white"/>
                <w:lang w:val="en-GB" w:eastAsia="zh-CN"/>
              </w:rPr>
              <w:t>PLLineOffset</w:t>
            </w:r>
            <w:r>
              <w:rPr>
                <w:color w:val="000000"/>
                <w:szCs w:val="20"/>
                <w:highlight w:val="white"/>
                <w:lang w:val="en-GB" w:eastAsia="zh-CN"/>
              </w:rPr>
              <w:t>Dry</w:t>
            </w:r>
            <w:r w:rsidRPr="001B541F">
              <w:rPr>
                <w:color w:val="000000"/>
                <w:szCs w:val="20"/>
                <w:highlight w:val="white"/>
                <w:lang w:val="en-GB" w:eastAsia="zh-CN"/>
              </w:rPr>
              <w:t>BelowDikeCrestMiddle</w:t>
            </w:r>
          </w:p>
        </w:tc>
        <w:tc>
          <w:tcPr>
            <w:tcW w:w="780" w:type="dxa"/>
          </w:tcPr>
          <w:p w14:paraId="405DADD8" w14:textId="77777777" w:rsidR="00CB2ABB" w:rsidRPr="00C14F5C" w:rsidRDefault="00CB2ABB" w:rsidP="00CB2ABB">
            <w:pPr>
              <w:rPr>
                <w:lang w:val="en-US"/>
              </w:rPr>
            </w:pPr>
            <w:r>
              <w:rPr>
                <w:lang w:val="en-US"/>
              </w:rPr>
              <w:t>Boolean</w:t>
            </w:r>
          </w:p>
        </w:tc>
        <w:tc>
          <w:tcPr>
            <w:tcW w:w="468" w:type="dxa"/>
          </w:tcPr>
          <w:p w14:paraId="64E31E58" w14:textId="77777777" w:rsidR="00CB2ABB" w:rsidRPr="00C14F5C" w:rsidRDefault="00CB2ABB" w:rsidP="00CB2ABB">
            <w:pPr>
              <w:rPr>
                <w:lang w:val="en-US"/>
              </w:rPr>
            </w:pPr>
            <w:r>
              <w:rPr>
                <w:lang w:val="en-US"/>
              </w:rPr>
              <w:t>-</w:t>
            </w:r>
          </w:p>
        </w:tc>
        <w:tc>
          <w:tcPr>
            <w:tcW w:w="702" w:type="dxa"/>
          </w:tcPr>
          <w:p w14:paraId="780FFEDE" w14:textId="77777777" w:rsidR="00CB2ABB" w:rsidRPr="00C14F5C" w:rsidRDefault="00CB2ABB" w:rsidP="00CB2ABB">
            <w:pPr>
              <w:rPr>
                <w:lang w:val="en-US"/>
              </w:rPr>
            </w:pPr>
            <w:r>
              <w:rPr>
                <w:lang w:val="en-US"/>
              </w:rPr>
              <w:t>No</w:t>
            </w:r>
          </w:p>
        </w:tc>
        <w:tc>
          <w:tcPr>
            <w:tcW w:w="2910" w:type="dxa"/>
          </w:tcPr>
          <w:p w14:paraId="18B16FE1" w14:textId="77777777" w:rsidR="00CB2ABB" w:rsidRPr="00C14F5C" w:rsidRDefault="00CB2ABB" w:rsidP="00CB2ABB">
            <w:pPr>
              <w:rPr>
                <w:lang w:val="en-GB"/>
              </w:rPr>
            </w:pPr>
            <w:r>
              <w:rPr>
                <w:lang w:val="en-GB"/>
              </w:rPr>
              <w:t>Use the Offset below the middle of the dike crest for pl-line 1</w:t>
            </w:r>
            <w:r w:rsidRPr="00C14F5C">
              <w:rPr>
                <w:lang w:val="en-US"/>
              </w:rPr>
              <w:t xml:space="preserve"> in dry situtation</w:t>
            </w:r>
            <w:r>
              <w:rPr>
                <w:lang w:val="en-GB"/>
              </w:rPr>
              <w:t>.</w:t>
            </w:r>
          </w:p>
        </w:tc>
      </w:tr>
      <w:tr w:rsidR="00CB2ABB" w:rsidRPr="00AA7245" w14:paraId="6E636B20" w14:textId="77777777" w:rsidTr="00CB2ABB">
        <w:trPr>
          <w:trHeight w:val="245"/>
        </w:trPr>
        <w:tc>
          <w:tcPr>
            <w:tcW w:w="4212" w:type="dxa"/>
          </w:tcPr>
          <w:p w14:paraId="14617B46" w14:textId="77777777" w:rsidR="00CB2ABB" w:rsidRPr="001B541F" w:rsidRDefault="00CB2ABB" w:rsidP="00CB2ABB">
            <w:pPr>
              <w:rPr>
                <w:szCs w:val="20"/>
              </w:rPr>
            </w:pPr>
            <w:r w:rsidRPr="001B541F">
              <w:rPr>
                <w:color w:val="000000"/>
                <w:szCs w:val="20"/>
                <w:highlight w:val="white"/>
                <w:lang w:val="en-GB" w:eastAsia="zh-CN"/>
              </w:rPr>
              <w:t>PLLineOffset</w:t>
            </w:r>
            <w:r>
              <w:rPr>
                <w:color w:val="000000"/>
                <w:szCs w:val="20"/>
                <w:highlight w:val="white"/>
                <w:lang w:val="en-GB" w:eastAsia="zh-CN"/>
              </w:rPr>
              <w:t>Dry</w:t>
            </w:r>
            <w:r w:rsidRPr="001B541F">
              <w:rPr>
                <w:color w:val="000000"/>
                <w:szCs w:val="20"/>
                <w:highlight w:val="white"/>
                <w:lang w:val="en-GB" w:eastAsia="zh-CN"/>
              </w:rPr>
              <w:t>BelowDikeCrestMiddle</w:t>
            </w:r>
          </w:p>
        </w:tc>
        <w:tc>
          <w:tcPr>
            <w:tcW w:w="780" w:type="dxa"/>
          </w:tcPr>
          <w:p w14:paraId="7AC2E2C0" w14:textId="77777777" w:rsidR="00CB2ABB" w:rsidRPr="00C14F5C" w:rsidRDefault="00CB2ABB" w:rsidP="00CB2ABB">
            <w:pPr>
              <w:rPr>
                <w:lang w:val="en-US"/>
              </w:rPr>
            </w:pPr>
            <w:r>
              <w:rPr>
                <w:lang w:val="en-US"/>
              </w:rPr>
              <w:t>Float</w:t>
            </w:r>
          </w:p>
        </w:tc>
        <w:tc>
          <w:tcPr>
            <w:tcW w:w="468" w:type="dxa"/>
          </w:tcPr>
          <w:p w14:paraId="2181D40A" w14:textId="77777777" w:rsidR="00CB2ABB" w:rsidRPr="00C14F5C" w:rsidRDefault="00CB2ABB" w:rsidP="00CB2ABB">
            <w:pPr>
              <w:rPr>
                <w:lang w:val="en-US"/>
              </w:rPr>
            </w:pPr>
            <w:r>
              <w:rPr>
                <w:lang w:val="en-US"/>
              </w:rPr>
              <w:t>m</w:t>
            </w:r>
          </w:p>
        </w:tc>
        <w:tc>
          <w:tcPr>
            <w:tcW w:w="702" w:type="dxa"/>
          </w:tcPr>
          <w:p w14:paraId="0CB059E1" w14:textId="77777777" w:rsidR="00CB2ABB" w:rsidRPr="00C14F5C" w:rsidRDefault="00CB2ABB" w:rsidP="00CB2ABB">
            <w:pPr>
              <w:rPr>
                <w:lang w:val="en-US"/>
              </w:rPr>
            </w:pPr>
            <w:r>
              <w:rPr>
                <w:lang w:val="en-US"/>
              </w:rPr>
              <w:t>No</w:t>
            </w:r>
          </w:p>
        </w:tc>
        <w:tc>
          <w:tcPr>
            <w:tcW w:w="2910" w:type="dxa"/>
          </w:tcPr>
          <w:p w14:paraId="6474C2D6" w14:textId="77777777" w:rsidR="00CB2ABB" w:rsidRPr="00C14F5C" w:rsidRDefault="00CB2ABB" w:rsidP="00CB2ABB">
            <w:pPr>
              <w:rPr>
                <w:lang w:val="en-GB"/>
              </w:rPr>
            </w:pPr>
            <w:r>
              <w:rPr>
                <w:lang w:val="en-GB"/>
              </w:rPr>
              <w:t>Offset below the middle of the dike crest for pl-line 1</w:t>
            </w:r>
            <w:r w:rsidRPr="00C14F5C">
              <w:rPr>
                <w:lang w:val="en-US"/>
              </w:rPr>
              <w:t xml:space="preserve"> in dry situtation</w:t>
            </w:r>
            <w:r>
              <w:rPr>
                <w:lang w:val="en-GB"/>
              </w:rPr>
              <w:t>.</w:t>
            </w:r>
          </w:p>
        </w:tc>
      </w:tr>
      <w:tr w:rsidR="00CB2ABB" w:rsidRPr="00AA7245" w14:paraId="3E0C4952" w14:textId="77777777" w:rsidTr="00CB2ABB">
        <w:trPr>
          <w:trHeight w:val="245"/>
        </w:trPr>
        <w:tc>
          <w:tcPr>
            <w:tcW w:w="4212" w:type="dxa"/>
          </w:tcPr>
          <w:p w14:paraId="77118D3A" w14:textId="77777777" w:rsidR="00CB2ABB" w:rsidRDefault="00CB2ABB" w:rsidP="00CB2ABB">
            <w:r>
              <w:rPr>
                <w:color w:val="000000"/>
                <w:szCs w:val="20"/>
                <w:highlight w:val="white"/>
                <w:lang w:val="en-GB" w:eastAsia="zh-CN"/>
              </w:rPr>
              <w:t>UsePL</w:t>
            </w:r>
            <w:r w:rsidRPr="001B541F">
              <w:rPr>
                <w:color w:val="000000"/>
                <w:szCs w:val="20"/>
                <w:highlight w:val="white"/>
                <w:lang w:val="en-GB" w:eastAsia="zh-CN"/>
              </w:rPr>
              <w:t>LineOffset</w:t>
            </w:r>
            <w:r>
              <w:rPr>
                <w:color w:val="000000"/>
                <w:szCs w:val="20"/>
                <w:highlight w:val="white"/>
                <w:lang w:val="en-GB" w:eastAsia="zh-CN"/>
              </w:rPr>
              <w:t>Dry</w:t>
            </w:r>
            <w:r w:rsidRPr="001B541F">
              <w:rPr>
                <w:color w:val="000000"/>
                <w:szCs w:val="20"/>
                <w:highlight w:val="white"/>
                <w:lang w:val="en-GB" w:eastAsia="zh-CN"/>
              </w:rPr>
              <w:t>FactorBelowShoulderCrest</w:t>
            </w:r>
          </w:p>
        </w:tc>
        <w:tc>
          <w:tcPr>
            <w:tcW w:w="780" w:type="dxa"/>
          </w:tcPr>
          <w:p w14:paraId="7763EBC5" w14:textId="77777777" w:rsidR="00CB2ABB" w:rsidRPr="00C14F5C" w:rsidRDefault="00CB2ABB" w:rsidP="00CB2ABB">
            <w:pPr>
              <w:rPr>
                <w:lang w:val="en-US"/>
              </w:rPr>
            </w:pPr>
            <w:r>
              <w:rPr>
                <w:lang w:val="en-US"/>
              </w:rPr>
              <w:t>Boolean</w:t>
            </w:r>
          </w:p>
        </w:tc>
        <w:tc>
          <w:tcPr>
            <w:tcW w:w="468" w:type="dxa"/>
          </w:tcPr>
          <w:p w14:paraId="4F58CE97" w14:textId="77777777" w:rsidR="00CB2ABB" w:rsidRPr="00C14F5C" w:rsidRDefault="00CB2ABB" w:rsidP="00CB2ABB">
            <w:pPr>
              <w:rPr>
                <w:lang w:val="en-US"/>
              </w:rPr>
            </w:pPr>
            <w:r>
              <w:rPr>
                <w:lang w:val="en-US"/>
              </w:rPr>
              <w:t>-</w:t>
            </w:r>
          </w:p>
        </w:tc>
        <w:tc>
          <w:tcPr>
            <w:tcW w:w="702" w:type="dxa"/>
          </w:tcPr>
          <w:p w14:paraId="1CFA5199" w14:textId="77777777" w:rsidR="00CB2ABB" w:rsidRPr="00C14F5C" w:rsidRDefault="00CB2ABB" w:rsidP="00CB2ABB">
            <w:pPr>
              <w:rPr>
                <w:lang w:val="en-US"/>
              </w:rPr>
            </w:pPr>
            <w:r>
              <w:rPr>
                <w:lang w:val="en-US"/>
              </w:rPr>
              <w:t>No</w:t>
            </w:r>
          </w:p>
        </w:tc>
        <w:tc>
          <w:tcPr>
            <w:tcW w:w="2910" w:type="dxa"/>
          </w:tcPr>
          <w:p w14:paraId="4A190CC9" w14:textId="77777777" w:rsidR="00CB2ABB" w:rsidRPr="00C14F5C" w:rsidRDefault="00CB2ABB" w:rsidP="00CB2ABB">
            <w:pPr>
              <w:rPr>
                <w:lang w:val="en-GB"/>
              </w:rPr>
            </w:pPr>
            <w:r>
              <w:rPr>
                <w:lang w:val="en-GB"/>
              </w:rPr>
              <w:t>Use the Offset below the shoulder crest defined as factor (0-1) on the difference in height between shoulder crest and shoulder (= dike) toe for pl-line 1</w:t>
            </w:r>
            <w:r w:rsidRPr="00C14F5C">
              <w:rPr>
                <w:lang w:val="en-US"/>
              </w:rPr>
              <w:t xml:space="preserve"> in dry situtation</w:t>
            </w:r>
            <w:r>
              <w:rPr>
                <w:lang w:val="en-GB"/>
              </w:rPr>
              <w:t>.</w:t>
            </w:r>
          </w:p>
        </w:tc>
      </w:tr>
      <w:tr w:rsidR="00CB2ABB" w:rsidRPr="00AA7245" w14:paraId="0D6013FC" w14:textId="77777777" w:rsidTr="00CB2ABB">
        <w:trPr>
          <w:trHeight w:val="245"/>
        </w:trPr>
        <w:tc>
          <w:tcPr>
            <w:tcW w:w="4212" w:type="dxa"/>
          </w:tcPr>
          <w:p w14:paraId="7865A182" w14:textId="77777777" w:rsidR="00CB2ABB" w:rsidRDefault="00CB2ABB" w:rsidP="00CB2ABB">
            <w:r>
              <w:rPr>
                <w:color w:val="000000"/>
                <w:szCs w:val="20"/>
                <w:highlight w:val="white"/>
                <w:lang w:val="en-GB" w:eastAsia="zh-CN"/>
              </w:rPr>
              <w:t>PL</w:t>
            </w:r>
            <w:r w:rsidRPr="001B541F">
              <w:rPr>
                <w:color w:val="000000"/>
                <w:szCs w:val="20"/>
                <w:highlight w:val="white"/>
                <w:lang w:val="en-GB" w:eastAsia="zh-CN"/>
              </w:rPr>
              <w:t>LineOffset</w:t>
            </w:r>
            <w:r>
              <w:rPr>
                <w:color w:val="000000"/>
                <w:szCs w:val="20"/>
                <w:highlight w:val="white"/>
                <w:lang w:val="en-GB" w:eastAsia="zh-CN"/>
              </w:rPr>
              <w:t>Dry</w:t>
            </w:r>
            <w:r w:rsidRPr="001B541F">
              <w:rPr>
                <w:color w:val="000000"/>
                <w:szCs w:val="20"/>
                <w:highlight w:val="white"/>
                <w:lang w:val="en-GB" w:eastAsia="zh-CN"/>
              </w:rPr>
              <w:t>FactorBelowShoulderCrest</w:t>
            </w:r>
          </w:p>
        </w:tc>
        <w:tc>
          <w:tcPr>
            <w:tcW w:w="780" w:type="dxa"/>
          </w:tcPr>
          <w:p w14:paraId="6DF1E672" w14:textId="77777777" w:rsidR="00CB2ABB" w:rsidRPr="00C14F5C" w:rsidRDefault="00CB2ABB" w:rsidP="00CB2ABB">
            <w:pPr>
              <w:rPr>
                <w:lang w:val="en-US"/>
              </w:rPr>
            </w:pPr>
            <w:r>
              <w:rPr>
                <w:lang w:val="en-US"/>
              </w:rPr>
              <w:t>Float</w:t>
            </w:r>
          </w:p>
        </w:tc>
        <w:tc>
          <w:tcPr>
            <w:tcW w:w="468" w:type="dxa"/>
          </w:tcPr>
          <w:p w14:paraId="742284BE" w14:textId="77777777" w:rsidR="00CB2ABB" w:rsidRPr="00C14F5C" w:rsidRDefault="00CB2ABB" w:rsidP="00CB2ABB">
            <w:pPr>
              <w:rPr>
                <w:lang w:val="en-US"/>
              </w:rPr>
            </w:pPr>
            <w:r>
              <w:rPr>
                <w:lang w:val="en-US"/>
              </w:rPr>
              <w:t>-</w:t>
            </w:r>
          </w:p>
        </w:tc>
        <w:tc>
          <w:tcPr>
            <w:tcW w:w="702" w:type="dxa"/>
          </w:tcPr>
          <w:p w14:paraId="6B4B6B6D" w14:textId="77777777" w:rsidR="00CB2ABB" w:rsidRPr="00C14F5C" w:rsidRDefault="00CB2ABB" w:rsidP="00CB2ABB">
            <w:pPr>
              <w:rPr>
                <w:lang w:val="en-US"/>
              </w:rPr>
            </w:pPr>
            <w:r>
              <w:rPr>
                <w:lang w:val="en-US"/>
              </w:rPr>
              <w:t>No</w:t>
            </w:r>
          </w:p>
        </w:tc>
        <w:tc>
          <w:tcPr>
            <w:tcW w:w="2910" w:type="dxa"/>
          </w:tcPr>
          <w:p w14:paraId="47651EEC" w14:textId="77777777" w:rsidR="00CB2ABB" w:rsidRPr="00C14F5C" w:rsidRDefault="00CB2ABB" w:rsidP="00CB2ABB">
            <w:pPr>
              <w:rPr>
                <w:lang w:val="en-GB"/>
              </w:rPr>
            </w:pPr>
            <w:r>
              <w:rPr>
                <w:lang w:val="en-GB"/>
              </w:rPr>
              <w:t>Offset below the shoulder crest defined as factor (0-1) on the difference in height between shoulder crest and shoulder (= dike) toe for pl-line 1</w:t>
            </w:r>
            <w:r w:rsidRPr="00C14F5C">
              <w:rPr>
                <w:lang w:val="en-US"/>
              </w:rPr>
              <w:t xml:space="preserve"> in dry situtation</w:t>
            </w:r>
            <w:r>
              <w:rPr>
                <w:lang w:val="en-GB"/>
              </w:rPr>
              <w:t>.</w:t>
            </w:r>
          </w:p>
        </w:tc>
      </w:tr>
      <w:tr w:rsidR="00CB2ABB" w:rsidRPr="00C14F5C" w14:paraId="422529FD" w14:textId="77777777" w:rsidTr="00CB2ABB">
        <w:trPr>
          <w:trHeight w:val="245"/>
        </w:trPr>
        <w:tc>
          <w:tcPr>
            <w:tcW w:w="4212" w:type="dxa"/>
          </w:tcPr>
          <w:p w14:paraId="39EB72A1" w14:textId="77777777" w:rsidR="00CB2ABB" w:rsidRPr="00A13978" w:rsidRDefault="00CB2ABB" w:rsidP="00CB2ABB">
            <w:pPr>
              <w:rPr>
                <w:szCs w:val="20"/>
                <w:highlight w:val="white"/>
                <w:lang w:val="en-GB" w:eastAsia="zh-CN"/>
              </w:rPr>
            </w:pPr>
            <w:r w:rsidRPr="00A13978">
              <w:rPr>
                <w:szCs w:val="20"/>
                <w:highlight w:val="white"/>
                <w:lang w:val="en-GB" w:eastAsia="zh-CN"/>
              </w:rPr>
              <w:t>IntrusionVerticalWaterPressure</w:t>
            </w:r>
          </w:p>
        </w:tc>
        <w:tc>
          <w:tcPr>
            <w:tcW w:w="780" w:type="dxa"/>
          </w:tcPr>
          <w:p w14:paraId="18995A4A" w14:textId="77777777" w:rsidR="00CB2ABB" w:rsidRPr="00223FCE" w:rsidRDefault="00CB2ABB" w:rsidP="00CB2ABB">
            <w:pPr>
              <w:rPr>
                <w:lang w:val="en-GB"/>
              </w:rPr>
            </w:pPr>
            <w:r>
              <w:rPr>
                <w:lang w:val="en-GB"/>
              </w:rPr>
              <w:t>String id</w:t>
            </w:r>
          </w:p>
        </w:tc>
        <w:tc>
          <w:tcPr>
            <w:tcW w:w="468" w:type="dxa"/>
          </w:tcPr>
          <w:p w14:paraId="4E298D84" w14:textId="77777777" w:rsidR="00CB2ABB" w:rsidRDefault="00CB2ABB" w:rsidP="00CB2ABB">
            <w:pPr>
              <w:rPr>
                <w:lang w:val="en-US"/>
              </w:rPr>
            </w:pPr>
            <w:r>
              <w:rPr>
                <w:lang w:val="en-US"/>
              </w:rPr>
              <w:t>-</w:t>
            </w:r>
          </w:p>
        </w:tc>
        <w:tc>
          <w:tcPr>
            <w:tcW w:w="702" w:type="dxa"/>
          </w:tcPr>
          <w:p w14:paraId="2B26E97B" w14:textId="77777777" w:rsidR="00CB2ABB" w:rsidRDefault="00CB2ABB" w:rsidP="00CB2ABB">
            <w:pPr>
              <w:rPr>
                <w:lang w:val="en-US"/>
              </w:rPr>
            </w:pPr>
            <w:r>
              <w:rPr>
                <w:lang w:val="en-US"/>
              </w:rPr>
              <w:t>No</w:t>
            </w:r>
          </w:p>
        </w:tc>
        <w:tc>
          <w:tcPr>
            <w:tcW w:w="2910" w:type="dxa"/>
          </w:tcPr>
          <w:p w14:paraId="0ED7D613" w14:textId="77777777" w:rsidR="00CB2ABB" w:rsidRDefault="00CB2ABB" w:rsidP="00CB2ABB">
            <w:pPr>
              <w:rPr>
                <w:lang w:val="en-GB"/>
              </w:rPr>
            </w:pPr>
            <w:r>
              <w:rPr>
                <w:lang w:val="en-GB"/>
              </w:rPr>
              <w:t>Defines how vertical water pressures should intrude. Options are (case insensitive):</w:t>
            </w:r>
          </w:p>
          <w:p w14:paraId="093C47D6" w14:textId="77777777" w:rsidR="00CB2ABB" w:rsidRDefault="00CB2ABB" w:rsidP="00CB2ABB">
            <w:pPr>
              <w:rPr>
                <w:lang w:val="en-GB"/>
              </w:rPr>
            </w:pPr>
            <w:r>
              <w:rPr>
                <w:lang w:val="en-GB"/>
              </w:rPr>
              <w:t>- Standard</w:t>
            </w:r>
          </w:p>
          <w:p w14:paraId="689C814E" w14:textId="77777777" w:rsidR="00CB2ABB" w:rsidRDefault="00CB2ABB" w:rsidP="00CB2ABB">
            <w:pPr>
              <w:rPr>
                <w:lang w:val="en-GB"/>
              </w:rPr>
            </w:pPr>
            <w:r>
              <w:rPr>
                <w:lang w:val="en-GB"/>
              </w:rPr>
              <w:t>- Linear</w:t>
            </w:r>
          </w:p>
          <w:p w14:paraId="57197FC0" w14:textId="77777777" w:rsidR="00CB2ABB" w:rsidRDefault="00CB2ABB" w:rsidP="00CB2ABB">
            <w:pPr>
              <w:rPr>
                <w:lang w:val="en-GB"/>
              </w:rPr>
            </w:pPr>
            <w:r>
              <w:rPr>
                <w:lang w:val="en-GB"/>
              </w:rPr>
              <w:t>- FullHydroStatic</w:t>
            </w:r>
          </w:p>
          <w:p w14:paraId="0846D09B" w14:textId="77777777" w:rsidR="00CB2ABB" w:rsidRDefault="00CB2ABB" w:rsidP="00CB2ABB">
            <w:pPr>
              <w:rPr>
                <w:lang w:val="en-GB"/>
              </w:rPr>
            </w:pPr>
            <w:r>
              <w:rPr>
                <w:lang w:val="en-GB"/>
              </w:rPr>
              <w:t>- HydroStatic</w:t>
            </w:r>
          </w:p>
          <w:p w14:paraId="1FBD7458" w14:textId="77777777" w:rsidR="00CB2ABB" w:rsidRDefault="00CB2ABB" w:rsidP="00CB2ABB">
            <w:pPr>
              <w:rPr>
                <w:lang w:val="en-GB"/>
              </w:rPr>
            </w:pPr>
            <w:r>
              <w:rPr>
                <w:lang w:val="en-GB"/>
              </w:rPr>
              <w:t>- SemiTimeDependent</w:t>
            </w:r>
          </w:p>
        </w:tc>
      </w:tr>
      <w:tr w:rsidR="00CB2ABB" w:rsidRPr="00AA7245" w14:paraId="005EB359" w14:textId="77777777" w:rsidTr="00CB2ABB">
        <w:trPr>
          <w:trHeight w:val="245"/>
        </w:trPr>
        <w:tc>
          <w:tcPr>
            <w:tcW w:w="4212" w:type="dxa"/>
          </w:tcPr>
          <w:p w14:paraId="26C89678" w14:textId="77777777" w:rsidR="00CB2ABB" w:rsidRPr="00C14F5C" w:rsidRDefault="00CB2ABB" w:rsidP="00CB2ABB">
            <w:pPr>
              <w:rPr>
                <w:lang w:val="en-US"/>
              </w:rPr>
            </w:pPr>
            <w:r w:rsidRPr="00C14F5C">
              <w:rPr>
                <w:lang w:val="en-US"/>
              </w:rPr>
              <w:t>StabilityShoulderGrowSlope</w:t>
            </w:r>
          </w:p>
        </w:tc>
        <w:tc>
          <w:tcPr>
            <w:tcW w:w="780" w:type="dxa"/>
          </w:tcPr>
          <w:p w14:paraId="78413EF9" w14:textId="77777777" w:rsidR="00CB2ABB" w:rsidRPr="00C14F5C" w:rsidRDefault="00CB2ABB" w:rsidP="00CB2ABB">
            <w:pPr>
              <w:rPr>
                <w:lang w:val="en-US"/>
              </w:rPr>
            </w:pPr>
            <w:r w:rsidRPr="00C14F5C">
              <w:rPr>
                <w:lang w:val="en-US"/>
              </w:rPr>
              <w:t>Float</w:t>
            </w:r>
          </w:p>
        </w:tc>
        <w:tc>
          <w:tcPr>
            <w:tcW w:w="468" w:type="dxa"/>
          </w:tcPr>
          <w:p w14:paraId="7A19DE4C" w14:textId="77777777" w:rsidR="00CB2ABB" w:rsidRPr="00C14F5C" w:rsidRDefault="00CB2ABB" w:rsidP="00CB2ABB">
            <w:pPr>
              <w:rPr>
                <w:lang w:val="en-US"/>
              </w:rPr>
            </w:pPr>
            <w:r w:rsidRPr="00C14F5C">
              <w:rPr>
                <w:lang w:val="en-US"/>
              </w:rPr>
              <w:t>m</w:t>
            </w:r>
          </w:p>
        </w:tc>
        <w:tc>
          <w:tcPr>
            <w:tcW w:w="702" w:type="dxa"/>
          </w:tcPr>
          <w:p w14:paraId="4D7215F3" w14:textId="77777777" w:rsidR="00CB2ABB" w:rsidRPr="00C14F5C" w:rsidRDefault="00CB2ABB" w:rsidP="00CB2ABB">
            <w:pPr>
              <w:rPr>
                <w:lang w:val="en-US"/>
              </w:rPr>
            </w:pPr>
            <w:r w:rsidRPr="00C14F5C">
              <w:rPr>
                <w:lang w:val="en-US"/>
              </w:rPr>
              <w:t>No</w:t>
            </w:r>
          </w:p>
        </w:tc>
        <w:tc>
          <w:tcPr>
            <w:tcW w:w="2910" w:type="dxa"/>
          </w:tcPr>
          <w:p w14:paraId="2CC0ED5C" w14:textId="77777777" w:rsidR="00CB2ABB" w:rsidRPr="00C14F5C" w:rsidRDefault="00CB2ABB" w:rsidP="00CB2ABB">
            <w:pPr>
              <w:rPr>
                <w:lang w:val="en-US"/>
              </w:rPr>
            </w:pPr>
            <w:r w:rsidRPr="00C14F5C">
              <w:rPr>
                <w:lang w:val="en-US"/>
              </w:rPr>
              <w:t>Shoulder growth slope for stability design</w:t>
            </w:r>
          </w:p>
        </w:tc>
      </w:tr>
      <w:tr w:rsidR="00CB2ABB" w:rsidRPr="00AA7245" w14:paraId="236FAF57" w14:textId="77777777" w:rsidTr="00CB2ABB">
        <w:trPr>
          <w:trHeight w:val="245"/>
        </w:trPr>
        <w:tc>
          <w:tcPr>
            <w:tcW w:w="4212" w:type="dxa"/>
          </w:tcPr>
          <w:p w14:paraId="4C131767" w14:textId="77777777" w:rsidR="00CB2ABB" w:rsidRPr="00C14F5C" w:rsidRDefault="00CB2ABB" w:rsidP="00CB2ABB">
            <w:pPr>
              <w:rPr>
                <w:lang w:val="en-US"/>
              </w:rPr>
            </w:pPr>
            <w:r w:rsidRPr="00C14F5C">
              <w:rPr>
                <w:lang w:val="en-US"/>
              </w:rPr>
              <w:t>StabilityShoulderGrowDeltaX</w:t>
            </w:r>
          </w:p>
        </w:tc>
        <w:tc>
          <w:tcPr>
            <w:tcW w:w="780" w:type="dxa"/>
          </w:tcPr>
          <w:p w14:paraId="13759B7F" w14:textId="77777777" w:rsidR="00CB2ABB" w:rsidRPr="00C14F5C" w:rsidRDefault="00CB2ABB" w:rsidP="00CB2ABB">
            <w:pPr>
              <w:rPr>
                <w:lang w:val="en-US"/>
              </w:rPr>
            </w:pPr>
            <w:r w:rsidRPr="00C14F5C">
              <w:rPr>
                <w:lang w:val="en-US"/>
              </w:rPr>
              <w:t>Float</w:t>
            </w:r>
          </w:p>
        </w:tc>
        <w:tc>
          <w:tcPr>
            <w:tcW w:w="468" w:type="dxa"/>
          </w:tcPr>
          <w:p w14:paraId="21DB072B" w14:textId="77777777" w:rsidR="00CB2ABB" w:rsidRPr="00C14F5C" w:rsidRDefault="00CB2ABB" w:rsidP="00CB2ABB">
            <w:pPr>
              <w:rPr>
                <w:lang w:val="en-US"/>
              </w:rPr>
            </w:pPr>
            <w:r w:rsidRPr="00C14F5C">
              <w:rPr>
                <w:lang w:val="en-US"/>
              </w:rPr>
              <w:t>m</w:t>
            </w:r>
          </w:p>
        </w:tc>
        <w:tc>
          <w:tcPr>
            <w:tcW w:w="702" w:type="dxa"/>
          </w:tcPr>
          <w:p w14:paraId="6AAEC0A7" w14:textId="77777777" w:rsidR="00CB2ABB" w:rsidRPr="00C14F5C" w:rsidRDefault="00CB2ABB" w:rsidP="00CB2ABB">
            <w:pPr>
              <w:rPr>
                <w:lang w:val="en-US"/>
              </w:rPr>
            </w:pPr>
            <w:r w:rsidRPr="00C14F5C">
              <w:rPr>
                <w:lang w:val="en-US"/>
              </w:rPr>
              <w:t>No</w:t>
            </w:r>
          </w:p>
        </w:tc>
        <w:tc>
          <w:tcPr>
            <w:tcW w:w="2910" w:type="dxa"/>
          </w:tcPr>
          <w:p w14:paraId="4D21C42C" w14:textId="77777777" w:rsidR="00CB2ABB" w:rsidRPr="00C14F5C" w:rsidRDefault="00CB2ABB" w:rsidP="00CB2ABB">
            <w:pPr>
              <w:rPr>
                <w:lang w:val="en-US"/>
              </w:rPr>
            </w:pPr>
            <w:r w:rsidRPr="00C14F5C">
              <w:rPr>
                <w:lang w:val="en-US"/>
              </w:rPr>
              <w:t>Shoulder growth delta X for stability design</w:t>
            </w:r>
          </w:p>
        </w:tc>
      </w:tr>
      <w:tr w:rsidR="00CB2ABB" w:rsidRPr="00AA7245" w14:paraId="325FFD78" w14:textId="77777777" w:rsidTr="00CB2ABB">
        <w:trPr>
          <w:trHeight w:val="245"/>
        </w:trPr>
        <w:tc>
          <w:tcPr>
            <w:tcW w:w="4212" w:type="dxa"/>
          </w:tcPr>
          <w:p w14:paraId="0EA670E7" w14:textId="77777777" w:rsidR="00CB2ABB" w:rsidRPr="00C14F5C" w:rsidRDefault="00CB2ABB" w:rsidP="00CB2ABB">
            <w:pPr>
              <w:rPr>
                <w:lang w:val="en-US"/>
              </w:rPr>
            </w:pPr>
            <w:r w:rsidRPr="00C14F5C">
              <w:rPr>
                <w:lang w:val="en-US"/>
              </w:rPr>
              <w:lastRenderedPageBreak/>
              <w:t>StabilitySlopeAdaptionDeltaX</w:t>
            </w:r>
          </w:p>
        </w:tc>
        <w:tc>
          <w:tcPr>
            <w:tcW w:w="780" w:type="dxa"/>
          </w:tcPr>
          <w:p w14:paraId="22460EA8" w14:textId="77777777" w:rsidR="00CB2ABB" w:rsidRPr="00C14F5C" w:rsidRDefault="00CB2ABB" w:rsidP="00CB2ABB">
            <w:pPr>
              <w:rPr>
                <w:lang w:val="en-US"/>
              </w:rPr>
            </w:pPr>
            <w:r w:rsidRPr="00C14F5C">
              <w:rPr>
                <w:lang w:val="en-US"/>
              </w:rPr>
              <w:t>Float</w:t>
            </w:r>
          </w:p>
        </w:tc>
        <w:tc>
          <w:tcPr>
            <w:tcW w:w="468" w:type="dxa"/>
          </w:tcPr>
          <w:p w14:paraId="74AD1A78" w14:textId="77777777" w:rsidR="00CB2ABB" w:rsidRPr="00C14F5C" w:rsidRDefault="00CB2ABB" w:rsidP="00CB2ABB">
            <w:pPr>
              <w:rPr>
                <w:lang w:val="en-US"/>
              </w:rPr>
            </w:pPr>
            <w:r w:rsidRPr="00C14F5C">
              <w:rPr>
                <w:lang w:val="en-US"/>
              </w:rPr>
              <w:t>m</w:t>
            </w:r>
          </w:p>
        </w:tc>
        <w:tc>
          <w:tcPr>
            <w:tcW w:w="702" w:type="dxa"/>
          </w:tcPr>
          <w:p w14:paraId="2FDD6CD3" w14:textId="77777777" w:rsidR="00CB2ABB" w:rsidRPr="00C14F5C" w:rsidRDefault="00CB2ABB" w:rsidP="00CB2ABB">
            <w:pPr>
              <w:rPr>
                <w:lang w:val="en-US"/>
              </w:rPr>
            </w:pPr>
            <w:r w:rsidRPr="00C14F5C">
              <w:rPr>
                <w:lang w:val="en-US"/>
              </w:rPr>
              <w:t>No</w:t>
            </w:r>
          </w:p>
        </w:tc>
        <w:tc>
          <w:tcPr>
            <w:tcW w:w="2910" w:type="dxa"/>
          </w:tcPr>
          <w:p w14:paraId="5CA49E76" w14:textId="77777777" w:rsidR="00CB2ABB" w:rsidRPr="00C14F5C" w:rsidRDefault="00CB2ABB" w:rsidP="00CB2ABB">
            <w:pPr>
              <w:rPr>
                <w:lang w:val="en-US"/>
              </w:rPr>
            </w:pPr>
            <w:r w:rsidRPr="00C14F5C">
              <w:rPr>
                <w:lang w:val="en-US"/>
              </w:rPr>
              <w:t>Slope adaption delta X for stability design</w:t>
            </w:r>
          </w:p>
        </w:tc>
      </w:tr>
      <w:tr w:rsidR="00CB2ABB" w:rsidRPr="00C14F5C" w14:paraId="0025465B" w14:textId="77777777" w:rsidTr="00CB2ABB">
        <w:trPr>
          <w:trHeight w:val="245"/>
        </w:trPr>
        <w:tc>
          <w:tcPr>
            <w:tcW w:w="4212" w:type="dxa"/>
          </w:tcPr>
          <w:p w14:paraId="278BADF3" w14:textId="77777777" w:rsidR="00CB2ABB" w:rsidRPr="00C14F5C" w:rsidRDefault="00CB2ABB" w:rsidP="00CB2ABB">
            <w:pPr>
              <w:rPr>
                <w:lang w:val="en-US"/>
              </w:rPr>
            </w:pPr>
            <w:r w:rsidRPr="00C14F5C">
              <w:rPr>
                <w:lang w:val="en-US"/>
              </w:rPr>
              <w:t>detrimentfactor</w:t>
            </w:r>
          </w:p>
        </w:tc>
        <w:tc>
          <w:tcPr>
            <w:tcW w:w="780" w:type="dxa"/>
          </w:tcPr>
          <w:p w14:paraId="349D1673" w14:textId="77777777" w:rsidR="00CB2ABB" w:rsidRPr="00C14F5C" w:rsidRDefault="00CB2ABB" w:rsidP="00CB2ABB">
            <w:pPr>
              <w:rPr>
                <w:lang w:val="en-US"/>
              </w:rPr>
            </w:pPr>
            <w:r w:rsidRPr="00C14F5C">
              <w:rPr>
                <w:lang w:val="en-US"/>
              </w:rPr>
              <w:t>Float</w:t>
            </w:r>
          </w:p>
        </w:tc>
        <w:tc>
          <w:tcPr>
            <w:tcW w:w="468" w:type="dxa"/>
          </w:tcPr>
          <w:p w14:paraId="09730515" w14:textId="77777777" w:rsidR="00CB2ABB" w:rsidRPr="00C14F5C" w:rsidRDefault="00CB2ABB" w:rsidP="00CB2ABB">
            <w:pPr>
              <w:rPr>
                <w:lang w:val="en-US"/>
              </w:rPr>
            </w:pPr>
            <w:r w:rsidRPr="00C14F5C">
              <w:rPr>
                <w:lang w:val="en-US"/>
              </w:rPr>
              <w:t>-</w:t>
            </w:r>
          </w:p>
        </w:tc>
        <w:tc>
          <w:tcPr>
            <w:tcW w:w="702" w:type="dxa"/>
          </w:tcPr>
          <w:p w14:paraId="1C96BF29" w14:textId="77777777" w:rsidR="00CB2ABB" w:rsidRPr="00C14F5C" w:rsidRDefault="00CB2ABB" w:rsidP="00CB2ABB">
            <w:pPr>
              <w:rPr>
                <w:lang w:val="en-US"/>
              </w:rPr>
            </w:pPr>
            <w:r w:rsidRPr="00C14F5C">
              <w:rPr>
                <w:lang w:val="en-US"/>
              </w:rPr>
              <w:t>No</w:t>
            </w:r>
          </w:p>
        </w:tc>
        <w:tc>
          <w:tcPr>
            <w:tcW w:w="2910" w:type="dxa"/>
          </w:tcPr>
          <w:p w14:paraId="5E305B23" w14:textId="77777777" w:rsidR="00CB2ABB" w:rsidRPr="00C14F5C" w:rsidRDefault="00CB2ABB" w:rsidP="00CB2ABB">
            <w:pPr>
              <w:rPr>
                <w:lang w:val="en-US"/>
              </w:rPr>
            </w:pPr>
            <w:r w:rsidRPr="00C14F5C">
              <w:rPr>
                <w:lang w:val="en-US"/>
              </w:rPr>
              <w:t>Detriment factor</w:t>
            </w:r>
          </w:p>
        </w:tc>
      </w:tr>
      <w:tr w:rsidR="00CB2ABB" w:rsidRPr="00C14F5C" w14:paraId="27E9EB87" w14:textId="77777777" w:rsidTr="00CB2ABB">
        <w:trPr>
          <w:trHeight w:val="245"/>
        </w:trPr>
        <w:tc>
          <w:tcPr>
            <w:tcW w:w="4212" w:type="dxa"/>
          </w:tcPr>
          <w:p w14:paraId="3108AF1B" w14:textId="77777777" w:rsidR="00CB2ABB" w:rsidRPr="00C14F5C" w:rsidRDefault="00CB2ABB" w:rsidP="00CB2ABB">
            <w:pPr>
              <w:rPr>
                <w:lang w:val="en-US"/>
              </w:rPr>
            </w:pPr>
            <w:r w:rsidRPr="00C14F5C">
              <w:rPr>
                <w:lang w:val="en-US"/>
              </w:rPr>
              <w:t>DikeTableHeight</w:t>
            </w:r>
          </w:p>
        </w:tc>
        <w:tc>
          <w:tcPr>
            <w:tcW w:w="780" w:type="dxa"/>
          </w:tcPr>
          <w:p w14:paraId="3532726E" w14:textId="77777777" w:rsidR="00CB2ABB" w:rsidRPr="00C14F5C" w:rsidRDefault="00CB2ABB" w:rsidP="00CB2ABB">
            <w:pPr>
              <w:rPr>
                <w:lang w:val="en-US"/>
              </w:rPr>
            </w:pPr>
            <w:r w:rsidRPr="00C14F5C">
              <w:rPr>
                <w:lang w:val="en-US"/>
              </w:rPr>
              <w:t>Float</w:t>
            </w:r>
          </w:p>
        </w:tc>
        <w:tc>
          <w:tcPr>
            <w:tcW w:w="468" w:type="dxa"/>
          </w:tcPr>
          <w:p w14:paraId="6B5CC318" w14:textId="77777777" w:rsidR="00CB2ABB" w:rsidRPr="00C14F5C" w:rsidRDefault="00CB2ABB" w:rsidP="00CB2ABB">
            <w:pPr>
              <w:rPr>
                <w:lang w:val="en-US"/>
              </w:rPr>
            </w:pPr>
            <w:r w:rsidRPr="00C14F5C">
              <w:rPr>
                <w:lang w:val="en-US"/>
              </w:rPr>
              <w:t>m</w:t>
            </w:r>
          </w:p>
        </w:tc>
        <w:tc>
          <w:tcPr>
            <w:tcW w:w="702" w:type="dxa"/>
          </w:tcPr>
          <w:p w14:paraId="60B56774" w14:textId="77777777" w:rsidR="00CB2ABB" w:rsidRPr="00C14F5C" w:rsidRDefault="00CB2ABB" w:rsidP="00CB2ABB">
            <w:pPr>
              <w:rPr>
                <w:lang w:val="en-US"/>
              </w:rPr>
            </w:pPr>
            <w:r w:rsidRPr="00C14F5C">
              <w:rPr>
                <w:lang w:val="en-US"/>
              </w:rPr>
              <w:t>No</w:t>
            </w:r>
          </w:p>
        </w:tc>
        <w:tc>
          <w:tcPr>
            <w:tcW w:w="2910" w:type="dxa"/>
          </w:tcPr>
          <w:p w14:paraId="2A4EB106" w14:textId="77777777" w:rsidR="00CB2ABB" w:rsidRPr="00C14F5C" w:rsidRDefault="00CB2ABB" w:rsidP="00CB2ABB">
            <w:pPr>
              <w:rPr>
                <w:lang w:val="en-US"/>
              </w:rPr>
            </w:pPr>
            <w:r w:rsidRPr="00C14F5C">
              <w:rPr>
                <w:lang w:val="en-US"/>
              </w:rPr>
              <w:t>Dike table height</w:t>
            </w:r>
          </w:p>
        </w:tc>
      </w:tr>
      <w:tr w:rsidR="00CB2ABB" w:rsidRPr="00AA7245" w14:paraId="764E9F9B" w14:textId="77777777" w:rsidTr="00CB2ABB">
        <w:trPr>
          <w:trHeight w:val="245"/>
        </w:trPr>
        <w:tc>
          <w:tcPr>
            <w:tcW w:w="4212" w:type="dxa"/>
          </w:tcPr>
          <w:p w14:paraId="53FD644C" w14:textId="77777777" w:rsidR="00CB2ABB" w:rsidRPr="00C14F5C" w:rsidRDefault="00CB2ABB" w:rsidP="00CB2ABB">
            <w:pPr>
              <w:rPr>
                <w:lang w:val="en-US"/>
              </w:rPr>
            </w:pPr>
            <w:r w:rsidRPr="00C14F5C">
              <w:rPr>
                <w:lang w:val="en-US"/>
              </w:rPr>
              <w:t>StabilityDesignMethod</w:t>
            </w:r>
          </w:p>
        </w:tc>
        <w:tc>
          <w:tcPr>
            <w:tcW w:w="780" w:type="dxa"/>
          </w:tcPr>
          <w:p w14:paraId="3AFD91AC" w14:textId="77777777" w:rsidR="00CB2ABB" w:rsidRPr="00C14F5C" w:rsidRDefault="00CB2ABB" w:rsidP="00CB2ABB">
            <w:pPr>
              <w:rPr>
                <w:lang w:val="en-US"/>
              </w:rPr>
            </w:pPr>
            <w:r w:rsidRPr="00C14F5C">
              <w:rPr>
                <w:lang w:val="en-US"/>
              </w:rPr>
              <w:t>String Id</w:t>
            </w:r>
          </w:p>
        </w:tc>
        <w:tc>
          <w:tcPr>
            <w:tcW w:w="468" w:type="dxa"/>
          </w:tcPr>
          <w:p w14:paraId="2CCA5A10" w14:textId="77777777" w:rsidR="00CB2ABB" w:rsidRPr="00C14F5C" w:rsidRDefault="00CB2ABB" w:rsidP="00CB2ABB">
            <w:pPr>
              <w:rPr>
                <w:lang w:val="en-US"/>
              </w:rPr>
            </w:pPr>
            <w:r w:rsidRPr="00C14F5C">
              <w:rPr>
                <w:lang w:val="en-US"/>
              </w:rPr>
              <w:t>-</w:t>
            </w:r>
          </w:p>
        </w:tc>
        <w:tc>
          <w:tcPr>
            <w:tcW w:w="702" w:type="dxa"/>
          </w:tcPr>
          <w:p w14:paraId="69EDE4D6" w14:textId="77777777" w:rsidR="00CB2ABB" w:rsidRPr="00C14F5C" w:rsidRDefault="00CB2ABB" w:rsidP="00CB2ABB">
            <w:pPr>
              <w:rPr>
                <w:lang w:val="en-US"/>
              </w:rPr>
            </w:pPr>
            <w:r w:rsidRPr="00C14F5C">
              <w:rPr>
                <w:lang w:val="en-US"/>
              </w:rPr>
              <w:t>No</w:t>
            </w:r>
          </w:p>
        </w:tc>
        <w:tc>
          <w:tcPr>
            <w:tcW w:w="2910" w:type="dxa"/>
          </w:tcPr>
          <w:p w14:paraId="6670DB74" w14:textId="77777777" w:rsidR="00CB2ABB" w:rsidRPr="00C14F5C" w:rsidRDefault="00CB2ABB" w:rsidP="00CB2ABB">
            <w:pPr>
              <w:rPr>
                <w:lang w:val="en-US"/>
              </w:rPr>
            </w:pPr>
            <w:r w:rsidRPr="00C14F5C">
              <w:rPr>
                <w:lang w:val="en-US"/>
              </w:rPr>
              <w:t>Design method</w:t>
            </w:r>
          </w:p>
          <w:p w14:paraId="129FD8B2" w14:textId="77777777" w:rsidR="00CB2ABB" w:rsidRPr="00C14F5C" w:rsidRDefault="00CB2ABB" w:rsidP="00CB2ABB">
            <w:pPr>
              <w:rPr>
                <w:lang w:val="en-US"/>
              </w:rPr>
            </w:pPr>
            <w:r w:rsidRPr="00C14F5C">
              <w:rPr>
                <w:lang w:val="en-US"/>
              </w:rPr>
              <w:t xml:space="preserve"> - OptimizedSlopeAndShoulderAdaption</w:t>
            </w:r>
          </w:p>
          <w:p w14:paraId="1948D931" w14:textId="77777777" w:rsidR="00CB2ABB" w:rsidRPr="00C14F5C" w:rsidRDefault="00CB2ABB" w:rsidP="00CB2ABB">
            <w:pPr>
              <w:rPr>
                <w:lang w:val="en-US"/>
              </w:rPr>
            </w:pPr>
            <w:r w:rsidRPr="00C14F5C">
              <w:rPr>
                <w:lang w:val="en-US"/>
              </w:rPr>
              <w:t>(apply slope adaption when slipcircle exits in slope, apply shoulder when slipcircle exits in polder)</w:t>
            </w:r>
          </w:p>
          <w:p w14:paraId="1AC0ECF1" w14:textId="77777777" w:rsidR="00CB2ABB" w:rsidRPr="00C14F5C" w:rsidRDefault="00CB2ABB" w:rsidP="00CB2ABB">
            <w:pPr>
              <w:rPr>
                <w:lang w:val="en-US"/>
              </w:rPr>
            </w:pPr>
            <w:r w:rsidRPr="00C14F5C">
              <w:rPr>
                <w:lang w:val="en-US"/>
              </w:rPr>
              <w:t xml:space="preserve"> - SlopeAdaptionBeforeShoulderAdaption (First apply slope adaption starting with SlopeAdaptionStartCotangent, stepping with SlopeAdaptionStepCotangent and ending with SlopeAdaptionStepCotangent; only after that apply shoulder adaption)</w:t>
            </w:r>
          </w:p>
        </w:tc>
      </w:tr>
      <w:tr w:rsidR="00CB2ABB" w:rsidRPr="00C14F5C" w14:paraId="299F013C" w14:textId="77777777" w:rsidTr="00CB2ABB">
        <w:trPr>
          <w:trHeight w:val="245"/>
        </w:trPr>
        <w:tc>
          <w:tcPr>
            <w:tcW w:w="4212" w:type="dxa"/>
          </w:tcPr>
          <w:p w14:paraId="414DF724" w14:textId="77777777" w:rsidR="00CB2ABB" w:rsidRPr="00C14F5C" w:rsidRDefault="00CB2ABB" w:rsidP="00CB2ABB">
            <w:pPr>
              <w:rPr>
                <w:lang w:val="en-US"/>
              </w:rPr>
            </w:pPr>
            <w:r w:rsidRPr="00C14F5C">
              <w:rPr>
                <w:lang w:val="en-US"/>
              </w:rPr>
              <w:t>ZoneType</w:t>
            </w:r>
          </w:p>
        </w:tc>
        <w:tc>
          <w:tcPr>
            <w:tcW w:w="780" w:type="dxa"/>
          </w:tcPr>
          <w:p w14:paraId="670F0741" w14:textId="77777777" w:rsidR="00CB2ABB" w:rsidRPr="00C14F5C" w:rsidRDefault="00CB2ABB" w:rsidP="00CB2ABB">
            <w:pPr>
              <w:rPr>
                <w:lang w:val="en-US"/>
              </w:rPr>
            </w:pPr>
            <w:r w:rsidRPr="00C14F5C">
              <w:rPr>
                <w:lang w:val="en-US"/>
              </w:rPr>
              <w:t>String Id</w:t>
            </w:r>
          </w:p>
        </w:tc>
        <w:tc>
          <w:tcPr>
            <w:tcW w:w="468" w:type="dxa"/>
          </w:tcPr>
          <w:p w14:paraId="46962706" w14:textId="77777777" w:rsidR="00CB2ABB" w:rsidRPr="00C14F5C" w:rsidRDefault="00CB2ABB" w:rsidP="00CB2ABB">
            <w:pPr>
              <w:rPr>
                <w:lang w:val="en-US"/>
              </w:rPr>
            </w:pPr>
            <w:r w:rsidRPr="00C14F5C">
              <w:rPr>
                <w:lang w:val="en-US"/>
              </w:rPr>
              <w:t>-</w:t>
            </w:r>
          </w:p>
        </w:tc>
        <w:tc>
          <w:tcPr>
            <w:tcW w:w="702" w:type="dxa"/>
          </w:tcPr>
          <w:p w14:paraId="0963E5ED" w14:textId="77777777" w:rsidR="00CB2ABB" w:rsidRPr="00C14F5C" w:rsidRDefault="00CB2ABB" w:rsidP="00CB2ABB">
            <w:pPr>
              <w:rPr>
                <w:lang w:val="en-US"/>
              </w:rPr>
            </w:pPr>
            <w:r w:rsidRPr="00C14F5C">
              <w:rPr>
                <w:lang w:val="en-US"/>
              </w:rPr>
              <w:t>No</w:t>
            </w:r>
          </w:p>
        </w:tc>
        <w:tc>
          <w:tcPr>
            <w:tcW w:w="2910" w:type="dxa"/>
          </w:tcPr>
          <w:p w14:paraId="58787948" w14:textId="77777777" w:rsidR="00CB2ABB" w:rsidRDefault="00CB2ABB" w:rsidP="00CB2ABB">
            <w:pPr>
              <w:rPr>
                <w:lang w:val="en-US"/>
              </w:rPr>
            </w:pPr>
            <w:r w:rsidRPr="00C14F5C">
              <w:rPr>
                <w:lang w:val="en-US"/>
              </w:rPr>
              <w:t>ZoneType for stability inside calculation</w:t>
            </w:r>
          </w:p>
          <w:p w14:paraId="20D1A43D" w14:textId="77777777" w:rsidR="00CB2ABB" w:rsidRPr="00C14F5C" w:rsidRDefault="00CB2ABB" w:rsidP="00CB2ABB">
            <w:pPr>
              <w:rPr>
                <w:lang w:val="en-US"/>
              </w:rPr>
            </w:pPr>
            <w:r>
              <w:rPr>
                <w:lang w:val="en-US"/>
              </w:rPr>
              <w:t>Possible values (</w:t>
            </w:r>
            <w:r w:rsidRPr="00C14F5C">
              <w:rPr>
                <w:lang w:val="en-US"/>
              </w:rPr>
              <w:t>attention: case sensitive!):</w:t>
            </w:r>
          </w:p>
          <w:p w14:paraId="25966CE9" w14:textId="77777777" w:rsidR="00CB2ABB" w:rsidRPr="00C14F5C" w:rsidRDefault="00CB2ABB" w:rsidP="00CB2ABB">
            <w:pPr>
              <w:numPr>
                <w:ilvl w:val="0"/>
                <w:numId w:val="43"/>
              </w:numPr>
              <w:spacing w:line="240" w:lineRule="auto"/>
              <w:jc w:val="left"/>
              <w:rPr>
                <w:lang w:val="en-US"/>
              </w:rPr>
            </w:pPr>
            <w:r w:rsidRPr="00C14F5C">
              <w:rPr>
                <w:lang w:val="en-US"/>
              </w:rPr>
              <w:t>NoZones</w:t>
            </w:r>
          </w:p>
          <w:p w14:paraId="16DCFBB1" w14:textId="77777777" w:rsidR="00CB2ABB" w:rsidRPr="00C14F5C" w:rsidRDefault="00CB2ABB" w:rsidP="00CB2ABB">
            <w:pPr>
              <w:numPr>
                <w:ilvl w:val="0"/>
                <w:numId w:val="43"/>
              </w:numPr>
              <w:spacing w:line="240" w:lineRule="auto"/>
              <w:jc w:val="left"/>
              <w:rPr>
                <w:lang w:val="en-US"/>
              </w:rPr>
            </w:pPr>
            <w:r w:rsidRPr="00C14F5C">
              <w:rPr>
                <w:lang w:val="en-US"/>
              </w:rPr>
              <w:t>ZoneAreas</w:t>
            </w:r>
          </w:p>
          <w:p w14:paraId="36B06EFF" w14:textId="77777777" w:rsidR="00CB2ABB" w:rsidRPr="00C14F5C" w:rsidRDefault="00CB2ABB" w:rsidP="00CB2ABB">
            <w:pPr>
              <w:numPr>
                <w:ilvl w:val="0"/>
                <w:numId w:val="43"/>
              </w:numPr>
              <w:spacing w:line="240" w:lineRule="auto"/>
              <w:jc w:val="left"/>
              <w:rPr>
                <w:lang w:val="en-US"/>
              </w:rPr>
            </w:pPr>
            <w:r w:rsidRPr="00C14F5C">
              <w:rPr>
                <w:lang w:val="en-US"/>
              </w:rPr>
              <w:t>ForbiddenZone</w:t>
            </w:r>
          </w:p>
        </w:tc>
      </w:tr>
      <w:tr w:rsidR="00CB2ABB" w:rsidRPr="00AA7245" w14:paraId="5F533F59" w14:textId="77777777" w:rsidTr="00CB2ABB">
        <w:trPr>
          <w:trHeight w:val="245"/>
        </w:trPr>
        <w:tc>
          <w:tcPr>
            <w:tcW w:w="4212" w:type="dxa"/>
          </w:tcPr>
          <w:p w14:paraId="53FF110B" w14:textId="77777777" w:rsidR="00CB2ABB" w:rsidRPr="00C14F5C" w:rsidRDefault="00CB2ABB" w:rsidP="00CB2ABB">
            <w:pPr>
              <w:rPr>
                <w:lang w:val="en-US"/>
              </w:rPr>
            </w:pPr>
            <w:r w:rsidRPr="00C14F5C">
              <w:rPr>
                <w:lang w:val="en-US"/>
              </w:rPr>
              <w:t>SlopeAdaptionStartCotangent</w:t>
            </w:r>
          </w:p>
        </w:tc>
        <w:tc>
          <w:tcPr>
            <w:tcW w:w="780" w:type="dxa"/>
          </w:tcPr>
          <w:p w14:paraId="7B3DC050" w14:textId="77777777" w:rsidR="00CB2ABB" w:rsidRPr="00C14F5C" w:rsidRDefault="00CB2ABB" w:rsidP="00CB2ABB">
            <w:pPr>
              <w:rPr>
                <w:lang w:val="en-US"/>
              </w:rPr>
            </w:pPr>
            <w:r w:rsidRPr="00C14F5C">
              <w:rPr>
                <w:lang w:val="en-US"/>
              </w:rPr>
              <w:t>Float</w:t>
            </w:r>
          </w:p>
        </w:tc>
        <w:tc>
          <w:tcPr>
            <w:tcW w:w="468" w:type="dxa"/>
          </w:tcPr>
          <w:p w14:paraId="0B07BDCB" w14:textId="77777777" w:rsidR="00CB2ABB" w:rsidRPr="00C14F5C" w:rsidRDefault="00CB2ABB" w:rsidP="00CB2ABB">
            <w:pPr>
              <w:rPr>
                <w:lang w:val="en-US"/>
              </w:rPr>
            </w:pPr>
            <w:r w:rsidRPr="00C14F5C">
              <w:rPr>
                <w:lang w:val="en-US"/>
              </w:rPr>
              <w:t>-</w:t>
            </w:r>
          </w:p>
        </w:tc>
        <w:tc>
          <w:tcPr>
            <w:tcW w:w="702" w:type="dxa"/>
          </w:tcPr>
          <w:p w14:paraId="4308CA78" w14:textId="77777777" w:rsidR="00CB2ABB" w:rsidRPr="00C14F5C" w:rsidRDefault="00CB2ABB" w:rsidP="00CB2ABB">
            <w:pPr>
              <w:rPr>
                <w:lang w:val="en-US"/>
              </w:rPr>
            </w:pPr>
            <w:r w:rsidRPr="00C14F5C">
              <w:rPr>
                <w:lang w:val="en-US"/>
              </w:rPr>
              <w:t>No</w:t>
            </w:r>
          </w:p>
        </w:tc>
        <w:tc>
          <w:tcPr>
            <w:tcW w:w="2910" w:type="dxa"/>
          </w:tcPr>
          <w:p w14:paraId="434C4080" w14:textId="77777777" w:rsidR="00CB2ABB" w:rsidRPr="00C14F5C" w:rsidRDefault="00CB2ABB" w:rsidP="00CB2ABB">
            <w:pPr>
              <w:rPr>
                <w:lang w:val="en-US"/>
              </w:rPr>
            </w:pPr>
            <w:r w:rsidRPr="00C14F5C">
              <w:rPr>
                <w:lang w:val="en-US"/>
              </w:rPr>
              <w:t>Start slope for design method SlopeAdaptionBeforeShoulderAdaption</w:t>
            </w:r>
          </w:p>
        </w:tc>
      </w:tr>
      <w:tr w:rsidR="00CB2ABB" w:rsidRPr="00AA7245" w14:paraId="5D379613" w14:textId="77777777" w:rsidTr="00CB2ABB">
        <w:trPr>
          <w:trHeight w:val="245"/>
        </w:trPr>
        <w:tc>
          <w:tcPr>
            <w:tcW w:w="4212" w:type="dxa"/>
          </w:tcPr>
          <w:p w14:paraId="17B212CD" w14:textId="77777777" w:rsidR="00CB2ABB" w:rsidRPr="00C14F5C" w:rsidRDefault="00CB2ABB" w:rsidP="00CB2ABB">
            <w:pPr>
              <w:rPr>
                <w:lang w:val="en-US"/>
              </w:rPr>
            </w:pPr>
            <w:r w:rsidRPr="00C14F5C">
              <w:rPr>
                <w:lang w:val="en-US"/>
              </w:rPr>
              <w:t>SlopeAdaptionEndCotangent</w:t>
            </w:r>
          </w:p>
        </w:tc>
        <w:tc>
          <w:tcPr>
            <w:tcW w:w="780" w:type="dxa"/>
          </w:tcPr>
          <w:p w14:paraId="2587F14E" w14:textId="77777777" w:rsidR="00CB2ABB" w:rsidRPr="00C14F5C" w:rsidRDefault="00CB2ABB" w:rsidP="00CB2ABB">
            <w:pPr>
              <w:rPr>
                <w:lang w:val="en-US"/>
              </w:rPr>
            </w:pPr>
            <w:r w:rsidRPr="00C14F5C">
              <w:rPr>
                <w:lang w:val="en-US"/>
              </w:rPr>
              <w:t>Float</w:t>
            </w:r>
          </w:p>
        </w:tc>
        <w:tc>
          <w:tcPr>
            <w:tcW w:w="468" w:type="dxa"/>
          </w:tcPr>
          <w:p w14:paraId="6B4104F7" w14:textId="77777777" w:rsidR="00CB2ABB" w:rsidRPr="00C14F5C" w:rsidRDefault="00CB2ABB" w:rsidP="00CB2ABB">
            <w:pPr>
              <w:rPr>
                <w:lang w:val="en-US"/>
              </w:rPr>
            </w:pPr>
            <w:r w:rsidRPr="00C14F5C">
              <w:rPr>
                <w:lang w:val="en-US"/>
              </w:rPr>
              <w:t>-</w:t>
            </w:r>
          </w:p>
        </w:tc>
        <w:tc>
          <w:tcPr>
            <w:tcW w:w="702" w:type="dxa"/>
          </w:tcPr>
          <w:p w14:paraId="38686A72" w14:textId="77777777" w:rsidR="00CB2ABB" w:rsidRPr="00C14F5C" w:rsidRDefault="00CB2ABB" w:rsidP="00CB2ABB">
            <w:pPr>
              <w:rPr>
                <w:lang w:val="en-US"/>
              </w:rPr>
            </w:pPr>
            <w:r w:rsidRPr="00C14F5C">
              <w:rPr>
                <w:lang w:val="en-US"/>
              </w:rPr>
              <w:t>No</w:t>
            </w:r>
          </w:p>
        </w:tc>
        <w:tc>
          <w:tcPr>
            <w:tcW w:w="2910" w:type="dxa"/>
          </w:tcPr>
          <w:p w14:paraId="18C874DA" w14:textId="77777777" w:rsidR="00CB2ABB" w:rsidRPr="00C14F5C" w:rsidRDefault="00CB2ABB" w:rsidP="00CB2ABB">
            <w:pPr>
              <w:rPr>
                <w:lang w:val="en-US"/>
              </w:rPr>
            </w:pPr>
            <w:r w:rsidRPr="00C14F5C">
              <w:rPr>
                <w:lang w:val="en-US"/>
              </w:rPr>
              <w:t>End slope for design method SlopeAdaptionBeforeShoulderAdaption</w:t>
            </w:r>
          </w:p>
        </w:tc>
      </w:tr>
      <w:tr w:rsidR="00CB2ABB" w:rsidRPr="00AA7245" w14:paraId="480B5CF0" w14:textId="77777777" w:rsidTr="00CB2ABB">
        <w:trPr>
          <w:trHeight w:val="245"/>
        </w:trPr>
        <w:tc>
          <w:tcPr>
            <w:tcW w:w="4212" w:type="dxa"/>
          </w:tcPr>
          <w:p w14:paraId="388550A9" w14:textId="77777777" w:rsidR="00CB2ABB" w:rsidRPr="00C14F5C" w:rsidRDefault="00CB2ABB" w:rsidP="00CB2ABB">
            <w:pPr>
              <w:rPr>
                <w:lang w:val="en-US"/>
              </w:rPr>
            </w:pPr>
            <w:r w:rsidRPr="00C14F5C">
              <w:rPr>
                <w:lang w:val="en-US"/>
              </w:rPr>
              <w:t>SlopeAdaptionStepCotangent</w:t>
            </w:r>
          </w:p>
        </w:tc>
        <w:tc>
          <w:tcPr>
            <w:tcW w:w="780" w:type="dxa"/>
          </w:tcPr>
          <w:p w14:paraId="6D74439A" w14:textId="77777777" w:rsidR="00CB2ABB" w:rsidRPr="00C14F5C" w:rsidRDefault="00CB2ABB" w:rsidP="00CB2ABB">
            <w:pPr>
              <w:rPr>
                <w:lang w:val="en-US"/>
              </w:rPr>
            </w:pPr>
            <w:r w:rsidRPr="00C14F5C">
              <w:rPr>
                <w:lang w:val="en-US"/>
              </w:rPr>
              <w:t>Float</w:t>
            </w:r>
          </w:p>
        </w:tc>
        <w:tc>
          <w:tcPr>
            <w:tcW w:w="468" w:type="dxa"/>
          </w:tcPr>
          <w:p w14:paraId="20524D7A" w14:textId="77777777" w:rsidR="00CB2ABB" w:rsidRPr="00C14F5C" w:rsidRDefault="00CB2ABB" w:rsidP="00CB2ABB">
            <w:pPr>
              <w:rPr>
                <w:lang w:val="en-US"/>
              </w:rPr>
            </w:pPr>
            <w:r w:rsidRPr="00C14F5C">
              <w:rPr>
                <w:lang w:val="en-US"/>
              </w:rPr>
              <w:t>-</w:t>
            </w:r>
          </w:p>
        </w:tc>
        <w:tc>
          <w:tcPr>
            <w:tcW w:w="702" w:type="dxa"/>
          </w:tcPr>
          <w:p w14:paraId="107315C5" w14:textId="77777777" w:rsidR="00CB2ABB" w:rsidRPr="00C14F5C" w:rsidRDefault="00CB2ABB" w:rsidP="00CB2ABB">
            <w:pPr>
              <w:rPr>
                <w:lang w:val="en-US"/>
              </w:rPr>
            </w:pPr>
            <w:r w:rsidRPr="00C14F5C">
              <w:rPr>
                <w:lang w:val="en-US"/>
              </w:rPr>
              <w:t>No</w:t>
            </w:r>
          </w:p>
        </w:tc>
        <w:tc>
          <w:tcPr>
            <w:tcW w:w="2910" w:type="dxa"/>
          </w:tcPr>
          <w:p w14:paraId="2A16CEE1" w14:textId="77777777" w:rsidR="00CB2ABB" w:rsidRPr="00C14F5C" w:rsidRDefault="00CB2ABB" w:rsidP="00CB2ABB">
            <w:pPr>
              <w:rPr>
                <w:lang w:val="en-US"/>
              </w:rPr>
            </w:pPr>
            <w:r w:rsidRPr="00C14F5C">
              <w:rPr>
                <w:lang w:val="en-US"/>
              </w:rPr>
              <w:t>Step of slope for design method SlopeAdaptionBeforeShoulderAdaption</w:t>
            </w:r>
          </w:p>
        </w:tc>
      </w:tr>
      <w:tr w:rsidR="00CB2ABB" w:rsidRPr="00AA7245" w14:paraId="76C6200A" w14:textId="77777777" w:rsidTr="00CB2ABB">
        <w:trPr>
          <w:trHeight w:val="245"/>
        </w:trPr>
        <w:tc>
          <w:tcPr>
            <w:tcW w:w="4212" w:type="dxa"/>
          </w:tcPr>
          <w:p w14:paraId="76F93CCC" w14:textId="77777777" w:rsidR="00CB2ABB" w:rsidRPr="00C14F5C" w:rsidRDefault="00CB2ABB" w:rsidP="00CB2ABB">
            <w:pPr>
              <w:rPr>
                <w:lang w:val="en-US"/>
              </w:rPr>
            </w:pPr>
            <w:r w:rsidRPr="00C14F5C">
              <w:rPr>
                <w:lang w:val="en-US"/>
              </w:rPr>
              <w:t>UseNewDikeTopWidth</w:t>
            </w:r>
          </w:p>
        </w:tc>
        <w:tc>
          <w:tcPr>
            <w:tcW w:w="780" w:type="dxa"/>
          </w:tcPr>
          <w:p w14:paraId="529E679A" w14:textId="77777777" w:rsidR="00CB2ABB" w:rsidRPr="00C14F5C" w:rsidRDefault="00CB2ABB" w:rsidP="00CB2ABB">
            <w:pPr>
              <w:rPr>
                <w:lang w:val="en-US"/>
              </w:rPr>
            </w:pPr>
            <w:r w:rsidRPr="00C14F5C">
              <w:rPr>
                <w:lang w:val="en-US"/>
              </w:rPr>
              <w:t>Boolean</w:t>
            </w:r>
          </w:p>
        </w:tc>
        <w:tc>
          <w:tcPr>
            <w:tcW w:w="468" w:type="dxa"/>
          </w:tcPr>
          <w:p w14:paraId="21F964C6" w14:textId="77777777" w:rsidR="00CB2ABB" w:rsidRPr="00C14F5C" w:rsidRDefault="00CB2ABB" w:rsidP="00CB2ABB">
            <w:pPr>
              <w:rPr>
                <w:lang w:val="en-US"/>
              </w:rPr>
            </w:pPr>
            <w:r w:rsidRPr="00C14F5C">
              <w:rPr>
                <w:lang w:val="en-US"/>
              </w:rPr>
              <w:t>-</w:t>
            </w:r>
          </w:p>
        </w:tc>
        <w:tc>
          <w:tcPr>
            <w:tcW w:w="702" w:type="dxa"/>
          </w:tcPr>
          <w:p w14:paraId="779BD3FF" w14:textId="77777777" w:rsidR="00CB2ABB" w:rsidRPr="00C14F5C" w:rsidRDefault="00CB2ABB" w:rsidP="00CB2ABB">
            <w:pPr>
              <w:rPr>
                <w:lang w:val="en-US"/>
              </w:rPr>
            </w:pPr>
            <w:r w:rsidRPr="00C14F5C">
              <w:rPr>
                <w:lang w:val="en-US"/>
              </w:rPr>
              <w:t>No</w:t>
            </w:r>
          </w:p>
        </w:tc>
        <w:tc>
          <w:tcPr>
            <w:tcW w:w="2910" w:type="dxa"/>
          </w:tcPr>
          <w:p w14:paraId="3020D633" w14:textId="77777777" w:rsidR="00CB2ABB" w:rsidRPr="00C14F5C" w:rsidRDefault="00CB2ABB" w:rsidP="00CB2ABB">
            <w:pPr>
              <w:rPr>
                <w:lang w:val="en-US"/>
              </w:rPr>
            </w:pPr>
            <w:r w:rsidRPr="00C14F5C">
              <w:rPr>
                <w:lang w:val="en-US"/>
              </w:rPr>
              <w:t>Design method, height adapter: use the value for new width for dike crest</w:t>
            </w:r>
          </w:p>
        </w:tc>
      </w:tr>
      <w:tr w:rsidR="00CB2ABB" w:rsidRPr="00AA7245" w14:paraId="5E6D930A" w14:textId="77777777" w:rsidTr="00CB2ABB">
        <w:trPr>
          <w:trHeight w:val="245"/>
        </w:trPr>
        <w:tc>
          <w:tcPr>
            <w:tcW w:w="4212" w:type="dxa"/>
          </w:tcPr>
          <w:p w14:paraId="29C824B5" w14:textId="77777777" w:rsidR="00CB2ABB" w:rsidRPr="00C14F5C" w:rsidRDefault="00CB2ABB" w:rsidP="00CB2ABB">
            <w:pPr>
              <w:rPr>
                <w:lang w:val="en-US"/>
              </w:rPr>
            </w:pPr>
            <w:r w:rsidRPr="00C14F5C">
              <w:rPr>
                <w:lang w:val="en-US"/>
              </w:rPr>
              <w:t>NewDikeTopWidth</w:t>
            </w:r>
          </w:p>
        </w:tc>
        <w:tc>
          <w:tcPr>
            <w:tcW w:w="780" w:type="dxa"/>
          </w:tcPr>
          <w:p w14:paraId="7E34FE01" w14:textId="77777777" w:rsidR="00CB2ABB" w:rsidRPr="00C14F5C" w:rsidRDefault="00CB2ABB" w:rsidP="00CB2ABB">
            <w:pPr>
              <w:rPr>
                <w:lang w:val="en-US"/>
              </w:rPr>
            </w:pPr>
            <w:r w:rsidRPr="00C14F5C">
              <w:rPr>
                <w:lang w:val="en-US"/>
              </w:rPr>
              <w:t>Float</w:t>
            </w:r>
          </w:p>
        </w:tc>
        <w:tc>
          <w:tcPr>
            <w:tcW w:w="468" w:type="dxa"/>
          </w:tcPr>
          <w:p w14:paraId="52016CCA" w14:textId="77777777" w:rsidR="00CB2ABB" w:rsidRPr="00C14F5C" w:rsidRDefault="00CB2ABB" w:rsidP="00CB2ABB">
            <w:pPr>
              <w:rPr>
                <w:lang w:val="en-US"/>
              </w:rPr>
            </w:pPr>
            <w:r w:rsidRPr="00C14F5C">
              <w:rPr>
                <w:lang w:val="en-US"/>
              </w:rPr>
              <w:t>m</w:t>
            </w:r>
          </w:p>
        </w:tc>
        <w:tc>
          <w:tcPr>
            <w:tcW w:w="702" w:type="dxa"/>
          </w:tcPr>
          <w:p w14:paraId="1BB767F6" w14:textId="77777777" w:rsidR="00CB2ABB" w:rsidRPr="00C14F5C" w:rsidRDefault="00CB2ABB" w:rsidP="00CB2ABB">
            <w:pPr>
              <w:rPr>
                <w:lang w:val="en-US"/>
              </w:rPr>
            </w:pPr>
            <w:r w:rsidRPr="00C14F5C">
              <w:rPr>
                <w:lang w:val="en-US"/>
              </w:rPr>
              <w:t>No</w:t>
            </w:r>
          </w:p>
        </w:tc>
        <w:tc>
          <w:tcPr>
            <w:tcW w:w="2910" w:type="dxa"/>
          </w:tcPr>
          <w:p w14:paraId="661C1564" w14:textId="77777777" w:rsidR="00CB2ABB" w:rsidRPr="00C14F5C" w:rsidRDefault="00CB2ABB" w:rsidP="00CB2ABB">
            <w:pPr>
              <w:rPr>
                <w:lang w:val="en-US"/>
              </w:rPr>
            </w:pPr>
            <w:r w:rsidRPr="00C14F5C">
              <w:rPr>
                <w:lang w:val="en-US"/>
              </w:rPr>
              <w:t>Design method, height adapter: new width for dike crest</w:t>
            </w:r>
          </w:p>
        </w:tc>
      </w:tr>
      <w:tr w:rsidR="00CB2ABB" w:rsidRPr="00AA7245" w14:paraId="5CD4D4E7" w14:textId="77777777" w:rsidTr="00CB2ABB">
        <w:trPr>
          <w:trHeight w:val="245"/>
        </w:trPr>
        <w:tc>
          <w:tcPr>
            <w:tcW w:w="4212" w:type="dxa"/>
          </w:tcPr>
          <w:p w14:paraId="2CAECE2F" w14:textId="77777777" w:rsidR="00CB2ABB" w:rsidRPr="00C14F5C" w:rsidRDefault="00CB2ABB" w:rsidP="00CB2ABB">
            <w:pPr>
              <w:rPr>
                <w:lang w:val="en-US"/>
              </w:rPr>
            </w:pPr>
            <w:r w:rsidRPr="00C14F5C">
              <w:rPr>
                <w:lang w:val="en-US"/>
              </w:rPr>
              <w:t>UseNewDikeSlopeInside</w:t>
            </w:r>
          </w:p>
        </w:tc>
        <w:tc>
          <w:tcPr>
            <w:tcW w:w="780" w:type="dxa"/>
          </w:tcPr>
          <w:p w14:paraId="4928BBF6" w14:textId="77777777" w:rsidR="00CB2ABB" w:rsidRPr="00C14F5C" w:rsidRDefault="00CB2ABB" w:rsidP="00CB2ABB">
            <w:pPr>
              <w:rPr>
                <w:lang w:val="en-US"/>
              </w:rPr>
            </w:pPr>
            <w:r w:rsidRPr="00C14F5C">
              <w:rPr>
                <w:lang w:val="en-US"/>
              </w:rPr>
              <w:t>Boolean</w:t>
            </w:r>
          </w:p>
        </w:tc>
        <w:tc>
          <w:tcPr>
            <w:tcW w:w="468" w:type="dxa"/>
          </w:tcPr>
          <w:p w14:paraId="3ABFB2DF" w14:textId="77777777" w:rsidR="00CB2ABB" w:rsidRPr="00C14F5C" w:rsidRDefault="00CB2ABB" w:rsidP="00CB2ABB">
            <w:pPr>
              <w:rPr>
                <w:lang w:val="en-US"/>
              </w:rPr>
            </w:pPr>
            <w:r w:rsidRPr="00C14F5C">
              <w:rPr>
                <w:lang w:val="en-US"/>
              </w:rPr>
              <w:t>-</w:t>
            </w:r>
          </w:p>
        </w:tc>
        <w:tc>
          <w:tcPr>
            <w:tcW w:w="702" w:type="dxa"/>
          </w:tcPr>
          <w:p w14:paraId="673DDB11" w14:textId="77777777" w:rsidR="00CB2ABB" w:rsidRPr="00C14F5C" w:rsidRDefault="00CB2ABB" w:rsidP="00CB2ABB">
            <w:pPr>
              <w:rPr>
                <w:lang w:val="en-US"/>
              </w:rPr>
            </w:pPr>
            <w:r w:rsidRPr="00C14F5C">
              <w:rPr>
                <w:lang w:val="en-US"/>
              </w:rPr>
              <w:t>No</w:t>
            </w:r>
          </w:p>
        </w:tc>
        <w:tc>
          <w:tcPr>
            <w:tcW w:w="2910" w:type="dxa"/>
          </w:tcPr>
          <w:p w14:paraId="4B0A1502" w14:textId="77777777" w:rsidR="00CB2ABB" w:rsidRPr="00C14F5C" w:rsidRDefault="00CB2ABB" w:rsidP="00CB2ABB">
            <w:pPr>
              <w:rPr>
                <w:lang w:val="en-US"/>
              </w:rPr>
            </w:pPr>
            <w:r w:rsidRPr="00C14F5C">
              <w:rPr>
                <w:lang w:val="en-US"/>
              </w:rPr>
              <w:t xml:space="preserve">Design method, height adapter: use the value for </w:t>
            </w:r>
            <w:r w:rsidRPr="00C14F5C">
              <w:rPr>
                <w:lang w:val="en-US"/>
              </w:rPr>
              <w:lastRenderedPageBreak/>
              <w:t>new inside slope for the dike</w:t>
            </w:r>
          </w:p>
        </w:tc>
      </w:tr>
      <w:tr w:rsidR="00CB2ABB" w:rsidRPr="00AA7245" w14:paraId="70CF412D" w14:textId="77777777" w:rsidTr="00CB2ABB">
        <w:trPr>
          <w:trHeight w:val="245"/>
        </w:trPr>
        <w:tc>
          <w:tcPr>
            <w:tcW w:w="4212" w:type="dxa"/>
          </w:tcPr>
          <w:p w14:paraId="6BF88053" w14:textId="77777777" w:rsidR="00CB2ABB" w:rsidRPr="00C14F5C" w:rsidRDefault="00CB2ABB" w:rsidP="00CB2ABB">
            <w:pPr>
              <w:rPr>
                <w:lang w:val="en-US"/>
              </w:rPr>
            </w:pPr>
            <w:r w:rsidRPr="00C14F5C">
              <w:rPr>
                <w:lang w:val="en-US"/>
              </w:rPr>
              <w:lastRenderedPageBreak/>
              <w:t>NewDikeSlopeInside</w:t>
            </w:r>
          </w:p>
        </w:tc>
        <w:tc>
          <w:tcPr>
            <w:tcW w:w="780" w:type="dxa"/>
          </w:tcPr>
          <w:p w14:paraId="375FEB43" w14:textId="77777777" w:rsidR="00CB2ABB" w:rsidRPr="00C14F5C" w:rsidRDefault="00CB2ABB" w:rsidP="00CB2ABB">
            <w:pPr>
              <w:rPr>
                <w:lang w:val="en-US"/>
              </w:rPr>
            </w:pPr>
            <w:r w:rsidRPr="00C14F5C">
              <w:rPr>
                <w:lang w:val="en-US"/>
              </w:rPr>
              <w:t>Float</w:t>
            </w:r>
          </w:p>
        </w:tc>
        <w:tc>
          <w:tcPr>
            <w:tcW w:w="468" w:type="dxa"/>
          </w:tcPr>
          <w:p w14:paraId="75D12D99" w14:textId="77777777" w:rsidR="00CB2ABB" w:rsidRPr="00C14F5C" w:rsidRDefault="00CB2ABB" w:rsidP="00CB2ABB">
            <w:pPr>
              <w:rPr>
                <w:lang w:val="en-US"/>
              </w:rPr>
            </w:pPr>
            <w:r w:rsidRPr="00C14F5C">
              <w:rPr>
                <w:lang w:val="en-US"/>
              </w:rPr>
              <w:t>-</w:t>
            </w:r>
          </w:p>
        </w:tc>
        <w:tc>
          <w:tcPr>
            <w:tcW w:w="702" w:type="dxa"/>
          </w:tcPr>
          <w:p w14:paraId="74CF32A0" w14:textId="77777777" w:rsidR="00CB2ABB" w:rsidRPr="00C14F5C" w:rsidRDefault="00CB2ABB" w:rsidP="00CB2ABB">
            <w:pPr>
              <w:rPr>
                <w:lang w:val="en-US"/>
              </w:rPr>
            </w:pPr>
            <w:r w:rsidRPr="00C14F5C">
              <w:rPr>
                <w:lang w:val="en-US"/>
              </w:rPr>
              <w:t>No</w:t>
            </w:r>
          </w:p>
        </w:tc>
        <w:tc>
          <w:tcPr>
            <w:tcW w:w="2910" w:type="dxa"/>
          </w:tcPr>
          <w:p w14:paraId="4BD6217B" w14:textId="77777777" w:rsidR="00CB2ABB" w:rsidRPr="00C14F5C" w:rsidRDefault="00CB2ABB" w:rsidP="00CB2ABB">
            <w:pPr>
              <w:rPr>
                <w:lang w:val="en-US"/>
              </w:rPr>
            </w:pPr>
            <w:r w:rsidRPr="00C14F5C">
              <w:rPr>
                <w:lang w:val="en-US"/>
              </w:rPr>
              <w:t>Design method, height adapter: new inside slope for the dike</w:t>
            </w:r>
          </w:p>
        </w:tc>
      </w:tr>
      <w:tr w:rsidR="00CB2ABB" w:rsidRPr="00AA7245" w14:paraId="48D80DDC" w14:textId="77777777" w:rsidTr="00CB2ABB">
        <w:trPr>
          <w:trHeight w:val="245"/>
        </w:trPr>
        <w:tc>
          <w:tcPr>
            <w:tcW w:w="4212" w:type="dxa"/>
          </w:tcPr>
          <w:p w14:paraId="5A043EDA" w14:textId="77777777" w:rsidR="00CB2ABB" w:rsidRPr="00C14F5C" w:rsidRDefault="00CB2ABB" w:rsidP="00CB2ABB">
            <w:pPr>
              <w:rPr>
                <w:lang w:val="en-US"/>
              </w:rPr>
            </w:pPr>
            <w:r w:rsidRPr="00C14F5C">
              <w:rPr>
                <w:lang w:val="en-US"/>
              </w:rPr>
              <w:t>UseNewDikeSlopeOutside</w:t>
            </w:r>
          </w:p>
          <w:p w14:paraId="6FEC136C" w14:textId="77777777" w:rsidR="00CB2ABB" w:rsidRPr="00C14F5C" w:rsidRDefault="00CB2ABB" w:rsidP="00CB2ABB">
            <w:pPr>
              <w:rPr>
                <w:lang w:val="en-US"/>
              </w:rPr>
            </w:pPr>
          </w:p>
        </w:tc>
        <w:tc>
          <w:tcPr>
            <w:tcW w:w="780" w:type="dxa"/>
          </w:tcPr>
          <w:p w14:paraId="4EB21B75" w14:textId="77777777" w:rsidR="00CB2ABB" w:rsidRPr="00C14F5C" w:rsidRDefault="00CB2ABB" w:rsidP="00CB2ABB">
            <w:pPr>
              <w:rPr>
                <w:lang w:val="en-US"/>
              </w:rPr>
            </w:pPr>
            <w:r w:rsidRPr="00C14F5C">
              <w:rPr>
                <w:lang w:val="en-US"/>
              </w:rPr>
              <w:t>Boolean</w:t>
            </w:r>
          </w:p>
        </w:tc>
        <w:tc>
          <w:tcPr>
            <w:tcW w:w="468" w:type="dxa"/>
          </w:tcPr>
          <w:p w14:paraId="21D42FB2" w14:textId="77777777" w:rsidR="00CB2ABB" w:rsidRPr="00C14F5C" w:rsidRDefault="00CB2ABB" w:rsidP="00CB2ABB">
            <w:pPr>
              <w:rPr>
                <w:lang w:val="en-US"/>
              </w:rPr>
            </w:pPr>
            <w:r w:rsidRPr="00C14F5C">
              <w:rPr>
                <w:lang w:val="en-US"/>
              </w:rPr>
              <w:t>-</w:t>
            </w:r>
          </w:p>
        </w:tc>
        <w:tc>
          <w:tcPr>
            <w:tcW w:w="702" w:type="dxa"/>
          </w:tcPr>
          <w:p w14:paraId="6436917C" w14:textId="77777777" w:rsidR="00CB2ABB" w:rsidRPr="00C14F5C" w:rsidRDefault="00CB2ABB" w:rsidP="00CB2ABB">
            <w:pPr>
              <w:rPr>
                <w:lang w:val="en-US"/>
              </w:rPr>
            </w:pPr>
            <w:r w:rsidRPr="00C14F5C">
              <w:rPr>
                <w:lang w:val="en-US"/>
              </w:rPr>
              <w:t>No</w:t>
            </w:r>
          </w:p>
        </w:tc>
        <w:tc>
          <w:tcPr>
            <w:tcW w:w="2910" w:type="dxa"/>
          </w:tcPr>
          <w:p w14:paraId="1C782960" w14:textId="77777777" w:rsidR="00CB2ABB" w:rsidRPr="00C14F5C" w:rsidRDefault="00CB2ABB" w:rsidP="00CB2ABB">
            <w:pPr>
              <w:rPr>
                <w:lang w:val="en-US"/>
              </w:rPr>
            </w:pPr>
            <w:r w:rsidRPr="00C14F5C">
              <w:rPr>
                <w:lang w:val="en-US"/>
              </w:rPr>
              <w:t>Design method, height adapter: use the value for new outside slope for the dike</w:t>
            </w:r>
          </w:p>
        </w:tc>
      </w:tr>
      <w:tr w:rsidR="00CB2ABB" w:rsidRPr="00AA7245" w14:paraId="53EB1A42" w14:textId="77777777" w:rsidTr="00CB2ABB">
        <w:trPr>
          <w:trHeight w:val="245"/>
        </w:trPr>
        <w:tc>
          <w:tcPr>
            <w:tcW w:w="4212" w:type="dxa"/>
          </w:tcPr>
          <w:p w14:paraId="23987D6D" w14:textId="77777777" w:rsidR="00CB2ABB" w:rsidRPr="00C14F5C" w:rsidRDefault="00CB2ABB" w:rsidP="00CB2ABB">
            <w:pPr>
              <w:rPr>
                <w:lang w:val="en-US"/>
              </w:rPr>
            </w:pPr>
            <w:r w:rsidRPr="00C14F5C">
              <w:rPr>
                <w:lang w:val="en-US"/>
              </w:rPr>
              <w:t>NewDikeSlopeOutside</w:t>
            </w:r>
          </w:p>
        </w:tc>
        <w:tc>
          <w:tcPr>
            <w:tcW w:w="780" w:type="dxa"/>
          </w:tcPr>
          <w:p w14:paraId="2C108389" w14:textId="77777777" w:rsidR="00CB2ABB" w:rsidRPr="00C14F5C" w:rsidRDefault="00CB2ABB" w:rsidP="00CB2ABB">
            <w:pPr>
              <w:rPr>
                <w:lang w:val="en-US"/>
              </w:rPr>
            </w:pPr>
            <w:r w:rsidRPr="00C14F5C">
              <w:rPr>
                <w:lang w:val="en-US"/>
              </w:rPr>
              <w:t>Float</w:t>
            </w:r>
          </w:p>
        </w:tc>
        <w:tc>
          <w:tcPr>
            <w:tcW w:w="468" w:type="dxa"/>
          </w:tcPr>
          <w:p w14:paraId="1092D672" w14:textId="77777777" w:rsidR="00CB2ABB" w:rsidRPr="00C14F5C" w:rsidRDefault="00CB2ABB" w:rsidP="00CB2ABB">
            <w:pPr>
              <w:rPr>
                <w:lang w:val="en-US"/>
              </w:rPr>
            </w:pPr>
            <w:r w:rsidRPr="00C14F5C">
              <w:rPr>
                <w:lang w:val="en-US"/>
              </w:rPr>
              <w:t>-</w:t>
            </w:r>
          </w:p>
        </w:tc>
        <w:tc>
          <w:tcPr>
            <w:tcW w:w="702" w:type="dxa"/>
          </w:tcPr>
          <w:p w14:paraId="6C398550" w14:textId="77777777" w:rsidR="00CB2ABB" w:rsidRPr="00C14F5C" w:rsidRDefault="00CB2ABB" w:rsidP="00CB2ABB">
            <w:pPr>
              <w:rPr>
                <w:lang w:val="en-US"/>
              </w:rPr>
            </w:pPr>
            <w:r w:rsidRPr="00C14F5C">
              <w:rPr>
                <w:lang w:val="en-US"/>
              </w:rPr>
              <w:t>No</w:t>
            </w:r>
          </w:p>
        </w:tc>
        <w:tc>
          <w:tcPr>
            <w:tcW w:w="2910" w:type="dxa"/>
          </w:tcPr>
          <w:p w14:paraId="75BC4D36" w14:textId="77777777" w:rsidR="00CB2ABB" w:rsidRPr="00C14F5C" w:rsidRDefault="00CB2ABB" w:rsidP="00CB2ABB">
            <w:pPr>
              <w:rPr>
                <w:lang w:val="en-US"/>
              </w:rPr>
            </w:pPr>
            <w:r w:rsidRPr="00C14F5C">
              <w:rPr>
                <w:lang w:val="en-US"/>
              </w:rPr>
              <w:t>Design method, height adapter: new outside slope for the dike</w:t>
            </w:r>
          </w:p>
        </w:tc>
      </w:tr>
      <w:tr w:rsidR="00CB2ABB" w:rsidRPr="00AA7245" w14:paraId="3E353919" w14:textId="77777777" w:rsidTr="00CB2ABB">
        <w:trPr>
          <w:trHeight w:val="245"/>
        </w:trPr>
        <w:tc>
          <w:tcPr>
            <w:tcW w:w="4212" w:type="dxa"/>
          </w:tcPr>
          <w:p w14:paraId="7D5B49BD" w14:textId="77777777" w:rsidR="00CB2ABB" w:rsidRPr="00C14F5C" w:rsidRDefault="00CB2ABB" w:rsidP="00CB2ABB">
            <w:pPr>
              <w:rPr>
                <w:lang w:val="en-US"/>
              </w:rPr>
            </w:pPr>
            <w:r w:rsidRPr="00C14F5C">
              <w:rPr>
                <w:lang w:val="en-US"/>
              </w:rPr>
              <w:t>UseNewShoulderTopSlope</w:t>
            </w:r>
          </w:p>
          <w:p w14:paraId="3228C9DA" w14:textId="77777777" w:rsidR="00CB2ABB" w:rsidRPr="00C14F5C" w:rsidRDefault="00CB2ABB" w:rsidP="00CB2ABB">
            <w:pPr>
              <w:rPr>
                <w:lang w:val="en-US"/>
              </w:rPr>
            </w:pPr>
          </w:p>
        </w:tc>
        <w:tc>
          <w:tcPr>
            <w:tcW w:w="780" w:type="dxa"/>
          </w:tcPr>
          <w:p w14:paraId="61D48324" w14:textId="77777777" w:rsidR="00CB2ABB" w:rsidRPr="00C14F5C" w:rsidRDefault="00CB2ABB" w:rsidP="00CB2ABB">
            <w:pPr>
              <w:rPr>
                <w:lang w:val="en-US"/>
              </w:rPr>
            </w:pPr>
            <w:r w:rsidRPr="00C14F5C">
              <w:rPr>
                <w:lang w:val="en-US"/>
              </w:rPr>
              <w:t>Boolean</w:t>
            </w:r>
          </w:p>
        </w:tc>
        <w:tc>
          <w:tcPr>
            <w:tcW w:w="468" w:type="dxa"/>
          </w:tcPr>
          <w:p w14:paraId="30B7D8D7" w14:textId="77777777" w:rsidR="00CB2ABB" w:rsidRPr="00C14F5C" w:rsidRDefault="00CB2ABB" w:rsidP="00CB2ABB">
            <w:pPr>
              <w:rPr>
                <w:lang w:val="en-US"/>
              </w:rPr>
            </w:pPr>
            <w:r w:rsidRPr="00C14F5C">
              <w:rPr>
                <w:lang w:val="en-US"/>
              </w:rPr>
              <w:t>-</w:t>
            </w:r>
          </w:p>
        </w:tc>
        <w:tc>
          <w:tcPr>
            <w:tcW w:w="702" w:type="dxa"/>
          </w:tcPr>
          <w:p w14:paraId="18068501" w14:textId="77777777" w:rsidR="00CB2ABB" w:rsidRPr="00C14F5C" w:rsidRDefault="00CB2ABB" w:rsidP="00CB2ABB">
            <w:pPr>
              <w:rPr>
                <w:lang w:val="en-US"/>
              </w:rPr>
            </w:pPr>
            <w:r w:rsidRPr="00C14F5C">
              <w:rPr>
                <w:lang w:val="en-US"/>
              </w:rPr>
              <w:t>No</w:t>
            </w:r>
          </w:p>
        </w:tc>
        <w:tc>
          <w:tcPr>
            <w:tcW w:w="2910" w:type="dxa"/>
          </w:tcPr>
          <w:p w14:paraId="4D29231F" w14:textId="77777777" w:rsidR="00CB2ABB" w:rsidRPr="00C14F5C" w:rsidRDefault="00CB2ABB" w:rsidP="00CB2ABB">
            <w:pPr>
              <w:rPr>
                <w:lang w:val="en-US"/>
              </w:rPr>
            </w:pPr>
            <w:r w:rsidRPr="00C14F5C">
              <w:rPr>
                <w:lang w:val="en-US"/>
              </w:rPr>
              <w:t>Design method, shoulder adapter: use the value for new topside slope for the shoulder</w:t>
            </w:r>
          </w:p>
        </w:tc>
      </w:tr>
      <w:tr w:rsidR="00CB2ABB" w:rsidRPr="00AA7245" w14:paraId="09BD56D6" w14:textId="77777777" w:rsidTr="00CB2ABB">
        <w:trPr>
          <w:trHeight w:val="245"/>
        </w:trPr>
        <w:tc>
          <w:tcPr>
            <w:tcW w:w="4212" w:type="dxa"/>
          </w:tcPr>
          <w:p w14:paraId="1ADC4FF2" w14:textId="77777777" w:rsidR="00CB2ABB" w:rsidRPr="00C14F5C" w:rsidRDefault="00CB2ABB" w:rsidP="00CB2ABB">
            <w:pPr>
              <w:rPr>
                <w:lang w:val="en-US"/>
              </w:rPr>
            </w:pPr>
            <w:r w:rsidRPr="00C14F5C">
              <w:rPr>
                <w:lang w:val="en-US"/>
              </w:rPr>
              <w:t>NewShoulderTopSlope</w:t>
            </w:r>
          </w:p>
        </w:tc>
        <w:tc>
          <w:tcPr>
            <w:tcW w:w="780" w:type="dxa"/>
          </w:tcPr>
          <w:p w14:paraId="10F3C4EB" w14:textId="77777777" w:rsidR="00CB2ABB" w:rsidRPr="00C14F5C" w:rsidRDefault="00CB2ABB" w:rsidP="00CB2ABB">
            <w:pPr>
              <w:rPr>
                <w:lang w:val="en-US"/>
              </w:rPr>
            </w:pPr>
            <w:r w:rsidRPr="00C14F5C">
              <w:rPr>
                <w:lang w:val="en-US"/>
              </w:rPr>
              <w:t>Float</w:t>
            </w:r>
          </w:p>
        </w:tc>
        <w:tc>
          <w:tcPr>
            <w:tcW w:w="468" w:type="dxa"/>
          </w:tcPr>
          <w:p w14:paraId="72D62237" w14:textId="77777777" w:rsidR="00CB2ABB" w:rsidRPr="00C14F5C" w:rsidRDefault="00CB2ABB" w:rsidP="00CB2ABB">
            <w:pPr>
              <w:rPr>
                <w:lang w:val="en-US"/>
              </w:rPr>
            </w:pPr>
            <w:r w:rsidRPr="00C14F5C">
              <w:rPr>
                <w:lang w:val="en-US"/>
              </w:rPr>
              <w:t>-</w:t>
            </w:r>
          </w:p>
        </w:tc>
        <w:tc>
          <w:tcPr>
            <w:tcW w:w="702" w:type="dxa"/>
          </w:tcPr>
          <w:p w14:paraId="1BEB96B0" w14:textId="77777777" w:rsidR="00CB2ABB" w:rsidRPr="00C14F5C" w:rsidRDefault="00CB2ABB" w:rsidP="00CB2ABB">
            <w:pPr>
              <w:rPr>
                <w:lang w:val="en-US"/>
              </w:rPr>
            </w:pPr>
            <w:r w:rsidRPr="00C14F5C">
              <w:rPr>
                <w:lang w:val="en-US"/>
              </w:rPr>
              <w:t>No</w:t>
            </w:r>
          </w:p>
        </w:tc>
        <w:tc>
          <w:tcPr>
            <w:tcW w:w="2910" w:type="dxa"/>
          </w:tcPr>
          <w:p w14:paraId="38009769" w14:textId="77777777" w:rsidR="00CB2ABB" w:rsidRPr="00C14F5C" w:rsidRDefault="00CB2ABB" w:rsidP="00CB2ABB">
            <w:pPr>
              <w:rPr>
                <w:lang w:val="en-US"/>
              </w:rPr>
            </w:pPr>
            <w:r w:rsidRPr="00C14F5C">
              <w:rPr>
                <w:lang w:val="en-US"/>
              </w:rPr>
              <w:t>Design method, shoulder adapter: new topside slope for the shoulder</w:t>
            </w:r>
          </w:p>
        </w:tc>
      </w:tr>
      <w:tr w:rsidR="00CB2ABB" w:rsidRPr="00AA7245" w14:paraId="21F9836B" w14:textId="77777777" w:rsidTr="00CB2ABB">
        <w:trPr>
          <w:trHeight w:val="245"/>
        </w:trPr>
        <w:tc>
          <w:tcPr>
            <w:tcW w:w="4212" w:type="dxa"/>
          </w:tcPr>
          <w:p w14:paraId="3FB9125B" w14:textId="77777777" w:rsidR="00CB2ABB" w:rsidRPr="00C14F5C" w:rsidRDefault="00CB2ABB" w:rsidP="00CB2ABB">
            <w:pPr>
              <w:rPr>
                <w:lang w:val="en-US"/>
              </w:rPr>
            </w:pPr>
            <w:r w:rsidRPr="00C14F5C">
              <w:rPr>
                <w:lang w:val="en-US"/>
              </w:rPr>
              <w:t>UseNewShoulderBaseSlope</w:t>
            </w:r>
          </w:p>
          <w:p w14:paraId="3A01F2E4" w14:textId="77777777" w:rsidR="00CB2ABB" w:rsidRPr="00C14F5C" w:rsidRDefault="00CB2ABB" w:rsidP="00CB2ABB">
            <w:pPr>
              <w:rPr>
                <w:lang w:val="en-US"/>
              </w:rPr>
            </w:pPr>
          </w:p>
        </w:tc>
        <w:tc>
          <w:tcPr>
            <w:tcW w:w="780" w:type="dxa"/>
          </w:tcPr>
          <w:p w14:paraId="77CFF9C1" w14:textId="77777777" w:rsidR="00CB2ABB" w:rsidRPr="00C14F5C" w:rsidRDefault="00CB2ABB" w:rsidP="00CB2ABB">
            <w:pPr>
              <w:rPr>
                <w:lang w:val="en-US"/>
              </w:rPr>
            </w:pPr>
            <w:r w:rsidRPr="00C14F5C">
              <w:rPr>
                <w:lang w:val="en-US"/>
              </w:rPr>
              <w:t>Boolean</w:t>
            </w:r>
          </w:p>
        </w:tc>
        <w:tc>
          <w:tcPr>
            <w:tcW w:w="468" w:type="dxa"/>
          </w:tcPr>
          <w:p w14:paraId="00AD54A8" w14:textId="77777777" w:rsidR="00CB2ABB" w:rsidRPr="00C14F5C" w:rsidRDefault="00CB2ABB" w:rsidP="00CB2ABB">
            <w:pPr>
              <w:rPr>
                <w:lang w:val="en-US"/>
              </w:rPr>
            </w:pPr>
            <w:r w:rsidRPr="00C14F5C">
              <w:rPr>
                <w:lang w:val="en-US"/>
              </w:rPr>
              <w:t>-</w:t>
            </w:r>
          </w:p>
        </w:tc>
        <w:tc>
          <w:tcPr>
            <w:tcW w:w="702" w:type="dxa"/>
          </w:tcPr>
          <w:p w14:paraId="149567F5" w14:textId="77777777" w:rsidR="00CB2ABB" w:rsidRPr="00C14F5C" w:rsidRDefault="00CB2ABB" w:rsidP="00CB2ABB">
            <w:pPr>
              <w:rPr>
                <w:lang w:val="en-US"/>
              </w:rPr>
            </w:pPr>
            <w:r w:rsidRPr="00C14F5C">
              <w:rPr>
                <w:lang w:val="en-US"/>
              </w:rPr>
              <w:t>No</w:t>
            </w:r>
          </w:p>
        </w:tc>
        <w:tc>
          <w:tcPr>
            <w:tcW w:w="2910" w:type="dxa"/>
          </w:tcPr>
          <w:p w14:paraId="42C1DAF3" w14:textId="77777777" w:rsidR="00CB2ABB" w:rsidRPr="00C14F5C" w:rsidRDefault="00CB2ABB" w:rsidP="00CB2ABB">
            <w:pPr>
              <w:rPr>
                <w:lang w:val="en-US"/>
              </w:rPr>
            </w:pPr>
            <w:r w:rsidRPr="00C14F5C">
              <w:rPr>
                <w:lang w:val="en-US"/>
              </w:rPr>
              <w:t>Design method, shoulder adapter: use the value for new base slope for the shoulder</w:t>
            </w:r>
          </w:p>
        </w:tc>
      </w:tr>
      <w:tr w:rsidR="00CB2ABB" w:rsidRPr="00AA7245" w14:paraId="71209E3F" w14:textId="77777777" w:rsidTr="00CB2ABB">
        <w:trPr>
          <w:trHeight w:val="245"/>
        </w:trPr>
        <w:tc>
          <w:tcPr>
            <w:tcW w:w="4212" w:type="dxa"/>
          </w:tcPr>
          <w:p w14:paraId="7C3367A6" w14:textId="77777777" w:rsidR="00CB2ABB" w:rsidRPr="00C14F5C" w:rsidRDefault="00CB2ABB" w:rsidP="00CB2ABB">
            <w:pPr>
              <w:rPr>
                <w:lang w:val="en-US"/>
              </w:rPr>
            </w:pPr>
            <w:r w:rsidRPr="00C14F5C">
              <w:rPr>
                <w:lang w:val="en-US"/>
              </w:rPr>
              <w:t>NewShoulderBaseSlope</w:t>
            </w:r>
          </w:p>
        </w:tc>
        <w:tc>
          <w:tcPr>
            <w:tcW w:w="780" w:type="dxa"/>
          </w:tcPr>
          <w:p w14:paraId="5B1C4BF5" w14:textId="77777777" w:rsidR="00CB2ABB" w:rsidRPr="00C14F5C" w:rsidRDefault="00CB2ABB" w:rsidP="00CB2ABB">
            <w:pPr>
              <w:rPr>
                <w:lang w:val="en-US"/>
              </w:rPr>
            </w:pPr>
            <w:r w:rsidRPr="00C14F5C">
              <w:rPr>
                <w:lang w:val="en-US"/>
              </w:rPr>
              <w:t>Float</w:t>
            </w:r>
          </w:p>
        </w:tc>
        <w:tc>
          <w:tcPr>
            <w:tcW w:w="468" w:type="dxa"/>
          </w:tcPr>
          <w:p w14:paraId="679ACB32" w14:textId="77777777" w:rsidR="00CB2ABB" w:rsidRPr="00C14F5C" w:rsidRDefault="00CB2ABB" w:rsidP="00CB2ABB">
            <w:pPr>
              <w:rPr>
                <w:lang w:val="en-US"/>
              </w:rPr>
            </w:pPr>
            <w:r w:rsidRPr="00C14F5C">
              <w:rPr>
                <w:lang w:val="en-US"/>
              </w:rPr>
              <w:t>-</w:t>
            </w:r>
          </w:p>
        </w:tc>
        <w:tc>
          <w:tcPr>
            <w:tcW w:w="702" w:type="dxa"/>
          </w:tcPr>
          <w:p w14:paraId="38722B29" w14:textId="77777777" w:rsidR="00CB2ABB" w:rsidRPr="00C14F5C" w:rsidRDefault="00CB2ABB" w:rsidP="00CB2ABB">
            <w:pPr>
              <w:rPr>
                <w:lang w:val="en-US"/>
              </w:rPr>
            </w:pPr>
            <w:r w:rsidRPr="00C14F5C">
              <w:rPr>
                <w:lang w:val="en-US"/>
              </w:rPr>
              <w:t>No</w:t>
            </w:r>
          </w:p>
        </w:tc>
        <w:tc>
          <w:tcPr>
            <w:tcW w:w="2910" w:type="dxa"/>
          </w:tcPr>
          <w:p w14:paraId="0EEE9040" w14:textId="77777777" w:rsidR="00CB2ABB" w:rsidRPr="00C14F5C" w:rsidRDefault="00CB2ABB" w:rsidP="00CB2ABB">
            <w:pPr>
              <w:rPr>
                <w:lang w:val="en-US"/>
              </w:rPr>
            </w:pPr>
            <w:r w:rsidRPr="00C14F5C">
              <w:rPr>
                <w:lang w:val="en-US"/>
              </w:rPr>
              <w:t>Design method, shoulder adapter: new base slope for the shoulder</w:t>
            </w:r>
          </w:p>
        </w:tc>
      </w:tr>
      <w:tr w:rsidR="00CB2ABB" w:rsidRPr="00AA7245" w14:paraId="68A346F4" w14:textId="77777777" w:rsidTr="00CB2ABB">
        <w:trPr>
          <w:trHeight w:val="245"/>
        </w:trPr>
        <w:tc>
          <w:tcPr>
            <w:tcW w:w="4212" w:type="dxa"/>
          </w:tcPr>
          <w:p w14:paraId="0B63BD2B" w14:textId="77777777" w:rsidR="00CB2ABB" w:rsidRPr="00C14F5C" w:rsidRDefault="00CB2ABB" w:rsidP="00CB2ABB">
            <w:pPr>
              <w:rPr>
                <w:lang w:val="en-US"/>
              </w:rPr>
            </w:pPr>
            <w:r w:rsidRPr="00C14F5C">
              <w:rPr>
                <w:lang w:val="en-US"/>
              </w:rPr>
              <w:t>UseNewMaxHeightShoulderAsFraction</w:t>
            </w:r>
          </w:p>
          <w:p w14:paraId="0C5CCBDA" w14:textId="77777777" w:rsidR="00CB2ABB" w:rsidRPr="00C14F5C" w:rsidRDefault="00CB2ABB" w:rsidP="00CB2ABB">
            <w:pPr>
              <w:rPr>
                <w:lang w:val="en-US"/>
              </w:rPr>
            </w:pPr>
          </w:p>
        </w:tc>
        <w:tc>
          <w:tcPr>
            <w:tcW w:w="780" w:type="dxa"/>
          </w:tcPr>
          <w:p w14:paraId="5F052AA2" w14:textId="77777777" w:rsidR="00CB2ABB" w:rsidRPr="00C14F5C" w:rsidRDefault="00CB2ABB" w:rsidP="00CB2ABB">
            <w:pPr>
              <w:rPr>
                <w:lang w:val="en-US"/>
              </w:rPr>
            </w:pPr>
            <w:r w:rsidRPr="00C14F5C">
              <w:rPr>
                <w:lang w:val="en-US"/>
              </w:rPr>
              <w:t>Boolean</w:t>
            </w:r>
          </w:p>
        </w:tc>
        <w:tc>
          <w:tcPr>
            <w:tcW w:w="468" w:type="dxa"/>
          </w:tcPr>
          <w:p w14:paraId="64416AC8" w14:textId="77777777" w:rsidR="00CB2ABB" w:rsidRPr="00C14F5C" w:rsidRDefault="00CB2ABB" w:rsidP="00CB2ABB">
            <w:pPr>
              <w:rPr>
                <w:lang w:val="en-US"/>
              </w:rPr>
            </w:pPr>
            <w:r w:rsidRPr="00C14F5C">
              <w:rPr>
                <w:lang w:val="en-US"/>
              </w:rPr>
              <w:t>-</w:t>
            </w:r>
          </w:p>
        </w:tc>
        <w:tc>
          <w:tcPr>
            <w:tcW w:w="702" w:type="dxa"/>
          </w:tcPr>
          <w:p w14:paraId="3CAA6402" w14:textId="77777777" w:rsidR="00CB2ABB" w:rsidRPr="00C14F5C" w:rsidRDefault="00CB2ABB" w:rsidP="00CB2ABB">
            <w:pPr>
              <w:rPr>
                <w:lang w:val="en-US"/>
              </w:rPr>
            </w:pPr>
            <w:r w:rsidRPr="00C14F5C">
              <w:rPr>
                <w:lang w:val="en-US"/>
              </w:rPr>
              <w:t>No</w:t>
            </w:r>
          </w:p>
        </w:tc>
        <w:tc>
          <w:tcPr>
            <w:tcW w:w="2910" w:type="dxa"/>
          </w:tcPr>
          <w:p w14:paraId="6FCB6309" w14:textId="77777777" w:rsidR="00CB2ABB" w:rsidRPr="00C14F5C" w:rsidRDefault="00CB2ABB" w:rsidP="00CB2ABB">
            <w:pPr>
              <w:rPr>
                <w:lang w:val="en-US"/>
              </w:rPr>
            </w:pPr>
            <w:r w:rsidRPr="00C14F5C">
              <w:rPr>
                <w:lang w:val="en-US"/>
              </w:rPr>
              <w:t>Design method, shoulder adapter: use the value for new maximum allowed height for the shoulder as fraction of the dike height.</w:t>
            </w:r>
          </w:p>
        </w:tc>
      </w:tr>
      <w:tr w:rsidR="00CB2ABB" w:rsidRPr="00AA7245" w14:paraId="40B9E072" w14:textId="77777777" w:rsidTr="00CB2ABB">
        <w:trPr>
          <w:trHeight w:val="245"/>
        </w:trPr>
        <w:tc>
          <w:tcPr>
            <w:tcW w:w="4212" w:type="dxa"/>
          </w:tcPr>
          <w:p w14:paraId="5AE5F40D" w14:textId="77777777" w:rsidR="00CB2ABB" w:rsidRPr="00C14F5C" w:rsidRDefault="00CB2ABB" w:rsidP="00CB2ABB">
            <w:pPr>
              <w:rPr>
                <w:lang w:val="en-US"/>
              </w:rPr>
            </w:pPr>
            <w:r w:rsidRPr="00C14F5C">
              <w:rPr>
                <w:lang w:val="en-US"/>
              </w:rPr>
              <w:t>NewMaxHeightShoulderAsFraction</w:t>
            </w:r>
          </w:p>
        </w:tc>
        <w:tc>
          <w:tcPr>
            <w:tcW w:w="780" w:type="dxa"/>
          </w:tcPr>
          <w:p w14:paraId="42D088C3" w14:textId="77777777" w:rsidR="00CB2ABB" w:rsidRPr="00C14F5C" w:rsidRDefault="00CB2ABB" w:rsidP="00CB2ABB">
            <w:pPr>
              <w:rPr>
                <w:lang w:val="en-US"/>
              </w:rPr>
            </w:pPr>
            <w:r w:rsidRPr="00C14F5C">
              <w:rPr>
                <w:lang w:val="en-US"/>
              </w:rPr>
              <w:t>Float</w:t>
            </w:r>
          </w:p>
        </w:tc>
        <w:tc>
          <w:tcPr>
            <w:tcW w:w="468" w:type="dxa"/>
          </w:tcPr>
          <w:p w14:paraId="551B8C36" w14:textId="77777777" w:rsidR="00CB2ABB" w:rsidRPr="00C14F5C" w:rsidRDefault="00CB2ABB" w:rsidP="00CB2ABB">
            <w:pPr>
              <w:rPr>
                <w:lang w:val="en-US"/>
              </w:rPr>
            </w:pPr>
            <w:r w:rsidRPr="00C14F5C">
              <w:rPr>
                <w:lang w:val="en-US"/>
              </w:rPr>
              <w:t>-</w:t>
            </w:r>
          </w:p>
        </w:tc>
        <w:tc>
          <w:tcPr>
            <w:tcW w:w="702" w:type="dxa"/>
          </w:tcPr>
          <w:p w14:paraId="1CDED89F" w14:textId="77777777" w:rsidR="00CB2ABB" w:rsidRPr="00C14F5C" w:rsidRDefault="00CB2ABB" w:rsidP="00CB2ABB">
            <w:pPr>
              <w:rPr>
                <w:lang w:val="en-US"/>
              </w:rPr>
            </w:pPr>
            <w:r w:rsidRPr="00C14F5C">
              <w:rPr>
                <w:lang w:val="en-US"/>
              </w:rPr>
              <w:t>No</w:t>
            </w:r>
          </w:p>
        </w:tc>
        <w:tc>
          <w:tcPr>
            <w:tcW w:w="2910" w:type="dxa"/>
          </w:tcPr>
          <w:p w14:paraId="2C291FE8" w14:textId="77777777" w:rsidR="00CB2ABB" w:rsidRPr="00C14F5C" w:rsidRDefault="00CB2ABB" w:rsidP="00CB2ABB">
            <w:pPr>
              <w:rPr>
                <w:lang w:val="en-US"/>
              </w:rPr>
            </w:pPr>
            <w:r w:rsidRPr="00C14F5C">
              <w:rPr>
                <w:lang w:val="en-US"/>
              </w:rPr>
              <w:t>Design method, shoulder adapter: new maximum allowed height for the shoulder as fraction of the dike height.</w:t>
            </w:r>
          </w:p>
        </w:tc>
      </w:tr>
      <w:tr w:rsidR="00CB2ABB" w:rsidRPr="00AA7245" w14:paraId="689B21A4" w14:textId="77777777" w:rsidTr="00CB2ABB">
        <w:trPr>
          <w:trHeight w:val="245"/>
        </w:trPr>
        <w:tc>
          <w:tcPr>
            <w:tcW w:w="4212" w:type="dxa"/>
          </w:tcPr>
          <w:p w14:paraId="35E45519" w14:textId="77777777" w:rsidR="00CB2ABB" w:rsidRPr="00C14F5C" w:rsidRDefault="00CB2ABB" w:rsidP="00CB2ABB">
            <w:pPr>
              <w:rPr>
                <w:lang w:val="en-US"/>
              </w:rPr>
            </w:pPr>
            <w:r w:rsidRPr="00C14F5C">
              <w:rPr>
                <w:lang w:val="en-US"/>
              </w:rPr>
              <w:t>UseNewMinDistanceDikeToeStartDitch</w:t>
            </w:r>
          </w:p>
          <w:p w14:paraId="13A17833" w14:textId="77777777" w:rsidR="00CB2ABB" w:rsidRPr="00C14F5C" w:rsidRDefault="00CB2ABB" w:rsidP="00CB2ABB">
            <w:pPr>
              <w:rPr>
                <w:lang w:val="en-US"/>
              </w:rPr>
            </w:pPr>
          </w:p>
        </w:tc>
        <w:tc>
          <w:tcPr>
            <w:tcW w:w="780" w:type="dxa"/>
          </w:tcPr>
          <w:p w14:paraId="348D0762" w14:textId="77777777" w:rsidR="00CB2ABB" w:rsidRPr="00C14F5C" w:rsidRDefault="00CB2ABB" w:rsidP="00CB2ABB">
            <w:pPr>
              <w:rPr>
                <w:lang w:val="en-US"/>
              </w:rPr>
            </w:pPr>
            <w:r w:rsidRPr="00C14F5C">
              <w:rPr>
                <w:lang w:val="en-US"/>
              </w:rPr>
              <w:t>Boolean</w:t>
            </w:r>
          </w:p>
        </w:tc>
        <w:tc>
          <w:tcPr>
            <w:tcW w:w="468" w:type="dxa"/>
          </w:tcPr>
          <w:p w14:paraId="2160FFB0" w14:textId="77777777" w:rsidR="00CB2ABB" w:rsidRPr="00C14F5C" w:rsidRDefault="00CB2ABB" w:rsidP="00CB2ABB">
            <w:pPr>
              <w:rPr>
                <w:lang w:val="en-US"/>
              </w:rPr>
            </w:pPr>
            <w:r w:rsidRPr="00C14F5C">
              <w:rPr>
                <w:lang w:val="en-US"/>
              </w:rPr>
              <w:t>-</w:t>
            </w:r>
          </w:p>
        </w:tc>
        <w:tc>
          <w:tcPr>
            <w:tcW w:w="702" w:type="dxa"/>
          </w:tcPr>
          <w:p w14:paraId="213DC88C" w14:textId="77777777" w:rsidR="00CB2ABB" w:rsidRPr="00C14F5C" w:rsidRDefault="00CB2ABB" w:rsidP="00CB2ABB">
            <w:pPr>
              <w:rPr>
                <w:lang w:val="en-US"/>
              </w:rPr>
            </w:pPr>
            <w:r w:rsidRPr="00C14F5C">
              <w:rPr>
                <w:lang w:val="en-US"/>
              </w:rPr>
              <w:t>No</w:t>
            </w:r>
          </w:p>
        </w:tc>
        <w:tc>
          <w:tcPr>
            <w:tcW w:w="2910" w:type="dxa"/>
          </w:tcPr>
          <w:p w14:paraId="5A4372E2" w14:textId="77777777" w:rsidR="00CB2ABB" w:rsidRPr="00C14F5C" w:rsidRDefault="00CB2ABB" w:rsidP="00CB2ABB">
            <w:pPr>
              <w:rPr>
                <w:lang w:val="en-US"/>
              </w:rPr>
            </w:pPr>
            <w:r w:rsidRPr="00C14F5C">
              <w:rPr>
                <w:lang w:val="en-US"/>
              </w:rPr>
              <w:t>Design method: use the new value of the minimum distance allowed between the dike toe (inside) and the start of the ditch.</w:t>
            </w:r>
          </w:p>
        </w:tc>
      </w:tr>
      <w:tr w:rsidR="00CB2ABB" w:rsidRPr="00AA7245" w14:paraId="306F282A" w14:textId="77777777" w:rsidTr="00CB2ABB">
        <w:trPr>
          <w:trHeight w:val="245"/>
        </w:trPr>
        <w:tc>
          <w:tcPr>
            <w:tcW w:w="4212" w:type="dxa"/>
          </w:tcPr>
          <w:p w14:paraId="22666CBE" w14:textId="77777777" w:rsidR="00CB2ABB" w:rsidRPr="00C14F5C" w:rsidRDefault="00CB2ABB" w:rsidP="00CB2ABB">
            <w:pPr>
              <w:rPr>
                <w:lang w:val="en-US"/>
              </w:rPr>
            </w:pPr>
            <w:r w:rsidRPr="00C14F5C">
              <w:rPr>
                <w:lang w:val="en-US"/>
              </w:rPr>
              <w:t>NewMinDistanceDikeToeStartDitch</w:t>
            </w:r>
          </w:p>
        </w:tc>
        <w:tc>
          <w:tcPr>
            <w:tcW w:w="780" w:type="dxa"/>
          </w:tcPr>
          <w:p w14:paraId="4E667889" w14:textId="77777777" w:rsidR="00CB2ABB" w:rsidRPr="00C14F5C" w:rsidRDefault="00CB2ABB" w:rsidP="00CB2ABB">
            <w:pPr>
              <w:rPr>
                <w:lang w:val="en-US"/>
              </w:rPr>
            </w:pPr>
            <w:r w:rsidRPr="00C14F5C">
              <w:rPr>
                <w:lang w:val="en-US"/>
              </w:rPr>
              <w:t>Float</w:t>
            </w:r>
          </w:p>
        </w:tc>
        <w:tc>
          <w:tcPr>
            <w:tcW w:w="468" w:type="dxa"/>
          </w:tcPr>
          <w:p w14:paraId="4C2AEC7F" w14:textId="77777777" w:rsidR="00CB2ABB" w:rsidRPr="00C14F5C" w:rsidRDefault="00CB2ABB" w:rsidP="00CB2ABB">
            <w:pPr>
              <w:rPr>
                <w:lang w:val="en-US"/>
              </w:rPr>
            </w:pPr>
            <w:r w:rsidRPr="00C14F5C">
              <w:rPr>
                <w:lang w:val="en-US"/>
              </w:rPr>
              <w:t>m</w:t>
            </w:r>
          </w:p>
        </w:tc>
        <w:tc>
          <w:tcPr>
            <w:tcW w:w="702" w:type="dxa"/>
          </w:tcPr>
          <w:p w14:paraId="25BF9DFA" w14:textId="77777777" w:rsidR="00CB2ABB" w:rsidRPr="00C14F5C" w:rsidRDefault="00CB2ABB" w:rsidP="00CB2ABB">
            <w:pPr>
              <w:rPr>
                <w:lang w:val="en-US"/>
              </w:rPr>
            </w:pPr>
            <w:r w:rsidRPr="00C14F5C">
              <w:rPr>
                <w:lang w:val="en-US"/>
              </w:rPr>
              <w:t>No</w:t>
            </w:r>
          </w:p>
        </w:tc>
        <w:tc>
          <w:tcPr>
            <w:tcW w:w="2910" w:type="dxa"/>
          </w:tcPr>
          <w:p w14:paraId="431C517E" w14:textId="77777777" w:rsidR="00CB2ABB" w:rsidRPr="00C14F5C" w:rsidRDefault="00CB2ABB" w:rsidP="00CB2ABB">
            <w:pPr>
              <w:rPr>
                <w:lang w:val="en-US"/>
              </w:rPr>
            </w:pPr>
            <w:r w:rsidRPr="00C14F5C">
              <w:rPr>
                <w:lang w:val="en-US"/>
              </w:rPr>
              <w:t>Design method: value of the minimum distance allowed between the dike toe (inside) and the start of the ditch.</w:t>
            </w:r>
          </w:p>
        </w:tc>
      </w:tr>
      <w:tr w:rsidR="00CB2ABB" w:rsidRPr="00AA7245" w14:paraId="51B8E7BF" w14:textId="77777777" w:rsidTr="00CB2ABB">
        <w:trPr>
          <w:trHeight w:val="245"/>
        </w:trPr>
        <w:tc>
          <w:tcPr>
            <w:tcW w:w="4212" w:type="dxa"/>
          </w:tcPr>
          <w:p w14:paraId="3364A17C" w14:textId="77777777" w:rsidR="00CB2ABB" w:rsidRPr="00C14F5C" w:rsidRDefault="00CB2ABB" w:rsidP="00CB2ABB">
            <w:pPr>
              <w:rPr>
                <w:lang w:val="en-US"/>
              </w:rPr>
            </w:pPr>
            <w:r w:rsidRPr="00C14F5C">
              <w:rPr>
                <w:lang w:val="en-US"/>
              </w:rPr>
              <w:t>UseNewDitchDefinition</w:t>
            </w:r>
          </w:p>
          <w:p w14:paraId="3693DDCD" w14:textId="77777777" w:rsidR="00CB2ABB" w:rsidRPr="00C14F5C" w:rsidRDefault="00CB2ABB" w:rsidP="00CB2ABB">
            <w:pPr>
              <w:rPr>
                <w:lang w:val="en-US"/>
              </w:rPr>
            </w:pPr>
          </w:p>
        </w:tc>
        <w:tc>
          <w:tcPr>
            <w:tcW w:w="780" w:type="dxa"/>
          </w:tcPr>
          <w:p w14:paraId="61B0CD73" w14:textId="77777777" w:rsidR="00CB2ABB" w:rsidRPr="00C14F5C" w:rsidRDefault="00CB2ABB" w:rsidP="00CB2ABB">
            <w:pPr>
              <w:rPr>
                <w:lang w:val="en-US"/>
              </w:rPr>
            </w:pPr>
            <w:r w:rsidRPr="00C14F5C">
              <w:rPr>
                <w:lang w:val="en-US"/>
              </w:rPr>
              <w:t>Boolean</w:t>
            </w:r>
          </w:p>
        </w:tc>
        <w:tc>
          <w:tcPr>
            <w:tcW w:w="468" w:type="dxa"/>
          </w:tcPr>
          <w:p w14:paraId="56C695A9" w14:textId="77777777" w:rsidR="00CB2ABB" w:rsidRPr="00C14F5C" w:rsidRDefault="00CB2ABB" w:rsidP="00CB2ABB">
            <w:pPr>
              <w:rPr>
                <w:lang w:val="en-US"/>
              </w:rPr>
            </w:pPr>
            <w:r w:rsidRPr="00C14F5C">
              <w:rPr>
                <w:lang w:val="en-US"/>
              </w:rPr>
              <w:t>-</w:t>
            </w:r>
          </w:p>
        </w:tc>
        <w:tc>
          <w:tcPr>
            <w:tcW w:w="702" w:type="dxa"/>
          </w:tcPr>
          <w:p w14:paraId="1B6848EB" w14:textId="77777777" w:rsidR="00CB2ABB" w:rsidRPr="00C14F5C" w:rsidRDefault="00CB2ABB" w:rsidP="00CB2ABB">
            <w:pPr>
              <w:rPr>
                <w:lang w:val="en-US"/>
              </w:rPr>
            </w:pPr>
            <w:r w:rsidRPr="00C14F5C">
              <w:rPr>
                <w:lang w:val="en-US"/>
              </w:rPr>
              <w:t>No</w:t>
            </w:r>
          </w:p>
        </w:tc>
        <w:tc>
          <w:tcPr>
            <w:tcW w:w="2910" w:type="dxa"/>
          </w:tcPr>
          <w:p w14:paraId="0AC20EA8" w14:textId="77777777" w:rsidR="00CB2ABB" w:rsidRPr="00C14F5C" w:rsidRDefault="00CB2ABB" w:rsidP="00CB2ABB">
            <w:pPr>
              <w:rPr>
                <w:lang w:val="en-US"/>
              </w:rPr>
            </w:pPr>
            <w:r w:rsidRPr="00C14F5C">
              <w:rPr>
                <w:lang w:val="en-US"/>
              </w:rPr>
              <w:t>Design method: use the new definition for the ditch (creating a totally new ditch instead of moving old ditch)</w:t>
            </w:r>
          </w:p>
        </w:tc>
      </w:tr>
      <w:tr w:rsidR="00CB2ABB" w:rsidRPr="00AA7245" w14:paraId="61BEDC96" w14:textId="77777777" w:rsidTr="00CB2ABB">
        <w:trPr>
          <w:trHeight w:val="245"/>
        </w:trPr>
        <w:tc>
          <w:tcPr>
            <w:tcW w:w="4212" w:type="dxa"/>
          </w:tcPr>
          <w:p w14:paraId="3D9F6460" w14:textId="77777777" w:rsidR="00CB2ABB" w:rsidRPr="00C14F5C" w:rsidRDefault="00CB2ABB" w:rsidP="00CB2ABB">
            <w:pPr>
              <w:rPr>
                <w:lang w:val="en-US"/>
              </w:rPr>
            </w:pPr>
            <w:r w:rsidRPr="00C14F5C">
              <w:rPr>
                <w:lang w:val="en-US"/>
              </w:rPr>
              <w:lastRenderedPageBreak/>
              <w:t>NewWidthDitchBottom</w:t>
            </w:r>
          </w:p>
        </w:tc>
        <w:tc>
          <w:tcPr>
            <w:tcW w:w="780" w:type="dxa"/>
          </w:tcPr>
          <w:p w14:paraId="26DA967C" w14:textId="77777777" w:rsidR="00CB2ABB" w:rsidRPr="00C14F5C" w:rsidRDefault="00CB2ABB" w:rsidP="00CB2ABB">
            <w:pPr>
              <w:rPr>
                <w:lang w:val="en-US"/>
              </w:rPr>
            </w:pPr>
            <w:r w:rsidRPr="00C14F5C">
              <w:rPr>
                <w:lang w:val="en-US"/>
              </w:rPr>
              <w:t>Float</w:t>
            </w:r>
          </w:p>
        </w:tc>
        <w:tc>
          <w:tcPr>
            <w:tcW w:w="468" w:type="dxa"/>
          </w:tcPr>
          <w:p w14:paraId="2ACBE432" w14:textId="77777777" w:rsidR="00CB2ABB" w:rsidRPr="00C14F5C" w:rsidRDefault="00CB2ABB" w:rsidP="00CB2ABB">
            <w:pPr>
              <w:rPr>
                <w:lang w:val="en-US"/>
              </w:rPr>
            </w:pPr>
            <w:r w:rsidRPr="00C14F5C">
              <w:rPr>
                <w:lang w:val="en-US"/>
              </w:rPr>
              <w:t>m</w:t>
            </w:r>
          </w:p>
        </w:tc>
        <w:tc>
          <w:tcPr>
            <w:tcW w:w="702" w:type="dxa"/>
          </w:tcPr>
          <w:p w14:paraId="6AFE2123" w14:textId="77777777" w:rsidR="00CB2ABB" w:rsidRPr="00C14F5C" w:rsidRDefault="00CB2ABB" w:rsidP="00CB2ABB">
            <w:pPr>
              <w:rPr>
                <w:lang w:val="en-US"/>
              </w:rPr>
            </w:pPr>
            <w:r w:rsidRPr="00C14F5C">
              <w:rPr>
                <w:lang w:val="en-US"/>
              </w:rPr>
              <w:t>No</w:t>
            </w:r>
          </w:p>
        </w:tc>
        <w:tc>
          <w:tcPr>
            <w:tcW w:w="2910" w:type="dxa"/>
          </w:tcPr>
          <w:p w14:paraId="324A26CA" w14:textId="77777777" w:rsidR="00CB2ABB" w:rsidRPr="00C14F5C" w:rsidRDefault="00CB2ABB" w:rsidP="00CB2ABB">
            <w:pPr>
              <w:rPr>
                <w:lang w:val="en-US"/>
              </w:rPr>
            </w:pPr>
            <w:r w:rsidRPr="00C14F5C">
              <w:rPr>
                <w:lang w:val="en-US"/>
              </w:rPr>
              <w:t>Design method: value of the width of the bottom of the new ditch.</w:t>
            </w:r>
          </w:p>
        </w:tc>
      </w:tr>
      <w:tr w:rsidR="00CB2ABB" w:rsidRPr="00AA7245" w14:paraId="4A2130BA" w14:textId="77777777" w:rsidTr="00CB2ABB">
        <w:trPr>
          <w:trHeight w:val="245"/>
        </w:trPr>
        <w:tc>
          <w:tcPr>
            <w:tcW w:w="4212" w:type="dxa"/>
          </w:tcPr>
          <w:p w14:paraId="72215216" w14:textId="77777777" w:rsidR="00CB2ABB" w:rsidRPr="00C14F5C" w:rsidRDefault="00CB2ABB" w:rsidP="00CB2ABB">
            <w:pPr>
              <w:rPr>
                <w:lang w:val="en-US"/>
              </w:rPr>
            </w:pPr>
            <w:r w:rsidRPr="00C14F5C">
              <w:rPr>
                <w:lang w:val="en-US"/>
              </w:rPr>
              <w:t>NewDepthDitch</w:t>
            </w:r>
          </w:p>
        </w:tc>
        <w:tc>
          <w:tcPr>
            <w:tcW w:w="780" w:type="dxa"/>
          </w:tcPr>
          <w:p w14:paraId="03570FE8" w14:textId="77777777" w:rsidR="00CB2ABB" w:rsidRPr="00C14F5C" w:rsidRDefault="00CB2ABB" w:rsidP="00CB2ABB">
            <w:pPr>
              <w:rPr>
                <w:lang w:val="en-US"/>
              </w:rPr>
            </w:pPr>
            <w:r w:rsidRPr="00C14F5C">
              <w:rPr>
                <w:lang w:val="en-US"/>
              </w:rPr>
              <w:t>Float</w:t>
            </w:r>
          </w:p>
        </w:tc>
        <w:tc>
          <w:tcPr>
            <w:tcW w:w="468" w:type="dxa"/>
          </w:tcPr>
          <w:p w14:paraId="3E09D8C6" w14:textId="77777777" w:rsidR="00CB2ABB" w:rsidRPr="00C14F5C" w:rsidRDefault="00CB2ABB" w:rsidP="00CB2ABB">
            <w:pPr>
              <w:rPr>
                <w:lang w:val="en-US"/>
              </w:rPr>
            </w:pPr>
            <w:r w:rsidRPr="00C14F5C">
              <w:rPr>
                <w:lang w:val="en-US"/>
              </w:rPr>
              <w:t>m</w:t>
            </w:r>
          </w:p>
        </w:tc>
        <w:tc>
          <w:tcPr>
            <w:tcW w:w="702" w:type="dxa"/>
          </w:tcPr>
          <w:p w14:paraId="1ACE0530" w14:textId="77777777" w:rsidR="00CB2ABB" w:rsidRPr="00C14F5C" w:rsidRDefault="00CB2ABB" w:rsidP="00CB2ABB">
            <w:pPr>
              <w:rPr>
                <w:lang w:val="en-US"/>
              </w:rPr>
            </w:pPr>
            <w:r w:rsidRPr="00C14F5C">
              <w:rPr>
                <w:lang w:val="en-US"/>
              </w:rPr>
              <w:t>No</w:t>
            </w:r>
          </w:p>
        </w:tc>
        <w:tc>
          <w:tcPr>
            <w:tcW w:w="2910" w:type="dxa"/>
          </w:tcPr>
          <w:p w14:paraId="6CA9D36F" w14:textId="77777777" w:rsidR="00CB2ABB" w:rsidRPr="00C14F5C" w:rsidRDefault="00CB2ABB" w:rsidP="00CB2ABB">
            <w:pPr>
              <w:rPr>
                <w:lang w:val="en-US"/>
              </w:rPr>
            </w:pPr>
            <w:r w:rsidRPr="00C14F5C">
              <w:rPr>
                <w:lang w:val="en-US"/>
              </w:rPr>
              <w:t>Design method: value of the depth of the bottom of the new ditch (related to polder level).</w:t>
            </w:r>
          </w:p>
        </w:tc>
      </w:tr>
      <w:tr w:rsidR="00CB2ABB" w:rsidRPr="00AA7245" w14:paraId="181F734E" w14:textId="77777777" w:rsidTr="00CB2ABB">
        <w:trPr>
          <w:trHeight w:val="245"/>
        </w:trPr>
        <w:tc>
          <w:tcPr>
            <w:tcW w:w="4212" w:type="dxa"/>
          </w:tcPr>
          <w:p w14:paraId="76571C85" w14:textId="77777777" w:rsidR="00CB2ABB" w:rsidRPr="00C14F5C" w:rsidRDefault="00CB2ABB" w:rsidP="00CB2ABB">
            <w:pPr>
              <w:rPr>
                <w:lang w:val="en-US"/>
              </w:rPr>
            </w:pPr>
            <w:r w:rsidRPr="00C14F5C">
              <w:rPr>
                <w:lang w:val="en-US"/>
              </w:rPr>
              <w:t>NewSlopeAngleDitch</w:t>
            </w:r>
          </w:p>
        </w:tc>
        <w:tc>
          <w:tcPr>
            <w:tcW w:w="780" w:type="dxa"/>
          </w:tcPr>
          <w:p w14:paraId="06EE0910" w14:textId="77777777" w:rsidR="00CB2ABB" w:rsidRPr="00C14F5C" w:rsidRDefault="00CB2ABB" w:rsidP="00CB2ABB">
            <w:pPr>
              <w:rPr>
                <w:lang w:val="en-US"/>
              </w:rPr>
            </w:pPr>
            <w:r w:rsidRPr="00C14F5C">
              <w:rPr>
                <w:lang w:val="en-US"/>
              </w:rPr>
              <w:t>Float</w:t>
            </w:r>
          </w:p>
        </w:tc>
        <w:tc>
          <w:tcPr>
            <w:tcW w:w="468" w:type="dxa"/>
          </w:tcPr>
          <w:p w14:paraId="74DE701E" w14:textId="77777777" w:rsidR="00CB2ABB" w:rsidRPr="00C14F5C" w:rsidRDefault="00CB2ABB" w:rsidP="00CB2ABB">
            <w:pPr>
              <w:rPr>
                <w:lang w:val="en-US"/>
              </w:rPr>
            </w:pPr>
            <w:r w:rsidRPr="00C14F5C">
              <w:rPr>
                <w:lang w:val="en-US"/>
              </w:rPr>
              <w:t>-</w:t>
            </w:r>
          </w:p>
        </w:tc>
        <w:tc>
          <w:tcPr>
            <w:tcW w:w="702" w:type="dxa"/>
          </w:tcPr>
          <w:p w14:paraId="14802FC7" w14:textId="77777777" w:rsidR="00CB2ABB" w:rsidRPr="00C14F5C" w:rsidRDefault="00CB2ABB" w:rsidP="00CB2ABB">
            <w:pPr>
              <w:rPr>
                <w:lang w:val="en-US"/>
              </w:rPr>
            </w:pPr>
            <w:r w:rsidRPr="00C14F5C">
              <w:rPr>
                <w:lang w:val="en-US"/>
              </w:rPr>
              <w:t>No</w:t>
            </w:r>
          </w:p>
        </w:tc>
        <w:tc>
          <w:tcPr>
            <w:tcW w:w="2910" w:type="dxa"/>
          </w:tcPr>
          <w:p w14:paraId="14B5A8F5" w14:textId="77777777" w:rsidR="00CB2ABB" w:rsidRPr="00C14F5C" w:rsidRDefault="00CB2ABB" w:rsidP="00CB2ABB">
            <w:pPr>
              <w:rPr>
                <w:lang w:val="en-US"/>
              </w:rPr>
            </w:pPr>
            <w:r w:rsidRPr="00C14F5C">
              <w:rPr>
                <w:lang w:val="en-US"/>
              </w:rPr>
              <w:t>Design method: value of the slope angles of the new ditch.</w:t>
            </w:r>
          </w:p>
        </w:tc>
      </w:tr>
    </w:tbl>
    <w:p w14:paraId="27190804" w14:textId="77777777" w:rsidR="00CB2ABB" w:rsidRPr="00CB2ABB" w:rsidRDefault="00CB2ABB" w:rsidP="00666441">
      <w:pPr>
        <w:rPr>
          <w:lang w:val="en-US"/>
        </w:rPr>
      </w:pPr>
    </w:p>
    <w:p w14:paraId="4C807D5F" w14:textId="785695AD" w:rsidR="00666441" w:rsidRPr="00CB2ABB" w:rsidRDefault="00666441" w:rsidP="009E3CFF">
      <w:pPr>
        <w:spacing w:line="240" w:lineRule="auto"/>
        <w:jc w:val="left"/>
        <w:rPr>
          <w:lang w:val="en-US"/>
        </w:rPr>
      </w:pPr>
    </w:p>
    <w:p w14:paraId="61BFE886" w14:textId="77777777" w:rsidR="00392DB6" w:rsidRPr="00607035" w:rsidRDefault="00392DB6" w:rsidP="009E3CFF">
      <w:pPr>
        <w:spacing w:line="240" w:lineRule="auto"/>
        <w:jc w:val="left"/>
        <w:rPr>
          <w:lang w:val="en-GB"/>
        </w:rPr>
      </w:pPr>
    </w:p>
    <w:p w14:paraId="2CB90AD4" w14:textId="51BB4CCA" w:rsidR="00645F45" w:rsidRPr="00607035" w:rsidRDefault="00645F45">
      <w:pPr>
        <w:spacing w:line="240" w:lineRule="auto"/>
        <w:jc w:val="left"/>
        <w:rPr>
          <w:lang w:val="en-GB"/>
        </w:rPr>
      </w:pPr>
      <w:r w:rsidRPr="00607035">
        <w:rPr>
          <w:lang w:val="en-GB"/>
        </w:rPr>
        <w:br w:type="page"/>
      </w:r>
    </w:p>
    <w:p w14:paraId="197DBB73" w14:textId="078CEAFF" w:rsidR="00666441" w:rsidRPr="00C42408" w:rsidRDefault="00645F45" w:rsidP="00645F45">
      <w:pPr>
        <w:pStyle w:val="Heading6"/>
      </w:pPr>
      <w:bookmarkStart w:id="337" w:name="_Ref352327484"/>
      <w:bookmarkStart w:id="338" w:name="_Toc435801255"/>
      <w:r w:rsidRPr="00C42408">
        <w:lastRenderedPageBreak/>
        <w:t>Characteristic points</w:t>
      </w:r>
      <w:bookmarkEnd w:id="337"/>
      <w:bookmarkEnd w:id="338"/>
    </w:p>
    <w:p w14:paraId="6B02CB31" w14:textId="752916E2" w:rsidR="00435DBE" w:rsidRPr="00C42408" w:rsidRDefault="00435DBE" w:rsidP="00435DBE">
      <w:r w:rsidRPr="00C42408">
        <w:t xml:space="preserve">Onderstaande tabel geeft een overzicht van de benodigde karakteristieke punten in het bestand </w:t>
      </w:r>
      <w:r w:rsidRPr="00C42408">
        <w:rPr>
          <w:i/>
        </w:rPr>
        <w:t>characteristicpoints.csv</w:t>
      </w:r>
      <w:r w:rsidRPr="00C42408">
        <w:t>. Daarbij is aangegeven welke punten verplicht zijn en welke niet. Overigens geldt dat al</w:t>
      </w:r>
      <w:r w:rsidR="00352F91" w:rsidRPr="00C42408">
        <w:t>s</w:t>
      </w:r>
      <w:r w:rsidRPr="00C42408">
        <w:t>, bijvoorbeel</w:t>
      </w:r>
      <w:r w:rsidR="002B12F4" w:rsidRPr="00C42408">
        <w:t>d van de sloot, het eerste punt</w:t>
      </w:r>
      <w:r w:rsidRPr="00C42408">
        <w:t xml:space="preserve"> is opgegeven ook alle andere punten van de sloot aanwezig moeten zijn. Dit geldt ook voor de bermen.</w:t>
      </w:r>
      <w:r w:rsidR="00352F91" w:rsidRPr="00C42408">
        <w:t xml:space="preserve"> Deze onderlinge afhankelijkheden zijn in onderstaande tabel gearceerd. Als een niet verplicht punt niet aanwezig is, dan dient voor de X, Y en Z waarde -1 ingevuld te worden. De onderstaande namen vormen samen de header regel van het </w:t>
      </w:r>
      <w:r w:rsidR="00352F91" w:rsidRPr="00C42408">
        <w:rPr>
          <w:i/>
        </w:rPr>
        <w:t>characteristicpoints.csv</w:t>
      </w:r>
      <w:r w:rsidR="00352F91" w:rsidRPr="00C42408">
        <w:t xml:space="preserve"> bestand.</w:t>
      </w:r>
    </w:p>
    <w:p w14:paraId="2EEC0267" w14:textId="77777777" w:rsidR="002B12F4" w:rsidRPr="00C42408" w:rsidRDefault="002B12F4" w:rsidP="00435DBE"/>
    <w:tbl>
      <w:tblPr>
        <w:tblStyle w:val="TableProfessional"/>
        <w:tblW w:w="581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5211"/>
        <w:gridCol w:w="973"/>
      </w:tblGrid>
      <w:tr w:rsidR="00BB1DA6" w:rsidRPr="00C42408" w14:paraId="5199AB20" w14:textId="77777777" w:rsidTr="009B5DA3">
        <w:trPr>
          <w:cnfStyle w:val="100000000000" w:firstRow="1" w:lastRow="0" w:firstColumn="0" w:lastColumn="0" w:oddVBand="0" w:evenVBand="0" w:oddHBand="0" w:evenHBand="0" w:firstRowFirstColumn="0" w:firstRowLastColumn="0" w:lastRowFirstColumn="0" w:lastRowLastColumn="0"/>
          <w:trHeight w:val="300"/>
          <w:tblHeader/>
        </w:trPr>
        <w:tc>
          <w:tcPr>
            <w:tcW w:w="5211" w:type="dxa"/>
            <w:noWrap/>
            <w:hideMark/>
          </w:tcPr>
          <w:p w14:paraId="3CFF722A" w14:textId="122959A3" w:rsidR="00BB1DA6" w:rsidRPr="00C42408" w:rsidRDefault="00BB1DA6" w:rsidP="00352F91">
            <w:pPr>
              <w:spacing w:line="240" w:lineRule="auto"/>
              <w:jc w:val="left"/>
              <w:rPr>
                <w:rFonts w:ascii="Calibri" w:hAnsi="Calibri" w:cs="Calibri"/>
                <w:color w:val="FFFFFF" w:themeColor="background1"/>
                <w:sz w:val="20"/>
                <w:szCs w:val="20"/>
                <w:lang w:eastAsia="zh-CN"/>
              </w:rPr>
            </w:pPr>
            <w:r w:rsidRPr="00C42408">
              <w:rPr>
                <w:rFonts w:ascii="Calibri" w:hAnsi="Calibri" w:cs="Calibri"/>
                <w:color w:val="FFFFFF" w:themeColor="background1"/>
                <w:sz w:val="20"/>
                <w:szCs w:val="20"/>
                <w:lang w:eastAsia="zh-CN"/>
              </w:rPr>
              <w:t>Na</w:t>
            </w:r>
            <w:r w:rsidR="00352F91" w:rsidRPr="00C42408">
              <w:rPr>
                <w:rFonts w:ascii="Calibri" w:hAnsi="Calibri" w:cs="Calibri"/>
                <w:color w:val="FFFFFF" w:themeColor="background1"/>
                <w:sz w:val="20"/>
                <w:szCs w:val="20"/>
                <w:lang w:eastAsia="zh-CN"/>
              </w:rPr>
              <w:t>am</w:t>
            </w:r>
          </w:p>
        </w:tc>
        <w:tc>
          <w:tcPr>
            <w:tcW w:w="605" w:type="dxa"/>
            <w:noWrap/>
            <w:hideMark/>
          </w:tcPr>
          <w:p w14:paraId="2ECB8AD4" w14:textId="77777777" w:rsidR="00BB1DA6" w:rsidRPr="00C42408" w:rsidRDefault="00BB1DA6" w:rsidP="00BB1DA6">
            <w:pPr>
              <w:spacing w:line="240" w:lineRule="auto"/>
              <w:jc w:val="center"/>
              <w:rPr>
                <w:rFonts w:ascii="Calibri" w:hAnsi="Calibri" w:cs="Calibri"/>
                <w:color w:val="FFFFFF" w:themeColor="background1"/>
                <w:sz w:val="20"/>
                <w:szCs w:val="20"/>
                <w:lang w:eastAsia="zh-CN"/>
              </w:rPr>
            </w:pPr>
            <w:r w:rsidRPr="00C42408">
              <w:rPr>
                <w:rFonts w:ascii="Calibri" w:hAnsi="Calibri" w:cs="Calibri"/>
                <w:color w:val="FFFFFF" w:themeColor="background1"/>
                <w:sz w:val="20"/>
                <w:szCs w:val="20"/>
                <w:lang w:eastAsia="zh-CN"/>
              </w:rPr>
              <w:t>Required</w:t>
            </w:r>
          </w:p>
        </w:tc>
      </w:tr>
      <w:tr w:rsidR="00BB1DA6" w:rsidRPr="00C42408" w14:paraId="08E73D14" w14:textId="77777777" w:rsidTr="009B5DA3">
        <w:trPr>
          <w:trHeight w:val="300"/>
        </w:trPr>
        <w:tc>
          <w:tcPr>
            <w:tcW w:w="5211" w:type="dxa"/>
            <w:noWrap/>
            <w:hideMark/>
          </w:tcPr>
          <w:p w14:paraId="0F46C8BD" w14:textId="4B990C90" w:rsidR="00BB1DA6" w:rsidRPr="00C42408" w:rsidRDefault="00352F91"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LOCATIONID</w:t>
            </w:r>
          </w:p>
        </w:tc>
        <w:tc>
          <w:tcPr>
            <w:tcW w:w="605" w:type="dxa"/>
            <w:noWrap/>
            <w:hideMark/>
          </w:tcPr>
          <w:p w14:paraId="298FB388"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58CE20D7" w14:textId="77777777" w:rsidTr="009B5DA3">
        <w:trPr>
          <w:trHeight w:val="300"/>
        </w:trPr>
        <w:tc>
          <w:tcPr>
            <w:tcW w:w="5211" w:type="dxa"/>
            <w:noWrap/>
            <w:hideMark/>
          </w:tcPr>
          <w:p w14:paraId="2A1EE57C"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X_Maaiveld binnenwaarts</w:t>
            </w:r>
          </w:p>
        </w:tc>
        <w:tc>
          <w:tcPr>
            <w:tcW w:w="605" w:type="dxa"/>
            <w:noWrap/>
            <w:hideMark/>
          </w:tcPr>
          <w:p w14:paraId="7E5688E1"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50A54FA1" w14:textId="77777777" w:rsidTr="009B5DA3">
        <w:trPr>
          <w:trHeight w:val="300"/>
        </w:trPr>
        <w:tc>
          <w:tcPr>
            <w:tcW w:w="5211" w:type="dxa"/>
            <w:noWrap/>
            <w:hideMark/>
          </w:tcPr>
          <w:p w14:paraId="76CEB0BE"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Y_Maaiveld binnenwaarts</w:t>
            </w:r>
          </w:p>
        </w:tc>
        <w:tc>
          <w:tcPr>
            <w:tcW w:w="605" w:type="dxa"/>
            <w:noWrap/>
            <w:hideMark/>
          </w:tcPr>
          <w:p w14:paraId="725F64A7"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71C2A56E" w14:textId="77777777" w:rsidTr="009B5DA3">
        <w:trPr>
          <w:trHeight w:val="300"/>
        </w:trPr>
        <w:tc>
          <w:tcPr>
            <w:tcW w:w="5211" w:type="dxa"/>
            <w:noWrap/>
            <w:hideMark/>
          </w:tcPr>
          <w:p w14:paraId="70ECC228"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Z_Maaiveld binnenwaarts</w:t>
            </w:r>
          </w:p>
        </w:tc>
        <w:tc>
          <w:tcPr>
            <w:tcW w:w="605" w:type="dxa"/>
            <w:noWrap/>
            <w:hideMark/>
          </w:tcPr>
          <w:p w14:paraId="45E15D3C"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79E6C3C2" w14:textId="77777777" w:rsidTr="009B5DA3">
        <w:trPr>
          <w:trHeight w:val="300"/>
        </w:trPr>
        <w:tc>
          <w:tcPr>
            <w:tcW w:w="5211" w:type="dxa"/>
            <w:shd w:val="clear" w:color="auto" w:fill="B8CCE4" w:themeFill="accent1" w:themeFillTint="66"/>
            <w:noWrap/>
            <w:hideMark/>
          </w:tcPr>
          <w:p w14:paraId="5351569C"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X_Insteek sloot polderzijde</w:t>
            </w:r>
          </w:p>
        </w:tc>
        <w:tc>
          <w:tcPr>
            <w:tcW w:w="605" w:type="dxa"/>
            <w:shd w:val="clear" w:color="auto" w:fill="B8CCE4" w:themeFill="accent1" w:themeFillTint="66"/>
            <w:noWrap/>
            <w:hideMark/>
          </w:tcPr>
          <w:p w14:paraId="72747CDB"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083B11EC" w14:textId="77777777" w:rsidTr="009B5DA3">
        <w:trPr>
          <w:trHeight w:val="300"/>
        </w:trPr>
        <w:tc>
          <w:tcPr>
            <w:tcW w:w="5211" w:type="dxa"/>
            <w:shd w:val="clear" w:color="auto" w:fill="B8CCE4" w:themeFill="accent1" w:themeFillTint="66"/>
            <w:noWrap/>
            <w:hideMark/>
          </w:tcPr>
          <w:p w14:paraId="24F0E064"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Y_Insteek sloot polderzijde</w:t>
            </w:r>
          </w:p>
        </w:tc>
        <w:tc>
          <w:tcPr>
            <w:tcW w:w="605" w:type="dxa"/>
            <w:shd w:val="clear" w:color="auto" w:fill="B8CCE4" w:themeFill="accent1" w:themeFillTint="66"/>
            <w:noWrap/>
            <w:hideMark/>
          </w:tcPr>
          <w:p w14:paraId="47DD19FE"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735C820F" w14:textId="77777777" w:rsidTr="009B5DA3">
        <w:trPr>
          <w:trHeight w:val="300"/>
        </w:trPr>
        <w:tc>
          <w:tcPr>
            <w:tcW w:w="5211" w:type="dxa"/>
            <w:shd w:val="clear" w:color="auto" w:fill="B8CCE4" w:themeFill="accent1" w:themeFillTint="66"/>
            <w:noWrap/>
            <w:hideMark/>
          </w:tcPr>
          <w:p w14:paraId="5D2B4CBF"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Z_Insteek sloot polderzijde</w:t>
            </w:r>
          </w:p>
        </w:tc>
        <w:tc>
          <w:tcPr>
            <w:tcW w:w="605" w:type="dxa"/>
            <w:shd w:val="clear" w:color="auto" w:fill="B8CCE4" w:themeFill="accent1" w:themeFillTint="66"/>
            <w:noWrap/>
            <w:hideMark/>
          </w:tcPr>
          <w:p w14:paraId="612C1633"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3C46E8D9" w14:textId="77777777" w:rsidTr="009B5DA3">
        <w:trPr>
          <w:trHeight w:val="300"/>
        </w:trPr>
        <w:tc>
          <w:tcPr>
            <w:tcW w:w="5211" w:type="dxa"/>
            <w:shd w:val="clear" w:color="auto" w:fill="B8CCE4" w:themeFill="accent1" w:themeFillTint="66"/>
            <w:noWrap/>
            <w:hideMark/>
          </w:tcPr>
          <w:p w14:paraId="3EF669FE"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X_Slootbodem polderzijde</w:t>
            </w:r>
          </w:p>
        </w:tc>
        <w:tc>
          <w:tcPr>
            <w:tcW w:w="605" w:type="dxa"/>
            <w:shd w:val="clear" w:color="auto" w:fill="B8CCE4" w:themeFill="accent1" w:themeFillTint="66"/>
            <w:noWrap/>
            <w:hideMark/>
          </w:tcPr>
          <w:p w14:paraId="0E4D085F"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23E6992B" w14:textId="77777777" w:rsidTr="009B5DA3">
        <w:trPr>
          <w:trHeight w:val="300"/>
        </w:trPr>
        <w:tc>
          <w:tcPr>
            <w:tcW w:w="5211" w:type="dxa"/>
            <w:shd w:val="clear" w:color="auto" w:fill="B8CCE4" w:themeFill="accent1" w:themeFillTint="66"/>
            <w:noWrap/>
            <w:hideMark/>
          </w:tcPr>
          <w:p w14:paraId="075F997D"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Y_Slootbodem polderzijde</w:t>
            </w:r>
          </w:p>
        </w:tc>
        <w:tc>
          <w:tcPr>
            <w:tcW w:w="605" w:type="dxa"/>
            <w:shd w:val="clear" w:color="auto" w:fill="B8CCE4" w:themeFill="accent1" w:themeFillTint="66"/>
            <w:noWrap/>
            <w:hideMark/>
          </w:tcPr>
          <w:p w14:paraId="798FFCEA"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0C2FFC99" w14:textId="77777777" w:rsidTr="009B5DA3">
        <w:trPr>
          <w:trHeight w:val="300"/>
        </w:trPr>
        <w:tc>
          <w:tcPr>
            <w:tcW w:w="5211" w:type="dxa"/>
            <w:shd w:val="clear" w:color="auto" w:fill="B8CCE4" w:themeFill="accent1" w:themeFillTint="66"/>
            <w:noWrap/>
            <w:hideMark/>
          </w:tcPr>
          <w:p w14:paraId="608EB959"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Z_Slootbodem polderzijde</w:t>
            </w:r>
          </w:p>
        </w:tc>
        <w:tc>
          <w:tcPr>
            <w:tcW w:w="605" w:type="dxa"/>
            <w:shd w:val="clear" w:color="auto" w:fill="B8CCE4" w:themeFill="accent1" w:themeFillTint="66"/>
            <w:noWrap/>
            <w:hideMark/>
          </w:tcPr>
          <w:p w14:paraId="5E69640C"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1427FD16" w14:textId="77777777" w:rsidTr="009B5DA3">
        <w:trPr>
          <w:trHeight w:val="300"/>
        </w:trPr>
        <w:tc>
          <w:tcPr>
            <w:tcW w:w="5211" w:type="dxa"/>
            <w:shd w:val="clear" w:color="auto" w:fill="B8CCE4" w:themeFill="accent1" w:themeFillTint="66"/>
            <w:noWrap/>
            <w:hideMark/>
          </w:tcPr>
          <w:p w14:paraId="27FA4410"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X_Slootbodem dijkzijde</w:t>
            </w:r>
          </w:p>
        </w:tc>
        <w:tc>
          <w:tcPr>
            <w:tcW w:w="605" w:type="dxa"/>
            <w:shd w:val="clear" w:color="auto" w:fill="B8CCE4" w:themeFill="accent1" w:themeFillTint="66"/>
            <w:noWrap/>
            <w:hideMark/>
          </w:tcPr>
          <w:p w14:paraId="4711E26B"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5AE2EC2B" w14:textId="77777777" w:rsidTr="009B5DA3">
        <w:trPr>
          <w:trHeight w:val="300"/>
        </w:trPr>
        <w:tc>
          <w:tcPr>
            <w:tcW w:w="5211" w:type="dxa"/>
            <w:shd w:val="clear" w:color="auto" w:fill="B8CCE4" w:themeFill="accent1" w:themeFillTint="66"/>
            <w:noWrap/>
            <w:hideMark/>
          </w:tcPr>
          <w:p w14:paraId="5D250324"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Y_Slootbodem dijkzijde</w:t>
            </w:r>
          </w:p>
        </w:tc>
        <w:tc>
          <w:tcPr>
            <w:tcW w:w="605" w:type="dxa"/>
            <w:shd w:val="clear" w:color="auto" w:fill="B8CCE4" w:themeFill="accent1" w:themeFillTint="66"/>
            <w:noWrap/>
            <w:hideMark/>
          </w:tcPr>
          <w:p w14:paraId="6FF66739"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494AC0AF" w14:textId="77777777" w:rsidTr="009B5DA3">
        <w:trPr>
          <w:trHeight w:val="300"/>
        </w:trPr>
        <w:tc>
          <w:tcPr>
            <w:tcW w:w="5211" w:type="dxa"/>
            <w:shd w:val="clear" w:color="auto" w:fill="B8CCE4" w:themeFill="accent1" w:themeFillTint="66"/>
            <w:noWrap/>
            <w:hideMark/>
          </w:tcPr>
          <w:p w14:paraId="4E8B0E34"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Z_Slootbodem dijkzijde</w:t>
            </w:r>
          </w:p>
        </w:tc>
        <w:tc>
          <w:tcPr>
            <w:tcW w:w="605" w:type="dxa"/>
            <w:shd w:val="clear" w:color="auto" w:fill="B8CCE4" w:themeFill="accent1" w:themeFillTint="66"/>
            <w:noWrap/>
            <w:hideMark/>
          </w:tcPr>
          <w:p w14:paraId="47ACBFE6"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29B40AD4" w14:textId="77777777" w:rsidTr="009B5DA3">
        <w:trPr>
          <w:trHeight w:val="300"/>
        </w:trPr>
        <w:tc>
          <w:tcPr>
            <w:tcW w:w="5211" w:type="dxa"/>
            <w:shd w:val="clear" w:color="auto" w:fill="B8CCE4" w:themeFill="accent1" w:themeFillTint="66"/>
            <w:noWrap/>
            <w:hideMark/>
          </w:tcPr>
          <w:p w14:paraId="53CEC327"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X_Insteek sloot dijkzijde</w:t>
            </w:r>
          </w:p>
        </w:tc>
        <w:tc>
          <w:tcPr>
            <w:tcW w:w="605" w:type="dxa"/>
            <w:shd w:val="clear" w:color="auto" w:fill="B8CCE4" w:themeFill="accent1" w:themeFillTint="66"/>
            <w:noWrap/>
            <w:hideMark/>
          </w:tcPr>
          <w:p w14:paraId="3E21973E"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1474CF71" w14:textId="77777777" w:rsidTr="009B5DA3">
        <w:trPr>
          <w:trHeight w:val="300"/>
        </w:trPr>
        <w:tc>
          <w:tcPr>
            <w:tcW w:w="5211" w:type="dxa"/>
            <w:shd w:val="clear" w:color="auto" w:fill="B8CCE4" w:themeFill="accent1" w:themeFillTint="66"/>
            <w:noWrap/>
            <w:hideMark/>
          </w:tcPr>
          <w:p w14:paraId="7B1030AB"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Y_Insteek_sloot dijkzijde</w:t>
            </w:r>
          </w:p>
        </w:tc>
        <w:tc>
          <w:tcPr>
            <w:tcW w:w="605" w:type="dxa"/>
            <w:shd w:val="clear" w:color="auto" w:fill="B8CCE4" w:themeFill="accent1" w:themeFillTint="66"/>
            <w:noWrap/>
            <w:hideMark/>
          </w:tcPr>
          <w:p w14:paraId="3727FF2A"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549A5FF5" w14:textId="77777777" w:rsidTr="009B5DA3">
        <w:trPr>
          <w:trHeight w:val="300"/>
        </w:trPr>
        <w:tc>
          <w:tcPr>
            <w:tcW w:w="5211" w:type="dxa"/>
            <w:shd w:val="clear" w:color="auto" w:fill="B8CCE4" w:themeFill="accent1" w:themeFillTint="66"/>
            <w:noWrap/>
            <w:hideMark/>
          </w:tcPr>
          <w:p w14:paraId="6046EC14"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Z_Insteek sloot dijkzijde</w:t>
            </w:r>
          </w:p>
        </w:tc>
        <w:tc>
          <w:tcPr>
            <w:tcW w:w="605" w:type="dxa"/>
            <w:shd w:val="clear" w:color="auto" w:fill="B8CCE4" w:themeFill="accent1" w:themeFillTint="66"/>
            <w:noWrap/>
            <w:hideMark/>
          </w:tcPr>
          <w:p w14:paraId="1BDBA6CA"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0CBD71D4" w14:textId="77777777" w:rsidTr="009B5DA3">
        <w:trPr>
          <w:trHeight w:val="300"/>
        </w:trPr>
        <w:tc>
          <w:tcPr>
            <w:tcW w:w="5211" w:type="dxa"/>
            <w:noWrap/>
            <w:hideMark/>
          </w:tcPr>
          <w:p w14:paraId="41602C45"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X_Teen dijk binnenwaarts</w:t>
            </w:r>
          </w:p>
        </w:tc>
        <w:tc>
          <w:tcPr>
            <w:tcW w:w="605" w:type="dxa"/>
            <w:noWrap/>
            <w:hideMark/>
          </w:tcPr>
          <w:p w14:paraId="218F2CFC"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78EA2778" w14:textId="77777777" w:rsidTr="009B5DA3">
        <w:trPr>
          <w:trHeight w:val="300"/>
        </w:trPr>
        <w:tc>
          <w:tcPr>
            <w:tcW w:w="5211" w:type="dxa"/>
            <w:noWrap/>
            <w:hideMark/>
          </w:tcPr>
          <w:p w14:paraId="5AC480EB"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Y_Teen dijk binnenwaarts</w:t>
            </w:r>
          </w:p>
        </w:tc>
        <w:tc>
          <w:tcPr>
            <w:tcW w:w="605" w:type="dxa"/>
            <w:noWrap/>
            <w:hideMark/>
          </w:tcPr>
          <w:p w14:paraId="3F92AC56"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309D013B" w14:textId="77777777" w:rsidTr="009B5DA3">
        <w:trPr>
          <w:trHeight w:val="300"/>
        </w:trPr>
        <w:tc>
          <w:tcPr>
            <w:tcW w:w="5211" w:type="dxa"/>
            <w:noWrap/>
            <w:hideMark/>
          </w:tcPr>
          <w:p w14:paraId="49F92AB1"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Z_Teen dijk binnenwaarts</w:t>
            </w:r>
          </w:p>
        </w:tc>
        <w:tc>
          <w:tcPr>
            <w:tcW w:w="605" w:type="dxa"/>
            <w:noWrap/>
            <w:hideMark/>
          </w:tcPr>
          <w:p w14:paraId="76E7AB21"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37911E5E" w14:textId="77777777" w:rsidTr="009B5DA3">
        <w:trPr>
          <w:trHeight w:val="300"/>
        </w:trPr>
        <w:tc>
          <w:tcPr>
            <w:tcW w:w="5211" w:type="dxa"/>
            <w:shd w:val="clear" w:color="auto" w:fill="B8CCE4" w:themeFill="accent1" w:themeFillTint="66"/>
            <w:noWrap/>
            <w:hideMark/>
          </w:tcPr>
          <w:p w14:paraId="12451206"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X_Kruin binnenberm</w:t>
            </w:r>
          </w:p>
        </w:tc>
        <w:tc>
          <w:tcPr>
            <w:tcW w:w="605" w:type="dxa"/>
            <w:shd w:val="clear" w:color="auto" w:fill="B8CCE4" w:themeFill="accent1" w:themeFillTint="66"/>
            <w:noWrap/>
            <w:hideMark/>
          </w:tcPr>
          <w:p w14:paraId="7ED11EA2"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09990F07" w14:textId="77777777" w:rsidTr="009B5DA3">
        <w:trPr>
          <w:trHeight w:val="300"/>
        </w:trPr>
        <w:tc>
          <w:tcPr>
            <w:tcW w:w="5211" w:type="dxa"/>
            <w:shd w:val="clear" w:color="auto" w:fill="B8CCE4" w:themeFill="accent1" w:themeFillTint="66"/>
            <w:noWrap/>
            <w:hideMark/>
          </w:tcPr>
          <w:p w14:paraId="5546DD2E"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Y_Kruin binnenberm</w:t>
            </w:r>
          </w:p>
        </w:tc>
        <w:tc>
          <w:tcPr>
            <w:tcW w:w="605" w:type="dxa"/>
            <w:shd w:val="clear" w:color="auto" w:fill="B8CCE4" w:themeFill="accent1" w:themeFillTint="66"/>
            <w:noWrap/>
            <w:hideMark/>
          </w:tcPr>
          <w:p w14:paraId="1AA0102B"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2A64F33F" w14:textId="77777777" w:rsidTr="009B5DA3">
        <w:trPr>
          <w:trHeight w:val="300"/>
        </w:trPr>
        <w:tc>
          <w:tcPr>
            <w:tcW w:w="5211" w:type="dxa"/>
            <w:shd w:val="clear" w:color="auto" w:fill="B8CCE4" w:themeFill="accent1" w:themeFillTint="66"/>
            <w:noWrap/>
            <w:hideMark/>
          </w:tcPr>
          <w:p w14:paraId="4FE22502"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Z_Kruin binnenberm</w:t>
            </w:r>
          </w:p>
        </w:tc>
        <w:tc>
          <w:tcPr>
            <w:tcW w:w="605" w:type="dxa"/>
            <w:shd w:val="clear" w:color="auto" w:fill="B8CCE4" w:themeFill="accent1" w:themeFillTint="66"/>
            <w:noWrap/>
            <w:hideMark/>
          </w:tcPr>
          <w:p w14:paraId="31B290AC"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7EEFFD20" w14:textId="77777777" w:rsidTr="009B5DA3">
        <w:trPr>
          <w:trHeight w:val="300"/>
        </w:trPr>
        <w:tc>
          <w:tcPr>
            <w:tcW w:w="5211" w:type="dxa"/>
            <w:shd w:val="clear" w:color="auto" w:fill="B8CCE4" w:themeFill="accent1" w:themeFillTint="66"/>
            <w:noWrap/>
            <w:hideMark/>
          </w:tcPr>
          <w:p w14:paraId="7DD48CC7"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X_Insteek binnenberm</w:t>
            </w:r>
          </w:p>
        </w:tc>
        <w:tc>
          <w:tcPr>
            <w:tcW w:w="605" w:type="dxa"/>
            <w:shd w:val="clear" w:color="auto" w:fill="B8CCE4" w:themeFill="accent1" w:themeFillTint="66"/>
            <w:noWrap/>
            <w:hideMark/>
          </w:tcPr>
          <w:p w14:paraId="5E29A6C7"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123A3661" w14:textId="77777777" w:rsidTr="009B5DA3">
        <w:trPr>
          <w:trHeight w:val="300"/>
        </w:trPr>
        <w:tc>
          <w:tcPr>
            <w:tcW w:w="5211" w:type="dxa"/>
            <w:shd w:val="clear" w:color="auto" w:fill="B8CCE4" w:themeFill="accent1" w:themeFillTint="66"/>
            <w:noWrap/>
            <w:hideMark/>
          </w:tcPr>
          <w:p w14:paraId="57CEB6D9"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Y_Insteek binnenberm</w:t>
            </w:r>
          </w:p>
        </w:tc>
        <w:tc>
          <w:tcPr>
            <w:tcW w:w="605" w:type="dxa"/>
            <w:shd w:val="clear" w:color="auto" w:fill="B8CCE4" w:themeFill="accent1" w:themeFillTint="66"/>
            <w:noWrap/>
            <w:hideMark/>
          </w:tcPr>
          <w:p w14:paraId="30499732"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53661BBE" w14:textId="77777777" w:rsidTr="009B5DA3">
        <w:trPr>
          <w:trHeight w:val="300"/>
        </w:trPr>
        <w:tc>
          <w:tcPr>
            <w:tcW w:w="5211" w:type="dxa"/>
            <w:shd w:val="clear" w:color="auto" w:fill="B8CCE4" w:themeFill="accent1" w:themeFillTint="66"/>
            <w:noWrap/>
            <w:hideMark/>
          </w:tcPr>
          <w:p w14:paraId="5E44D937"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Z_Insteek binnenberm</w:t>
            </w:r>
          </w:p>
        </w:tc>
        <w:tc>
          <w:tcPr>
            <w:tcW w:w="605" w:type="dxa"/>
            <w:shd w:val="clear" w:color="auto" w:fill="B8CCE4" w:themeFill="accent1" w:themeFillTint="66"/>
            <w:noWrap/>
            <w:hideMark/>
          </w:tcPr>
          <w:p w14:paraId="124DF2BE"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2B1D9A4C" w14:textId="77777777" w:rsidTr="009B5DA3">
        <w:trPr>
          <w:trHeight w:val="300"/>
        </w:trPr>
        <w:tc>
          <w:tcPr>
            <w:tcW w:w="5211" w:type="dxa"/>
            <w:noWrap/>
            <w:hideMark/>
          </w:tcPr>
          <w:p w14:paraId="0F43351F"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X_Kruin binnentalud</w:t>
            </w:r>
          </w:p>
        </w:tc>
        <w:tc>
          <w:tcPr>
            <w:tcW w:w="605" w:type="dxa"/>
            <w:noWrap/>
            <w:hideMark/>
          </w:tcPr>
          <w:p w14:paraId="2059ABB9"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1B3FC58F" w14:textId="77777777" w:rsidTr="009B5DA3">
        <w:trPr>
          <w:trHeight w:val="300"/>
        </w:trPr>
        <w:tc>
          <w:tcPr>
            <w:tcW w:w="5211" w:type="dxa"/>
            <w:noWrap/>
            <w:hideMark/>
          </w:tcPr>
          <w:p w14:paraId="29B51107"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Y_Kruin binnentalud</w:t>
            </w:r>
          </w:p>
        </w:tc>
        <w:tc>
          <w:tcPr>
            <w:tcW w:w="605" w:type="dxa"/>
            <w:noWrap/>
            <w:hideMark/>
          </w:tcPr>
          <w:p w14:paraId="225B14F5"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29ED3A88" w14:textId="77777777" w:rsidTr="009B5DA3">
        <w:trPr>
          <w:trHeight w:val="300"/>
        </w:trPr>
        <w:tc>
          <w:tcPr>
            <w:tcW w:w="5211" w:type="dxa"/>
            <w:noWrap/>
            <w:hideMark/>
          </w:tcPr>
          <w:p w14:paraId="788ACE85"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Z_Kruin binnentalud</w:t>
            </w:r>
          </w:p>
        </w:tc>
        <w:tc>
          <w:tcPr>
            <w:tcW w:w="605" w:type="dxa"/>
            <w:noWrap/>
            <w:hideMark/>
          </w:tcPr>
          <w:p w14:paraId="0021C0C7"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57216934" w14:textId="77777777" w:rsidTr="009B5DA3">
        <w:trPr>
          <w:trHeight w:val="300"/>
        </w:trPr>
        <w:tc>
          <w:tcPr>
            <w:tcW w:w="5211" w:type="dxa"/>
            <w:noWrap/>
            <w:hideMark/>
          </w:tcPr>
          <w:p w14:paraId="0CEB3BA4"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X_Verkeersbelasting kant binnenwaarts</w:t>
            </w:r>
          </w:p>
        </w:tc>
        <w:tc>
          <w:tcPr>
            <w:tcW w:w="605" w:type="dxa"/>
            <w:noWrap/>
            <w:hideMark/>
          </w:tcPr>
          <w:p w14:paraId="375BC856"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2280D82A" w14:textId="77777777" w:rsidTr="009B5DA3">
        <w:trPr>
          <w:trHeight w:val="300"/>
        </w:trPr>
        <w:tc>
          <w:tcPr>
            <w:tcW w:w="5211" w:type="dxa"/>
            <w:noWrap/>
            <w:hideMark/>
          </w:tcPr>
          <w:p w14:paraId="37CDC130"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Y_Verkeersbelasting kant binnenwaarts</w:t>
            </w:r>
          </w:p>
        </w:tc>
        <w:tc>
          <w:tcPr>
            <w:tcW w:w="605" w:type="dxa"/>
            <w:noWrap/>
            <w:hideMark/>
          </w:tcPr>
          <w:p w14:paraId="6B792B59"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6FDBA9AE" w14:textId="77777777" w:rsidTr="009B5DA3">
        <w:trPr>
          <w:trHeight w:val="300"/>
        </w:trPr>
        <w:tc>
          <w:tcPr>
            <w:tcW w:w="5211" w:type="dxa"/>
            <w:noWrap/>
            <w:hideMark/>
          </w:tcPr>
          <w:p w14:paraId="43F18D36"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lastRenderedPageBreak/>
              <w:t>Z_Verkeersbelasting kant binnenwaarts</w:t>
            </w:r>
          </w:p>
        </w:tc>
        <w:tc>
          <w:tcPr>
            <w:tcW w:w="605" w:type="dxa"/>
            <w:noWrap/>
            <w:hideMark/>
          </w:tcPr>
          <w:p w14:paraId="24C3352C"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5EB758FB" w14:textId="77777777" w:rsidTr="009B5DA3">
        <w:trPr>
          <w:trHeight w:val="300"/>
        </w:trPr>
        <w:tc>
          <w:tcPr>
            <w:tcW w:w="5211" w:type="dxa"/>
            <w:noWrap/>
            <w:hideMark/>
          </w:tcPr>
          <w:p w14:paraId="59096A1A"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X_Verkeersbelasting kant buitenwaarts</w:t>
            </w:r>
          </w:p>
        </w:tc>
        <w:tc>
          <w:tcPr>
            <w:tcW w:w="605" w:type="dxa"/>
            <w:noWrap/>
            <w:hideMark/>
          </w:tcPr>
          <w:p w14:paraId="593844E1"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7D4E5C01" w14:textId="77777777" w:rsidTr="009B5DA3">
        <w:trPr>
          <w:trHeight w:val="300"/>
        </w:trPr>
        <w:tc>
          <w:tcPr>
            <w:tcW w:w="5211" w:type="dxa"/>
            <w:noWrap/>
            <w:hideMark/>
          </w:tcPr>
          <w:p w14:paraId="3ADD8EF1"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Y_Verkeersbelasting kant buitenwaarts</w:t>
            </w:r>
          </w:p>
        </w:tc>
        <w:tc>
          <w:tcPr>
            <w:tcW w:w="605" w:type="dxa"/>
            <w:noWrap/>
            <w:hideMark/>
          </w:tcPr>
          <w:p w14:paraId="60C193C2"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70237BB3" w14:textId="77777777" w:rsidTr="009B5DA3">
        <w:trPr>
          <w:trHeight w:val="300"/>
        </w:trPr>
        <w:tc>
          <w:tcPr>
            <w:tcW w:w="5211" w:type="dxa"/>
            <w:noWrap/>
            <w:hideMark/>
          </w:tcPr>
          <w:p w14:paraId="422C8D19"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Z_Verkeersbelasting kant buitenwaarts</w:t>
            </w:r>
          </w:p>
        </w:tc>
        <w:tc>
          <w:tcPr>
            <w:tcW w:w="605" w:type="dxa"/>
            <w:noWrap/>
            <w:hideMark/>
          </w:tcPr>
          <w:p w14:paraId="422DBFCA"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26A9ECF2" w14:textId="77777777" w:rsidTr="009B5DA3">
        <w:trPr>
          <w:trHeight w:val="300"/>
        </w:trPr>
        <w:tc>
          <w:tcPr>
            <w:tcW w:w="5211" w:type="dxa"/>
            <w:noWrap/>
            <w:hideMark/>
          </w:tcPr>
          <w:p w14:paraId="1C4D81A2"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X_Kruin buitentalud</w:t>
            </w:r>
          </w:p>
        </w:tc>
        <w:tc>
          <w:tcPr>
            <w:tcW w:w="605" w:type="dxa"/>
            <w:noWrap/>
            <w:hideMark/>
          </w:tcPr>
          <w:p w14:paraId="6472E437"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3F4999BE" w14:textId="77777777" w:rsidTr="009B5DA3">
        <w:trPr>
          <w:trHeight w:val="300"/>
        </w:trPr>
        <w:tc>
          <w:tcPr>
            <w:tcW w:w="5211" w:type="dxa"/>
            <w:noWrap/>
            <w:hideMark/>
          </w:tcPr>
          <w:p w14:paraId="5FF3C705"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Y_Kruin buitentalud</w:t>
            </w:r>
          </w:p>
        </w:tc>
        <w:tc>
          <w:tcPr>
            <w:tcW w:w="605" w:type="dxa"/>
            <w:noWrap/>
            <w:hideMark/>
          </w:tcPr>
          <w:p w14:paraId="2626F31E"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1456F213" w14:textId="77777777" w:rsidTr="009B5DA3">
        <w:trPr>
          <w:trHeight w:val="300"/>
        </w:trPr>
        <w:tc>
          <w:tcPr>
            <w:tcW w:w="5211" w:type="dxa"/>
            <w:noWrap/>
            <w:hideMark/>
          </w:tcPr>
          <w:p w14:paraId="059BF1AF"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Z_Kruin buitentalud</w:t>
            </w:r>
          </w:p>
        </w:tc>
        <w:tc>
          <w:tcPr>
            <w:tcW w:w="605" w:type="dxa"/>
            <w:noWrap/>
            <w:hideMark/>
          </w:tcPr>
          <w:p w14:paraId="4A936A04"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4E822558" w14:textId="77777777" w:rsidTr="009B5DA3">
        <w:trPr>
          <w:trHeight w:val="300"/>
        </w:trPr>
        <w:tc>
          <w:tcPr>
            <w:tcW w:w="5211" w:type="dxa"/>
            <w:shd w:val="clear" w:color="auto" w:fill="B8CCE4" w:themeFill="accent1" w:themeFillTint="66"/>
            <w:noWrap/>
            <w:hideMark/>
          </w:tcPr>
          <w:p w14:paraId="6691757A"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X_Insteek buitenberm</w:t>
            </w:r>
          </w:p>
        </w:tc>
        <w:tc>
          <w:tcPr>
            <w:tcW w:w="605" w:type="dxa"/>
            <w:shd w:val="clear" w:color="auto" w:fill="B8CCE4" w:themeFill="accent1" w:themeFillTint="66"/>
            <w:noWrap/>
            <w:hideMark/>
          </w:tcPr>
          <w:p w14:paraId="7554BA76"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455F0FD2" w14:textId="77777777" w:rsidTr="009B5DA3">
        <w:trPr>
          <w:trHeight w:val="300"/>
        </w:trPr>
        <w:tc>
          <w:tcPr>
            <w:tcW w:w="5211" w:type="dxa"/>
            <w:shd w:val="clear" w:color="auto" w:fill="B8CCE4" w:themeFill="accent1" w:themeFillTint="66"/>
            <w:noWrap/>
            <w:hideMark/>
          </w:tcPr>
          <w:p w14:paraId="71DF9122"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Y_Insteek buitenberm</w:t>
            </w:r>
          </w:p>
        </w:tc>
        <w:tc>
          <w:tcPr>
            <w:tcW w:w="605" w:type="dxa"/>
            <w:shd w:val="clear" w:color="auto" w:fill="B8CCE4" w:themeFill="accent1" w:themeFillTint="66"/>
            <w:noWrap/>
            <w:hideMark/>
          </w:tcPr>
          <w:p w14:paraId="28CFC255"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362C8CD6" w14:textId="77777777" w:rsidTr="009B5DA3">
        <w:trPr>
          <w:trHeight w:val="300"/>
        </w:trPr>
        <w:tc>
          <w:tcPr>
            <w:tcW w:w="5211" w:type="dxa"/>
            <w:shd w:val="clear" w:color="auto" w:fill="B8CCE4" w:themeFill="accent1" w:themeFillTint="66"/>
            <w:noWrap/>
            <w:hideMark/>
          </w:tcPr>
          <w:p w14:paraId="6AEEB611"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Z_Insteek buitenberm</w:t>
            </w:r>
          </w:p>
        </w:tc>
        <w:tc>
          <w:tcPr>
            <w:tcW w:w="605" w:type="dxa"/>
            <w:shd w:val="clear" w:color="auto" w:fill="B8CCE4" w:themeFill="accent1" w:themeFillTint="66"/>
            <w:noWrap/>
            <w:hideMark/>
          </w:tcPr>
          <w:p w14:paraId="62CB8EA7"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3D9C7890" w14:textId="77777777" w:rsidTr="009B5DA3">
        <w:trPr>
          <w:trHeight w:val="300"/>
        </w:trPr>
        <w:tc>
          <w:tcPr>
            <w:tcW w:w="5211" w:type="dxa"/>
            <w:shd w:val="clear" w:color="auto" w:fill="B8CCE4" w:themeFill="accent1" w:themeFillTint="66"/>
            <w:noWrap/>
            <w:hideMark/>
          </w:tcPr>
          <w:p w14:paraId="6623C45B"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X_Kruin buitenberm</w:t>
            </w:r>
          </w:p>
        </w:tc>
        <w:tc>
          <w:tcPr>
            <w:tcW w:w="605" w:type="dxa"/>
            <w:shd w:val="clear" w:color="auto" w:fill="B8CCE4" w:themeFill="accent1" w:themeFillTint="66"/>
            <w:noWrap/>
            <w:hideMark/>
          </w:tcPr>
          <w:p w14:paraId="0530D65E"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0625E8F9" w14:textId="77777777" w:rsidTr="009B5DA3">
        <w:trPr>
          <w:trHeight w:val="300"/>
        </w:trPr>
        <w:tc>
          <w:tcPr>
            <w:tcW w:w="5211" w:type="dxa"/>
            <w:shd w:val="clear" w:color="auto" w:fill="B8CCE4" w:themeFill="accent1" w:themeFillTint="66"/>
            <w:noWrap/>
            <w:hideMark/>
          </w:tcPr>
          <w:p w14:paraId="36CA10CB"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Y_Kruin buitenberm</w:t>
            </w:r>
          </w:p>
        </w:tc>
        <w:tc>
          <w:tcPr>
            <w:tcW w:w="605" w:type="dxa"/>
            <w:shd w:val="clear" w:color="auto" w:fill="B8CCE4" w:themeFill="accent1" w:themeFillTint="66"/>
            <w:noWrap/>
            <w:hideMark/>
          </w:tcPr>
          <w:p w14:paraId="00F3057B"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32DCA3F0" w14:textId="77777777" w:rsidTr="009B5DA3">
        <w:trPr>
          <w:trHeight w:val="300"/>
        </w:trPr>
        <w:tc>
          <w:tcPr>
            <w:tcW w:w="5211" w:type="dxa"/>
            <w:shd w:val="clear" w:color="auto" w:fill="B8CCE4" w:themeFill="accent1" w:themeFillTint="66"/>
            <w:noWrap/>
            <w:hideMark/>
          </w:tcPr>
          <w:p w14:paraId="77674F27"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Z_Kruin buitenberm</w:t>
            </w:r>
          </w:p>
        </w:tc>
        <w:tc>
          <w:tcPr>
            <w:tcW w:w="605" w:type="dxa"/>
            <w:shd w:val="clear" w:color="auto" w:fill="B8CCE4" w:themeFill="accent1" w:themeFillTint="66"/>
            <w:noWrap/>
            <w:hideMark/>
          </w:tcPr>
          <w:p w14:paraId="51548770"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702AFD48" w14:textId="77777777" w:rsidTr="009B5DA3">
        <w:trPr>
          <w:trHeight w:val="300"/>
        </w:trPr>
        <w:tc>
          <w:tcPr>
            <w:tcW w:w="5211" w:type="dxa"/>
            <w:noWrap/>
            <w:hideMark/>
          </w:tcPr>
          <w:p w14:paraId="5589F644"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X_Teen dijk buitenwaarts</w:t>
            </w:r>
          </w:p>
        </w:tc>
        <w:tc>
          <w:tcPr>
            <w:tcW w:w="605" w:type="dxa"/>
            <w:noWrap/>
            <w:hideMark/>
          </w:tcPr>
          <w:p w14:paraId="28B984DE"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21237688" w14:textId="77777777" w:rsidTr="009B5DA3">
        <w:trPr>
          <w:trHeight w:val="300"/>
        </w:trPr>
        <w:tc>
          <w:tcPr>
            <w:tcW w:w="5211" w:type="dxa"/>
            <w:noWrap/>
            <w:hideMark/>
          </w:tcPr>
          <w:p w14:paraId="3C439BAF"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Y_Teen dijk buitenwaarts</w:t>
            </w:r>
          </w:p>
        </w:tc>
        <w:tc>
          <w:tcPr>
            <w:tcW w:w="605" w:type="dxa"/>
            <w:noWrap/>
            <w:hideMark/>
          </w:tcPr>
          <w:p w14:paraId="08B84B0A"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4CAED21C" w14:textId="77777777" w:rsidTr="009B5DA3">
        <w:trPr>
          <w:trHeight w:val="300"/>
        </w:trPr>
        <w:tc>
          <w:tcPr>
            <w:tcW w:w="5211" w:type="dxa"/>
            <w:noWrap/>
            <w:hideMark/>
          </w:tcPr>
          <w:p w14:paraId="68870636"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Z_Teen dijk buitenwaarts</w:t>
            </w:r>
          </w:p>
        </w:tc>
        <w:tc>
          <w:tcPr>
            <w:tcW w:w="605" w:type="dxa"/>
            <w:noWrap/>
            <w:hideMark/>
          </w:tcPr>
          <w:p w14:paraId="1F063869"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2B543618" w14:textId="77777777" w:rsidTr="009B5DA3">
        <w:trPr>
          <w:trHeight w:val="300"/>
        </w:trPr>
        <w:tc>
          <w:tcPr>
            <w:tcW w:w="5211" w:type="dxa"/>
            <w:noWrap/>
            <w:hideMark/>
          </w:tcPr>
          <w:p w14:paraId="69BF5E53"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X_Maaiveld buitenwaarts</w:t>
            </w:r>
          </w:p>
        </w:tc>
        <w:tc>
          <w:tcPr>
            <w:tcW w:w="605" w:type="dxa"/>
            <w:noWrap/>
            <w:hideMark/>
          </w:tcPr>
          <w:p w14:paraId="6D929467"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6409CC65" w14:textId="77777777" w:rsidTr="009B5DA3">
        <w:trPr>
          <w:trHeight w:val="300"/>
        </w:trPr>
        <w:tc>
          <w:tcPr>
            <w:tcW w:w="5211" w:type="dxa"/>
            <w:noWrap/>
            <w:hideMark/>
          </w:tcPr>
          <w:p w14:paraId="58AC082A"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Y_Maaiveld buitenwaarts</w:t>
            </w:r>
          </w:p>
        </w:tc>
        <w:tc>
          <w:tcPr>
            <w:tcW w:w="605" w:type="dxa"/>
            <w:noWrap/>
            <w:hideMark/>
          </w:tcPr>
          <w:p w14:paraId="5AC21E1B"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344507DF" w14:textId="77777777" w:rsidTr="009B5DA3">
        <w:trPr>
          <w:trHeight w:val="300"/>
        </w:trPr>
        <w:tc>
          <w:tcPr>
            <w:tcW w:w="5211" w:type="dxa"/>
            <w:noWrap/>
            <w:hideMark/>
          </w:tcPr>
          <w:p w14:paraId="66F32FAE" w14:textId="77777777" w:rsidR="00BB1DA6" w:rsidRPr="00C42408" w:rsidRDefault="00BB1DA6"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Z_Maaiveld buitenwaarts</w:t>
            </w:r>
          </w:p>
        </w:tc>
        <w:tc>
          <w:tcPr>
            <w:tcW w:w="605" w:type="dxa"/>
            <w:noWrap/>
            <w:hideMark/>
          </w:tcPr>
          <w:p w14:paraId="1A79231E"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bl>
    <w:p w14:paraId="011EC393" w14:textId="7B21B3F5" w:rsidR="007B52B8" w:rsidRPr="00C42408" w:rsidRDefault="00167968" w:rsidP="00435DBE">
      <w:pPr>
        <w:rPr>
          <w:rStyle w:val="Hidden"/>
          <w:vanish w:val="0"/>
        </w:rPr>
      </w:pPr>
      <w:r w:rsidRPr="00C42408">
        <w:rPr>
          <w:rStyle w:val="Hidden"/>
        </w:rPr>
        <w:fldChar w:fldCharType="begin"/>
      </w:r>
      <w:r w:rsidRPr="00C42408">
        <w:rPr>
          <w:rStyle w:val="Hidden"/>
        </w:rPr>
        <w:instrText xml:space="preserve"> MACROBUTTON MTEditEquationSection2 Equation Section (Next)</w:instrText>
      </w:r>
      <w:r w:rsidRPr="00C42408">
        <w:rPr>
          <w:rStyle w:val="Hidden"/>
        </w:rPr>
        <w:fldChar w:fldCharType="end"/>
      </w:r>
    </w:p>
    <w:p w14:paraId="3412E491" w14:textId="77777777" w:rsidR="007B52B8" w:rsidRPr="00C42408" w:rsidRDefault="007B52B8">
      <w:pPr>
        <w:spacing w:line="240" w:lineRule="auto"/>
        <w:jc w:val="left"/>
        <w:rPr>
          <w:rStyle w:val="Hidden"/>
          <w:vanish w:val="0"/>
        </w:rPr>
      </w:pPr>
      <w:r w:rsidRPr="00C42408">
        <w:rPr>
          <w:rStyle w:val="Hidden"/>
          <w:vanish w:val="0"/>
        </w:rPr>
        <w:br w:type="page"/>
      </w:r>
    </w:p>
    <w:p w14:paraId="6E42195F" w14:textId="77777777" w:rsidR="007B52B8" w:rsidRPr="00C42408" w:rsidRDefault="007B52B8" w:rsidP="00435DBE">
      <w:pPr>
        <w:sectPr w:rsidR="007B52B8" w:rsidRPr="00C42408" w:rsidSect="00392DB6">
          <w:footerReference w:type="even" r:id="rId96"/>
          <w:footerReference w:type="default" r:id="rId97"/>
          <w:type w:val="oddPage"/>
          <w:pgSz w:w="11906" w:h="16838" w:code="9"/>
          <w:pgMar w:top="2552" w:right="1094" w:bottom="1077" w:left="2098" w:header="822" w:footer="199" w:gutter="0"/>
          <w:paperSrc w:first="1" w:other="1"/>
          <w:pgNumType w:start="1" w:chapStyle="6"/>
          <w:cols w:space="708"/>
          <w:docGrid w:linePitch="360"/>
        </w:sectPr>
      </w:pPr>
    </w:p>
    <w:p w14:paraId="2F24FBB1" w14:textId="75BD4D86" w:rsidR="002B12F4" w:rsidRPr="00C42408" w:rsidRDefault="007B52B8" w:rsidP="007B52B8">
      <w:pPr>
        <w:pStyle w:val="Heading6"/>
      </w:pPr>
      <w:r w:rsidRPr="00C42408">
        <w:rPr>
          <w:rStyle w:val="Hidden"/>
        </w:rPr>
        <w:lastRenderedPageBreak/>
        <w:fldChar w:fldCharType="begin"/>
      </w:r>
      <w:r w:rsidRPr="00C42408">
        <w:rPr>
          <w:rStyle w:val="Hidden"/>
        </w:rPr>
        <w:instrText xml:space="preserve"> MACROBUTTON MTEditEquationSection2 Equation Section (Next)</w:instrText>
      </w:r>
      <w:r w:rsidRPr="00C42408">
        <w:rPr>
          <w:rStyle w:val="Hidden"/>
        </w:rPr>
        <w:fldChar w:fldCharType="end"/>
      </w:r>
      <w:bookmarkStart w:id="340" w:name="_Ref352333302"/>
      <w:bookmarkStart w:id="341" w:name="_Toc435801256"/>
      <w:r w:rsidRPr="00C42408">
        <w:t>Voorbeeld tijdreeks voor berekeningstype calamiteit</w:t>
      </w:r>
      <w:bookmarkEnd w:id="340"/>
      <w:bookmarkEnd w:id="341"/>
      <w:r w:rsidR="00167968" w:rsidRPr="00C42408">
        <w:t xml:space="preserve"> </w:t>
      </w:r>
      <w:r w:rsidRPr="00C42408">
        <w:t xml:space="preserve"> </w:t>
      </w:r>
    </w:p>
    <w:p w14:paraId="38319FFB" w14:textId="66EE0344" w:rsidR="007B52B8" w:rsidRPr="00C42408" w:rsidRDefault="007B52B8" w:rsidP="007B52B8">
      <w:r w:rsidRPr="00C42408">
        <w:t>Onderstaand een voorbeeld van een *.XML bestand zoals gebruikt voor het berekeningstype calamiteit.</w:t>
      </w:r>
    </w:p>
    <w:p w14:paraId="4194076F" w14:textId="77777777" w:rsidR="007B52B8" w:rsidRPr="00C42408" w:rsidRDefault="007B52B8" w:rsidP="007B52B8"/>
    <w:p w14:paraId="54002EA7" w14:textId="4F7EEA3E" w:rsidR="007B52B8" w:rsidRPr="00C42408" w:rsidRDefault="007B52B8" w:rsidP="007B52B8">
      <w:r w:rsidRPr="00C42408">
        <w:t>In onderstaand voorbeeld is voor de locaties dwp00_5 en dwp02-04 een waterstandsverloop geconstrueerd. Hierbij zijn voor drie tijdstippen waterstanden opgenomen.</w:t>
      </w:r>
    </w:p>
    <w:p w14:paraId="4B9D3493" w14:textId="77777777" w:rsidR="007B52B8" w:rsidRPr="00C42408" w:rsidRDefault="007B52B8" w:rsidP="007B52B8"/>
    <w:p w14:paraId="26D61732" w14:textId="72D13318" w:rsidR="007B52B8" w:rsidRPr="006D3A1F" w:rsidRDefault="007B52B8" w:rsidP="007B52B8">
      <w:pPr>
        <w:rPr>
          <w:rFonts w:ascii="Verdana" w:hAnsi="Verdana"/>
          <w:sz w:val="18"/>
        </w:rPr>
      </w:pPr>
      <w:r w:rsidRPr="006D3A1F">
        <w:rPr>
          <w:rStyle w:val="m1"/>
          <w:rFonts w:ascii="Verdana" w:hAnsi="Verdana"/>
          <w:sz w:val="18"/>
        </w:rPr>
        <w:t>&lt;</w:t>
      </w:r>
      <w:r w:rsidRPr="006D3A1F">
        <w:rPr>
          <w:rStyle w:val="t1"/>
          <w:rFonts w:ascii="Verdana" w:hAnsi="Verdana"/>
          <w:sz w:val="18"/>
        </w:rPr>
        <w:t>series</w:t>
      </w:r>
      <w:r w:rsidRPr="006D3A1F">
        <w:rPr>
          <w:rStyle w:val="m1"/>
          <w:rFonts w:ascii="Verdana" w:hAnsi="Verdana"/>
          <w:sz w:val="18"/>
        </w:rPr>
        <w:t>&gt;</w:t>
      </w:r>
    </w:p>
    <w:p w14:paraId="7E44A211" w14:textId="0E65CF5F" w:rsidR="007B52B8" w:rsidRPr="006D3A1F" w:rsidRDefault="007B52B8" w:rsidP="007B52B8">
      <w:pPr>
        <w:rPr>
          <w:rFonts w:ascii="Verdana" w:hAnsi="Verdana"/>
          <w:sz w:val="18"/>
        </w:rPr>
      </w:pPr>
      <w:r w:rsidRPr="006D3A1F">
        <w:rPr>
          <w:rStyle w:val="m1"/>
          <w:rFonts w:ascii="Verdana" w:hAnsi="Verdana"/>
          <w:sz w:val="18"/>
        </w:rPr>
        <w:t>&lt;</w:t>
      </w:r>
      <w:r w:rsidRPr="006D3A1F">
        <w:rPr>
          <w:rStyle w:val="t1"/>
          <w:rFonts w:ascii="Verdana" w:hAnsi="Verdana"/>
          <w:sz w:val="18"/>
        </w:rPr>
        <w:t>header</w:t>
      </w:r>
      <w:r w:rsidRPr="006D3A1F">
        <w:rPr>
          <w:rStyle w:val="m1"/>
          <w:rFonts w:ascii="Verdana" w:hAnsi="Verdana"/>
          <w:sz w:val="18"/>
        </w:rPr>
        <w:t>&gt;</w:t>
      </w:r>
    </w:p>
    <w:p w14:paraId="2A0A5C44" w14:textId="77777777" w:rsidR="007B52B8" w:rsidRPr="006D3A1F" w:rsidRDefault="007B52B8" w:rsidP="007B52B8">
      <w:pPr>
        <w:rPr>
          <w:rFonts w:ascii="Verdana" w:hAnsi="Verdana"/>
          <w:sz w:val="18"/>
        </w:rPr>
      </w:pPr>
      <w:r w:rsidRPr="006D3A1F">
        <w:rPr>
          <w:rStyle w:val="b1"/>
          <w:sz w:val="18"/>
        </w:rPr>
        <w:t> </w:t>
      </w:r>
      <w:r w:rsidRPr="006D3A1F">
        <w:rPr>
          <w:rFonts w:ascii="Verdana" w:hAnsi="Verdana"/>
          <w:sz w:val="18"/>
        </w:rPr>
        <w:t xml:space="preserve"> </w:t>
      </w:r>
      <w:r w:rsidRPr="006D3A1F">
        <w:rPr>
          <w:rStyle w:val="m1"/>
          <w:rFonts w:ascii="Verdana" w:hAnsi="Verdana"/>
          <w:sz w:val="18"/>
        </w:rPr>
        <w:t>&lt;</w:t>
      </w:r>
      <w:r w:rsidRPr="006D3A1F">
        <w:rPr>
          <w:rStyle w:val="t1"/>
          <w:rFonts w:ascii="Verdana" w:hAnsi="Verdana"/>
          <w:sz w:val="18"/>
        </w:rPr>
        <w:t>type</w:t>
      </w:r>
      <w:r w:rsidRPr="006D3A1F">
        <w:rPr>
          <w:rStyle w:val="m1"/>
          <w:rFonts w:ascii="Verdana" w:hAnsi="Verdana"/>
          <w:sz w:val="18"/>
        </w:rPr>
        <w:t>&gt;</w:t>
      </w:r>
      <w:r w:rsidRPr="006D3A1F">
        <w:rPr>
          <w:rStyle w:val="tx1"/>
          <w:rFonts w:ascii="Verdana" w:hAnsi="Verdana"/>
          <w:sz w:val="18"/>
        </w:rPr>
        <w:t>instantaneous</w:t>
      </w:r>
      <w:r w:rsidRPr="006D3A1F">
        <w:rPr>
          <w:rStyle w:val="m1"/>
          <w:rFonts w:ascii="Verdana" w:hAnsi="Verdana"/>
          <w:sz w:val="18"/>
        </w:rPr>
        <w:t>&lt;/</w:t>
      </w:r>
      <w:r w:rsidRPr="006D3A1F">
        <w:rPr>
          <w:rStyle w:val="t1"/>
          <w:rFonts w:ascii="Verdana" w:hAnsi="Verdana"/>
          <w:sz w:val="18"/>
        </w:rPr>
        <w:t>type</w:t>
      </w:r>
      <w:r w:rsidRPr="006D3A1F">
        <w:rPr>
          <w:rStyle w:val="m1"/>
          <w:rFonts w:ascii="Verdana" w:hAnsi="Verdana"/>
          <w:sz w:val="18"/>
        </w:rPr>
        <w:t>&gt;</w:t>
      </w:r>
      <w:r w:rsidRPr="006D3A1F">
        <w:rPr>
          <w:rFonts w:ascii="Verdana" w:hAnsi="Verdana"/>
          <w:sz w:val="18"/>
        </w:rPr>
        <w:t xml:space="preserve"> </w:t>
      </w:r>
    </w:p>
    <w:p w14:paraId="6A825A5E" w14:textId="185995B7" w:rsidR="007B52B8" w:rsidRPr="00607035" w:rsidRDefault="007B52B8" w:rsidP="007B52B8">
      <w:pPr>
        <w:rPr>
          <w:rFonts w:ascii="Verdana" w:hAnsi="Verdana"/>
          <w:sz w:val="18"/>
          <w:szCs w:val="18"/>
          <w:lang w:val="en-GB"/>
        </w:rPr>
      </w:pPr>
      <w:r w:rsidRPr="006D3A1F">
        <w:rPr>
          <w:rStyle w:val="b1"/>
          <w:sz w:val="18"/>
        </w:rPr>
        <w:t> </w:t>
      </w:r>
      <w:r w:rsidRPr="006D3A1F">
        <w:rPr>
          <w:rFonts w:ascii="Verdana" w:hAnsi="Verdana"/>
          <w:sz w:val="18"/>
        </w:rPr>
        <w:t xml:space="preserve"> </w:t>
      </w:r>
      <w:r w:rsidR="009B5DA3" w:rsidRPr="00607035">
        <w:rPr>
          <w:rStyle w:val="m1"/>
          <w:rFonts w:ascii="Verdana" w:hAnsi="Verdana"/>
          <w:sz w:val="18"/>
          <w:szCs w:val="18"/>
          <w:lang w:val="en-GB"/>
        </w:rPr>
        <w:t>&lt;</w:t>
      </w:r>
      <w:r w:rsidR="009B5DA3">
        <w:rPr>
          <w:rStyle w:val="t1"/>
          <w:rFonts w:ascii="Verdana" w:hAnsi="Verdana"/>
          <w:sz w:val="18"/>
          <w:szCs w:val="18"/>
          <w:lang w:val="en-GB"/>
        </w:rPr>
        <w:t>locationi</w:t>
      </w:r>
      <w:r w:rsidR="009B5DA3" w:rsidRPr="00607035">
        <w:rPr>
          <w:rStyle w:val="t1"/>
          <w:rFonts w:ascii="Verdana" w:hAnsi="Verdana"/>
          <w:sz w:val="18"/>
          <w:szCs w:val="18"/>
          <w:lang w:val="en-GB"/>
        </w:rPr>
        <w:t>d</w:t>
      </w:r>
      <w:r w:rsidR="009B5DA3" w:rsidRPr="00607035">
        <w:rPr>
          <w:rStyle w:val="m1"/>
          <w:rFonts w:ascii="Verdana" w:hAnsi="Verdana"/>
          <w:sz w:val="18"/>
          <w:szCs w:val="18"/>
          <w:lang w:val="en-GB"/>
        </w:rPr>
        <w:t>&gt;</w:t>
      </w:r>
      <w:r w:rsidR="009B5DA3" w:rsidRPr="00607035">
        <w:rPr>
          <w:rStyle w:val="tx1"/>
          <w:rFonts w:ascii="Verdana" w:hAnsi="Verdana"/>
          <w:sz w:val="18"/>
          <w:szCs w:val="18"/>
          <w:lang w:val="en-GB"/>
        </w:rPr>
        <w:t>dwp00_5</w:t>
      </w:r>
      <w:r w:rsidR="009B5DA3" w:rsidRPr="00607035">
        <w:rPr>
          <w:rStyle w:val="m1"/>
          <w:rFonts w:ascii="Verdana" w:hAnsi="Verdana"/>
          <w:sz w:val="18"/>
          <w:szCs w:val="18"/>
          <w:lang w:val="en-GB"/>
        </w:rPr>
        <w:t>&lt;/</w:t>
      </w:r>
      <w:r w:rsidR="009B5DA3">
        <w:rPr>
          <w:rStyle w:val="t1"/>
          <w:rFonts w:ascii="Verdana" w:hAnsi="Verdana"/>
          <w:sz w:val="18"/>
          <w:szCs w:val="18"/>
          <w:lang w:val="en-GB"/>
        </w:rPr>
        <w:t>locationi</w:t>
      </w:r>
      <w:r w:rsidR="009B5DA3" w:rsidRPr="00607035">
        <w:rPr>
          <w:rStyle w:val="t1"/>
          <w:rFonts w:ascii="Verdana" w:hAnsi="Verdana"/>
          <w:sz w:val="18"/>
          <w:szCs w:val="18"/>
          <w:lang w:val="en-GB"/>
        </w:rPr>
        <w:t>d</w:t>
      </w:r>
      <w:r w:rsidR="009B5DA3" w:rsidRPr="00607035">
        <w:rPr>
          <w:rStyle w:val="m1"/>
          <w:rFonts w:ascii="Verdana" w:hAnsi="Verdana"/>
          <w:sz w:val="18"/>
          <w:szCs w:val="18"/>
          <w:lang w:val="en-GB"/>
        </w:rPr>
        <w:t>&gt;</w:t>
      </w:r>
      <w:r w:rsidR="009B5DA3" w:rsidRPr="00607035">
        <w:rPr>
          <w:rFonts w:ascii="Verdana" w:hAnsi="Verdana"/>
          <w:sz w:val="18"/>
          <w:szCs w:val="18"/>
          <w:lang w:val="en-GB"/>
        </w:rPr>
        <w:t xml:space="preserve"> </w:t>
      </w:r>
    </w:p>
    <w:p w14:paraId="25D1B4CC" w14:textId="588AD620"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009B5DA3" w:rsidRPr="00607035">
        <w:rPr>
          <w:rStyle w:val="m1"/>
          <w:rFonts w:ascii="Verdana" w:hAnsi="Verdana"/>
          <w:sz w:val="18"/>
          <w:szCs w:val="18"/>
          <w:lang w:val="en-GB"/>
        </w:rPr>
        <w:t>&lt;</w:t>
      </w:r>
      <w:r w:rsidR="009B5DA3">
        <w:rPr>
          <w:rStyle w:val="t1"/>
          <w:rFonts w:ascii="Verdana" w:hAnsi="Verdana"/>
          <w:sz w:val="18"/>
          <w:szCs w:val="18"/>
          <w:lang w:val="en-GB"/>
        </w:rPr>
        <w:t>parameteri</w:t>
      </w:r>
      <w:r w:rsidR="009B5DA3" w:rsidRPr="00607035">
        <w:rPr>
          <w:rStyle w:val="t1"/>
          <w:rFonts w:ascii="Verdana" w:hAnsi="Verdana"/>
          <w:sz w:val="18"/>
          <w:szCs w:val="18"/>
          <w:lang w:val="en-GB"/>
        </w:rPr>
        <w:t>d</w:t>
      </w:r>
      <w:r w:rsidR="009B5DA3" w:rsidRPr="00607035">
        <w:rPr>
          <w:rStyle w:val="m1"/>
          <w:rFonts w:ascii="Verdana" w:hAnsi="Verdana"/>
          <w:sz w:val="18"/>
          <w:szCs w:val="18"/>
          <w:lang w:val="en-GB"/>
        </w:rPr>
        <w:t>&gt;</w:t>
      </w:r>
      <w:r w:rsidR="009B5DA3" w:rsidRPr="00607035">
        <w:rPr>
          <w:rStyle w:val="tx1"/>
          <w:rFonts w:ascii="Verdana" w:hAnsi="Verdana"/>
          <w:sz w:val="18"/>
          <w:szCs w:val="18"/>
          <w:lang w:val="en-GB"/>
        </w:rPr>
        <w:t>Waterlevel</w:t>
      </w:r>
      <w:r w:rsidR="009B5DA3" w:rsidRPr="00607035">
        <w:rPr>
          <w:rStyle w:val="m1"/>
          <w:rFonts w:ascii="Verdana" w:hAnsi="Verdana"/>
          <w:sz w:val="18"/>
          <w:szCs w:val="18"/>
          <w:lang w:val="en-GB"/>
        </w:rPr>
        <w:t>&lt;/</w:t>
      </w:r>
      <w:r w:rsidR="009B5DA3">
        <w:rPr>
          <w:rStyle w:val="t1"/>
          <w:rFonts w:ascii="Verdana" w:hAnsi="Verdana"/>
          <w:sz w:val="18"/>
          <w:szCs w:val="18"/>
          <w:lang w:val="en-GB"/>
        </w:rPr>
        <w:t>parameteri</w:t>
      </w:r>
      <w:r w:rsidR="009B5DA3" w:rsidRPr="00607035">
        <w:rPr>
          <w:rStyle w:val="t1"/>
          <w:rFonts w:ascii="Verdana" w:hAnsi="Verdana"/>
          <w:sz w:val="18"/>
          <w:szCs w:val="18"/>
          <w:lang w:val="en-GB"/>
        </w:rPr>
        <w:t>d</w:t>
      </w:r>
      <w:r w:rsidR="009B5DA3" w:rsidRPr="00607035">
        <w:rPr>
          <w:rStyle w:val="m1"/>
          <w:rFonts w:ascii="Verdana" w:hAnsi="Verdana"/>
          <w:sz w:val="18"/>
          <w:szCs w:val="18"/>
          <w:lang w:val="en-GB"/>
        </w:rPr>
        <w:t>&gt;</w:t>
      </w:r>
      <w:r w:rsidR="009B5DA3" w:rsidRPr="00607035">
        <w:rPr>
          <w:rFonts w:ascii="Verdana" w:hAnsi="Verdana"/>
          <w:sz w:val="18"/>
          <w:szCs w:val="18"/>
          <w:lang w:val="en-GB"/>
        </w:rPr>
        <w:t xml:space="preserve"> </w:t>
      </w:r>
    </w:p>
    <w:p w14:paraId="7911B81E"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timeStep</w:t>
      </w:r>
      <w:r w:rsidRPr="00607035">
        <w:rPr>
          <w:rFonts w:ascii="Verdana" w:hAnsi="Verdana"/>
          <w:sz w:val="18"/>
          <w:szCs w:val="18"/>
          <w:lang w:val="en-GB"/>
        </w:rPr>
        <w:t xml:space="preserve"> </w:t>
      </w:r>
      <w:r w:rsidRPr="00607035">
        <w:rPr>
          <w:rStyle w:val="t1"/>
          <w:rFonts w:ascii="Verdana" w:hAnsi="Verdana"/>
          <w:sz w:val="18"/>
          <w:szCs w:val="18"/>
          <w:lang w:val="en-GB"/>
        </w:rPr>
        <w:t>unit</w:t>
      </w:r>
      <w:r w:rsidRPr="00607035">
        <w:rPr>
          <w:rStyle w:val="m1"/>
          <w:rFonts w:ascii="Verdana" w:hAnsi="Verdana"/>
          <w:sz w:val="18"/>
          <w:szCs w:val="18"/>
          <w:lang w:val="en-GB"/>
        </w:rPr>
        <w:t>="</w:t>
      </w:r>
      <w:r w:rsidRPr="00607035">
        <w:rPr>
          <w:rFonts w:ascii="Verdana" w:hAnsi="Verdana"/>
          <w:b/>
          <w:bCs/>
          <w:sz w:val="18"/>
          <w:szCs w:val="18"/>
          <w:lang w:val="en-GB"/>
        </w:rPr>
        <w:t>hour</w:t>
      </w:r>
      <w:r w:rsidRPr="00607035">
        <w:rPr>
          <w:rStyle w:val="m1"/>
          <w:rFonts w:ascii="Verdana" w:hAnsi="Verdana"/>
          <w:sz w:val="18"/>
          <w:szCs w:val="18"/>
          <w:lang w:val="en-GB"/>
        </w:rPr>
        <w:t>"</w:t>
      </w:r>
      <w:r w:rsidRPr="00607035">
        <w:rPr>
          <w:rStyle w:val="t1"/>
          <w:rFonts w:ascii="Verdana" w:hAnsi="Verdana"/>
          <w:sz w:val="18"/>
          <w:szCs w:val="18"/>
          <w:lang w:val="en-GB"/>
        </w:rPr>
        <w:t xml:space="preserve"> divider</w:t>
      </w:r>
      <w:r w:rsidRPr="00607035">
        <w:rPr>
          <w:rStyle w:val="m1"/>
          <w:rFonts w:ascii="Verdana" w:hAnsi="Verdana"/>
          <w:sz w:val="18"/>
          <w:szCs w:val="18"/>
          <w:lang w:val="en-GB"/>
        </w:rPr>
        <w:t>="</w:t>
      </w:r>
      <w:r w:rsidRPr="00607035">
        <w:rPr>
          <w:rFonts w:ascii="Verdana" w:hAnsi="Verdana"/>
          <w:b/>
          <w:bCs/>
          <w:sz w:val="18"/>
          <w:szCs w:val="18"/>
          <w:lang w:val="en-GB"/>
        </w:rPr>
        <w:t>1</w:t>
      </w:r>
      <w:r w:rsidRPr="00607035">
        <w:rPr>
          <w:rStyle w:val="m1"/>
          <w:rFonts w:ascii="Verdana" w:hAnsi="Verdana"/>
          <w:sz w:val="18"/>
          <w:szCs w:val="18"/>
          <w:lang w:val="en-GB"/>
        </w:rPr>
        <w:t>"</w:t>
      </w:r>
      <w:r w:rsidRPr="00607035">
        <w:rPr>
          <w:rStyle w:val="t1"/>
          <w:rFonts w:ascii="Verdana" w:hAnsi="Verdana"/>
          <w:sz w:val="18"/>
          <w:szCs w:val="18"/>
          <w:lang w:val="en-GB"/>
        </w:rPr>
        <w:t xml:space="preserve"> multiplier</w:t>
      </w:r>
      <w:r w:rsidRPr="00607035">
        <w:rPr>
          <w:rStyle w:val="m1"/>
          <w:rFonts w:ascii="Verdana" w:hAnsi="Verdana"/>
          <w:sz w:val="18"/>
          <w:szCs w:val="18"/>
          <w:lang w:val="en-GB"/>
        </w:rPr>
        <w:t>="</w:t>
      </w:r>
      <w:r w:rsidRPr="00607035">
        <w:rPr>
          <w:rFonts w:ascii="Verdana" w:hAnsi="Verdana"/>
          <w:b/>
          <w:bCs/>
          <w:sz w:val="18"/>
          <w:szCs w:val="18"/>
          <w:lang w:val="en-GB"/>
        </w:rPr>
        <w:t>1</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37D15813"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startDate</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00:00:00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752CB06F"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endDate</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02:00:00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4E7982DE"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missVal</w:t>
      </w:r>
      <w:r w:rsidRPr="00607035">
        <w:rPr>
          <w:rStyle w:val="m1"/>
          <w:rFonts w:ascii="Verdana" w:hAnsi="Verdana"/>
          <w:sz w:val="18"/>
          <w:szCs w:val="18"/>
          <w:lang w:val="en-GB"/>
        </w:rPr>
        <w:t>&gt;</w:t>
      </w:r>
      <w:r w:rsidRPr="00607035">
        <w:rPr>
          <w:rStyle w:val="tx1"/>
          <w:rFonts w:ascii="Verdana" w:hAnsi="Verdana"/>
          <w:sz w:val="18"/>
          <w:szCs w:val="18"/>
          <w:lang w:val="en-GB"/>
        </w:rPr>
        <w:t>NaN</w:t>
      </w:r>
      <w:r w:rsidRPr="00607035">
        <w:rPr>
          <w:rStyle w:val="m1"/>
          <w:rFonts w:ascii="Verdana" w:hAnsi="Verdana"/>
          <w:sz w:val="18"/>
          <w:szCs w:val="18"/>
          <w:lang w:val="en-GB"/>
        </w:rPr>
        <w:t>&lt;/</w:t>
      </w:r>
      <w:r w:rsidRPr="00607035">
        <w:rPr>
          <w:rStyle w:val="t1"/>
          <w:rFonts w:ascii="Verdana" w:hAnsi="Verdana"/>
          <w:sz w:val="18"/>
          <w:szCs w:val="18"/>
          <w:lang w:val="en-GB"/>
        </w:rPr>
        <w:t>missVal</w:t>
      </w:r>
      <w:r w:rsidRPr="00607035">
        <w:rPr>
          <w:rStyle w:val="m1"/>
          <w:rFonts w:ascii="Verdana" w:hAnsi="Verdana"/>
          <w:sz w:val="18"/>
          <w:szCs w:val="18"/>
          <w:lang w:val="en-GB"/>
        </w:rPr>
        <w:t>&gt;</w:t>
      </w:r>
      <w:r w:rsidRPr="00607035">
        <w:rPr>
          <w:rFonts w:ascii="Verdana" w:hAnsi="Verdana"/>
          <w:sz w:val="18"/>
          <w:szCs w:val="18"/>
          <w:lang w:val="en-GB"/>
        </w:rPr>
        <w:t xml:space="preserve"> </w:t>
      </w:r>
    </w:p>
    <w:p w14:paraId="269E51BF"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header</w:t>
      </w:r>
      <w:r w:rsidRPr="00607035">
        <w:rPr>
          <w:rStyle w:val="m1"/>
          <w:rFonts w:ascii="Verdana" w:hAnsi="Verdana"/>
          <w:sz w:val="18"/>
          <w:szCs w:val="18"/>
          <w:lang w:val="en-GB"/>
        </w:rPr>
        <w:t>&gt;</w:t>
      </w:r>
    </w:p>
    <w:p w14:paraId="22B2D0B9"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event</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00:00:00</w:t>
      </w:r>
      <w:r w:rsidRPr="00607035">
        <w:rPr>
          <w:rStyle w:val="m1"/>
          <w:rFonts w:ascii="Verdana" w:hAnsi="Verdana"/>
          <w:sz w:val="18"/>
          <w:szCs w:val="18"/>
          <w:lang w:val="en-GB"/>
        </w:rPr>
        <w:t>"</w:t>
      </w:r>
      <w:r w:rsidRPr="00607035">
        <w:rPr>
          <w:rStyle w:val="t1"/>
          <w:rFonts w:ascii="Verdana" w:hAnsi="Verdana"/>
          <w:sz w:val="18"/>
          <w:szCs w:val="18"/>
          <w:lang w:val="en-GB"/>
        </w:rPr>
        <w:t xml:space="preserve"> value</w:t>
      </w:r>
      <w:r w:rsidRPr="00607035">
        <w:rPr>
          <w:rStyle w:val="m1"/>
          <w:rFonts w:ascii="Verdana" w:hAnsi="Verdana"/>
          <w:sz w:val="18"/>
          <w:szCs w:val="18"/>
          <w:lang w:val="en-GB"/>
        </w:rPr>
        <w:t>="</w:t>
      </w:r>
      <w:r w:rsidRPr="00607035">
        <w:rPr>
          <w:rFonts w:ascii="Verdana" w:hAnsi="Verdana"/>
          <w:b/>
          <w:bCs/>
          <w:sz w:val="18"/>
          <w:szCs w:val="18"/>
          <w:lang w:val="en-GB"/>
        </w:rPr>
        <w:t>0.43120244</w:t>
      </w:r>
      <w:r w:rsidRPr="00607035">
        <w:rPr>
          <w:rStyle w:val="m1"/>
          <w:rFonts w:ascii="Verdana" w:hAnsi="Verdana"/>
          <w:sz w:val="18"/>
          <w:szCs w:val="18"/>
          <w:lang w:val="en-GB"/>
        </w:rPr>
        <w:t>"</w:t>
      </w:r>
      <w:r w:rsidRPr="00607035">
        <w:rPr>
          <w:rStyle w:val="t1"/>
          <w:rFonts w:ascii="Verdana" w:hAnsi="Verdana"/>
          <w:sz w:val="18"/>
          <w:szCs w:val="18"/>
          <w:lang w:val="en-GB"/>
        </w:rPr>
        <w:t xml:space="preserve"> flag</w:t>
      </w:r>
      <w:r w:rsidRPr="00607035">
        <w:rPr>
          <w:rStyle w:val="m1"/>
          <w:rFonts w:ascii="Verdana" w:hAnsi="Verdana"/>
          <w:sz w:val="18"/>
          <w:szCs w:val="18"/>
          <w:lang w:val="en-GB"/>
        </w:rPr>
        <w:t>="</w:t>
      </w:r>
      <w:r w:rsidRPr="00607035">
        <w:rPr>
          <w:rFonts w:ascii="Verdana" w:hAnsi="Verdana"/>
          <w:b/>
          <w:bCs/>
          <w:sz w:val="18"/>
          <w:szCs w:val="18"/>
          <w:lang w:val="en-GB"/>
        </w:rPr>
        <w:t>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40FE15DC"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event</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01:00:00</w:t>
      </w:r>
      <w:r w:rsidRPr="00607035">
        <w:rPr>
          <w:rStyle w:val="m1"/>
          <w:rFonts w:ascii="Verdana" w:hAnsi="Verdana"/>
          <w:sz w:val="18"/>
          <w:szCs w:val="18"/>
          <w:lang w:val="en-GB"/>
        </w:rPr>
        <w:t>"</w:t>
      </w:r>
      <w:r w:rsidRPr="00607035">
        <w:rPr>
          <w:rStyle w:val="t1"/>
          <w:rFonts w:ascii="Verdana" w:hAnsi="Verdana"/>
          <w:sz w:val="18"/>
          <w:szCs w:val="18"/>
          <w:lang w:val="en-GB"/>
        </w:rPr>
        <w:t xml:space="preserve"> value</w:t>
      </w:r>
      <w:r w:rsidRPr="00607035">
        <w:rPr>
          <w:rStyle w:val="m1"/>
          <w:rFonts w:ascii="Verdana" w:hAnsi="Verdana"/>
          <w:sz w:val="18"/>
          <w:szCs w:val="18"/>
          <w:lang w:val="en-GB"/>
        </w:rPr>
        <w:t>="</w:t>
      </w:r>
      <w:r w:rsidRPr="00607035">
        <w:rPr>
          <w:rFonts w:ascii="Verdana" w:hAnsi="Verdana"/>
          <w:b/>
          <w:bCs/>
          <w:sz w:val="18"/>
          <w:szCs w:val="18"/>
          <w:lang w:val="en-GB"/>
        </w:rPr>
        <w:t>0.444383032</w:t>
      </w:r>
      <w:r w:rsidRPr="00607035">
        <w:rPr>
          <w:rStyle w:val="m1"/>
          <w:rFonts w:ascii="Verdana" w:hAnsi="Verdana"/>
          <w:sz w:val="18"/>
          <w:szCs w:val="18"/>
          <w:lang w:val="en-GB"/>
        </w:rPr>
        <w:t>"</w:t>
      </w:r>
      <w:r w:rsidRPr="00607035">
        <w:rPr>
          <w:rStyle w:val="t1"/>
          <w:rFonts w:ascii="Verdana" w:hAnsi="Verdana"/>
          <w:sz w:val="18"/>
          <w:szCs w:val="18"/>
          <w:lang w:val="en-GB"/>
        </w:rPr>
        <w:t xml:space="preserve"> flag</w:t>
      </w:r>
      <w:r w:rsidRPr="00607035">
        <w:rPr>
          <w:rStyle w:val="m1"/>
          <w:rFonts w:ascii="Verdana" w:hAnsi="Verdana"/>
          <w:sz w:val="18"/>
          <w:szCs w:val="18"/>
          <w:lang w:val="en-GB"/>
        </w:rPr>
        <w:t>="</w:t>
      </w:r>
      <w:r w:rsidRPr="00607035">
        <w:rPr>
          <w:rFonts w:ascii="Verdana" w:hAnsi="Verdana"/>
          <w:b/>
          <w:bCs/>
          <w:sz w:val="18"/>
          <w:szCs w:val="18"/>
          <w:lang w:val="en-GB"/>
        </w:rPr>
        <w:t>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6E996BCA"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event</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02:00:00</w:t>
      </w:r>
      <w:r w:rsidRPr="00607035">
        <w:rPr>
          <w:rStyle w:val="m1"/>
          <w:rFonts w:ascii="Verdana" w:hAnsi="Verdana"/>
          <w:sz w:val="18"/>
          <w:szCs w:val="18"/>
          <w:lang w:val="en-GB"/>
        </w:rPr>
        <w:t>"</w:t>
      </w:r>
      <w:r w:rsidRPr="00607035">
        <w:rPr>
          <w:rStyle w:val="t1"/>
          <w:rFonts w:ascii="Verdana" w:hAnsi="Verdana"/>
          <w:sz w:val="18"/>
          <w:szCs w:val="18"/>
          <w:lang w:val="en-GB"/>
        </w:rPr>
        <w:t xml:space="preserve"> value</w:t>
      </w:r>
      <w:r w:rsidRPr="00607035">
        <w:rPr>
          <w:rStyle w:val="m1"/>
          <w:rFonts w:ascii="Verdana" w:hAnsi="Verdana"/>
          <w:sz w:val="18"/>
          <w:szCs w:val="18"/>
          <w:lang w:val="en-GB"/>
        </w:rPr>
        <w:t>="</w:t>
      </w:r>
      <w:r w:rsidRPr="00607035">
        <w:rPr>
          <w:rFonts w:ascii="Verdana" w:hAnsi="Verdana"/>
          <w:b/>
          <w:bCs/>
          <w:sz w:val="18"/>
          <w:szCs w:val="18"/>
          <w:lang w:val="en-GB"/>
        </w:rPr>
        <w:t>0.453542638</w:t>
      </w:r>
      <w:r w:rsidRPr="00607035">
        <w:rPr>
          <w:rStyle w:val="m1"/>
          <w:rFonts w:ascii="Verdana" w:hAnsi="Verdana"/>
          <w:sz w:val="18"/>
          <w:szCs w:val="18"/>
          <w:lang w:val="en-GB"/>
        </w:rPr>
        <w:t>"</w:t>
      </w:r>
      <w:r w:rsidRPr="00607035">
        <w:rPr>
          <w:rStyle w:val="t1"/>
          <w:rFonts w:ascii="Verdana" w:hAnsi="Verdana"/>
          <w:sz w:val="18"/>
          <w:szCs w:val="18"/>
          <w:lang w:val="en-GB"/>
        </w:rPr>
        <w:t xml:space="preserve"> flag</w:t>
      </w:r>
      <w:r w:rsidRPr="00607035">
        <w:rPr>
          <w:rStyle w:val="m1"/>
          <w:rFonts w:ascii="Verdana" w:hAnsi="Verdana"/>
          <w:sz w:val="18"/>
          <w:szCs w:val="18"/>
          <w:lang w:val="en-GB"/>
        </w:rPr>
        <w:t>="</w:t>
      </w:r>
      <w:r w:rsidRPr="00607035">
        <w:rPr>
          <w:rFonts w:ascii="Verdana" w:hAnsi="Verdana"/>
          <w:b/>
          <w:bCs/>
          <w:sz w:val="18"/>
          <w:szCs w:val="18"/>
          <w:lang w:val="en-GB"/>
        </w:rPr>
        <w:t>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0EC9208B"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series</w:t>
      </w:r>
      <w:r w:rsidRPr="00607035">
        <w:rPr>
          <w:rStyle w:val="m1"/>
          <w:rFonts w:ascii="Verdana" w:hAnsi="Verdana"/>
          <w:sz w:val="18"/>
          <w:szCs w:val="18"/>
          <w:lang w:val="en-GB"/>
        </w:rPr>
        <w:t>&gt;</w:t>
      </w:r>
    </w:p>
    <w:p w14:paraId="54F22739" w14:textId="41D473A8" w:rsidR="007B52B8" w:rsidRPr="00607035" w:rsidRDefault="007B52B8" w:rsidP="007B52B8">
      <w:pPr>
        <w:rPr>
          <w:rFonts w:ascii="Verdana" w:hAnsi="Verdana"/>
          <w:sz w:val="18"/>
          <w:szCs w:val="18"/>
          <w:lang w:val="en-GB"/>
        </w:rPr>
      </w:pPr>
      <w:r w:rsidRPr="00607035">
        <w:rPr>
          <w:rStyle w:val="m1"/>
          <w:rFonts w:ascii="Verdana" w:hAnsi="Verdana"/>
          <w:sz w:val="18"/>
          <w:szCs w:val="18"/>
          <w:lang w:val="en-GB"/>
        </w:rPr>
        <w:t>&lt;</w:t>
      </w:r>
      <w:r w:rsidRPr="00607035">
        <w:rPr>
          <w:rStyle w:val="t1"/>
          <w:rFonts w:ascii="Verdana" w:hAnsi="Verdana"/>
          <w:sz w:val="18"/>
          <w:szCs w:val="18"/>
          <w:lang w:val="en-GB"/>
        </w:rPr>
        <w:t>series</w:t>
      </w:r>
      <w:r w:rsidRPr="00607035">
        <w:rPr>
          <w:rStyle w:val="m1"/>
          <w:rFonts w:ascii="Verdana" w:hAnsi="Verdana"/>
          <w:sz w:val="18"/>
          <w:szCs w:val="18"/>
          <w:lang w:val="en-GB"/>
        </w:rPr>
        <w:t>&gt;</w:t>
      </w:r>
    </w:p>
    <w:p w14:paraId="68D78E6C" w14:textId="75791982" w:rsidR="007B52B8" w:rsidRPr="00607035" w:rsidRDefault="007B52B8" w:rsidP="007B52B8">
      <w:pPr>
        <w:rPr>
          <w:rFonts w:ascii="Verdana" w:hAnsi="Verdana"/>
          <w:sz w:val="18"/>
          <w:szCs w:val="18"/>
          <w:lang w:val="en-GB"/>
        </w:rPr>
      </w:pPr>
      <w:r w:rsidRPr="00607035">
        <w:rPr>
          <w:rStyle w:val="m1"/>
          <w:rFonts w:ascii="Verdana" w:hAnsi="Verdana"/>
          <w:sz w:val="18"/>
          <w:szCs w:val="18"/>
          <w:lang w:val="en-GB"/>
        </w:rPr>
        <w:t>&lt;</w:t>
      </w:r>
      <w:r w:rsidRPr="00607035">
        <w:rPr>
          <w:rStyle w:val="t1"/>
          <w:rFonts w:ascii="Verdana" w:hAnsi="Verdana"/>
          <w:sz w:val="18"/>
          <w:szCs w:val="18"/>
          <w:lang w:val="en-GB"/>
        </w:rPr>
        <w:t>header</w:t>
      </w:r>
      <w:r w:rsidRPr="00607035">
        <w:rPr>
          <w:rStyle w:val="m1"/>
          <w:rFonts w:ascii="Verdana" w:hAnsi="Verdana"/>
          <w:sz w:val="18"/>
          <w:szCs w:val="18"/>
          <w:lang w:val="en-GB"/>
        </w:rPr>
        <w:t>&gt;</w:t>
      </w:r>
    </w:p>
    <w:p w14:paraId="307FA179"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type</w:t>
      </w:r>
      <w:r w:rsidRPr="00607035">
        <w:rPr>
          <w:rStyle w:val="m1"/>
          <w:rFonts w:ascii="Verdana" w:hAnsi="Verdana"/>
          <w:sz w:val="18"/>
          <w:szCs w:val="18"/>
          <w:lang w:val="en-GB"/>
        </w:rPr>
        <w:t>&gt;</w:t>
      </w:r>
      <w:r w:rsidRPr="00607035">
        <w:rPr>
          <w:rStyle w:val="tx1"/>
          <w:rFonts w:ascii="Verdana" w:hAnsi="Verdana"/>
          <w:sz w:val="18"/>
          <w:szCs w:val="18"/>
          <w:lang w:val="en-GB"/>
        </w:rPr>
        <w:t>instantaneous</w:t>
      </w:r>
      <w:r w:rsidRPr="00607035">
        <w:rPr>
          <w:rStyle w:val="m1"/>
          <w:rFonts w:ascii="Verdana" w:hAnsi="Verdana"/>
          <w:sz w:val="18"/>
          <w:szCs w:val="18"/>
          <w:lang w:val="en-GB"/>
        </w:rPr>
        <w:t>&lt;/</w:t>
      </w:r>
      <w:r w:rsidRPr="00607035">
        <w:rPr>
          <w:rStyle w:val="t1"/>
          <w:rFonts w:ascii="Verdana" w:hAnsi="Verdana"/>
          <w:sz w:val="18"/>
          <w:szCs w:val="18"/>
          <w:lang w:val="en-GB"/>
        </w:rPr>
        <w:t>type</w:t>
      </w:r>
      <w:r w:rsidRPr="00607035">
        <w:rPr>
          <w:rStyle w:val="m1"/>
          <w:rFonts w:ascii="Verdana" w:hAnsi="Verdana"/>
          <w:sz w:val="18"/>
          <w:szCs w:val="18"/>
          <w:lang w:val="en-GB"/>
        </w:rPr>
        <w:t>&gt;</w:t>
      </w:r>
      <w:r w:rsidRPr="00607035">
        <w:rPr>
          <w:rFonts w:ascii="Verdana" w:hAnsi="Verdana"/>
          <w:sz w:val="18"/>
          <w:szCs w:val="18"/>
          <w:lang w:val="en-GB"/>
        </w:rPr>
        <w:t xml:space="preserve"> </w:t>
      </w:r>
    </w:p>
    <w:p w14:paraId="2B626970" w14:textId="3EF1534C"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009B5DA3" w:rsidRPr="00607035">
        <w:rPr>
          <w:rStyle w:val="m1"/>
          <w:rFonts w:ascii="Verdana" w:hAnsi="Verdana"/>
          <w:sz w:val="18"/>
          <w:szCs w:val="18"/>
          <w:lang w:val="en-GB"/>
        </w:rPr>
        <w:t>&lt;</w:t>
      </w:r>
      <w:r w:rsidR="009B5DA3">
        <w:rPr>
          <w:rStyle w:val="t1"/>
          <w:rFonts w:ascii="Verdana" w:hAnsi="Verdana"/>
          <w:sz w:val="18"/>
          <w:szCs w:val="18"/>
          <w:lang w:val="en-GB"/>
        </w:rPr>
        <w:t>locationi</w:t>
      </w:r>
      <w:r w:rsidR="009B5DA3" w:rsidRPr="00607035">
        <w:rPr>
          <w:rStyle w:val="t1"/>
          <w:rFonts w:ascii="Verdana" w:hAnsi="Verdana"/>
          <w:sz w:val="18"/>
          <w:szCs w:val="18"/>
          <w:lang w:val="en-GB"/>
        </w:rPr>
        <w:t>d</w:t>
      </w:r>
      <w:r w:rsidR="009B5DA3" w:rsidRPr="00607035">
        <w:rPr>
          <w:rStyle w:val="m1"/>
          <w:rFonts w:ascii="Verdana" w:hAnsi="Verdana"/>
          <w:sz w:val="18"/>
          <w:szCs w:val="18"/>
          <w:lang w:val="en-GB"/>
        </w:rPr>
        <w:t>&gt;</w:t>
      </w:r>
      <w:r w:rsidR="009B5DA3" w:rsidRPr="00607035">
        <w:rPr>
          <w:rStyle w:val="tx1"/>
          <w:rFonts w:ascii="Verdana" w:hAnsi="Verdana"/>
          <w:sz w:val="18"/>
          <w:szCs w:val="18"/>
          <w:lang w:val="en-GB"/>
        </w:rPr>
        <w:t>dwp02_4</w:t>
      </w:r>
      <w:r w:rsidR="009B5DA3" w:rsidRPr="00607035">
        <w:rPr>
          <w:rStyle w:val="m1"/>
          <w:rFonts w:ascii="Verdana" w:hAnsi="Verdana"/>
          <w:sz w:val="18"/>
          <w:szCs w:val="18"/>
          <w:lang w:val="en-GB"/>
        </w:rPr>
        <w:t>&lt;/</w:t>
      </w:r>
      <w:r w:rsidR="009B5DA3">
        <w:rPr>
          <w:rStyle w:val="t1"/>
          <w:rFonts w:ascii="Verdana" w:hAnsi="Verdana"/>
          <w:sz w:val="18"/>
          <w:szCs w:val="18"/>
          <w:lang w:val="en-GB"/>
        </w:rPr>
        <w:t>locationi</w:t>
      </w:r>
      <w:r w:rsidR="009B5DA3" w:rsidRPr="00607035">
        <w:rPr>
          <w:rStyle w:val="t1"/>
          <w:rFonts w:ascii="Verdana" w:hAnsi="Verdana"/>
          <w:sz w:val="18"/>
          <w:szCs w:val="18"/>
          <w:lang w:val="en-GB"/>
        </w:rPr>
        <w:t>d</w:t>
      </w:r>
      <w:r w:rsidR="009B5DA3" w:rsidRPr="00607035">
        <w:rPr>
          <w:rStyle w:val="m1"/>
          <w:rFonts w:ascii="Verdana" w:hAnsi="Verdana"/>
          <w:sz w:val="18"/>
          <w:szCs w:val="18"/>
          <w:lang w:val="en-GB"/>
        </w:rPr>
        <w:t>&gt;</w:t>
      </w:r>
      <w:r w:rsidR="009B5DA3" w:rsidRPr="00607035">
        <w:rPr>
          <w:rFonts w:ascii="Verdana" w:hAnsi="Verdana"/>
          <w:sz w:val="18"/>
          <w:szCs w:val="18"/>
          <w:lang w:val="en-GB"/>
        </w:rPr>
        <w:t xml:space="preserve"> </w:t>
      </w:r>
    </w:p>
    <w:p w14:paraId="7973B64A" w14:textId="0FC3D58E"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009B5DA3" w:rsidRPr="00607035">
        <w:rPr>
          <w:rStyle w:val="m1"/>
          <w:rFonts w:ascii="Verdana" w:hAnsi="Verdana"/>
          <w:sz w:val="18"/>
          <w:szCs w:val="18"/>
          <w:lang w:val="en-GB"/>
        </w:rPr>
        <w:t>&lt;</w:t>
      </w:r>
      <w:r w:rsidR="009B5DA3">
        <w:rPr>
          <w:rStyle w:val="t1"/>
          <w:rFonts w:ascii="Verdana" w:hAnsi="Verdana"/>
          <w:sz w:val="18"/>
          <w:szCs w:val="18"/>
          <w:lang w:val="en-GB"/>
        </w:rPr>
        <w:t>parameteri</w:t>
      </w:r>
      <w:r w:rsidR="009B5DA3" w:rsidRPr="00607035">
        <w:rPr>
          <w:rStyle w:val="t1"/>
          <w:rFonts w:ascii="Verdana" w:hAnsi="Verdana"/>
          <w:sz w:val="18"/>
          <w:szCs w:val="18"/>
          <w:lang w:val="en-GB"/>
        </w:rPr>
        <w:t>d</w:t>
      </w:r>
      <w:r w:rsidR="009B5DA3" w:rsidRPr="00607035">
        <w:rPr>
          <w:rStyle w:val="m1"/>
          <w:rFonts w:ascii="Verdana" w:hAnsi="Verdana"/>
          <w:sz w:val="18"/>
          <w:szCs w:val="18"/>
          <w:lang w:val="en-GB"/>
        </w:rPr>
        <w:t>&gt;</w:t>
      </w:r>
      <w:r w:rsidR="009B5DA3" w:rsidRPr="00607035">
        <w:rPr>
          <w:rStyle w:val="tx1"/>
          <w:rFonts w:ascii="Verdana" w:hAnsi="Verdana"/>
          <w:sz w:val="18"/>
          <w:szCs w:val="18"/>
          <w:lang w:val="en-GB"/>
        </w:rPr>
        <w:t>Waterlevel</w:t>
      </w:r>
      <w:r w:rsidR="009B5DA3" w:rsidRPr="00607035">
        <w:rPr>
          <w:rStyle w:val="m1"/>
          <w:rFonts w:ascii="Verdana" w:hAnsi="Verdana"/>
          <w:sz w:val="18"/>
          <w:szCs w:val="18"/>
          <w:lang w:val="en-GB"/>
        </w:rPr>
        <w:t>&lt;/</w:t>
      </w:r>
      <w:r w:rsidR="009B5DA3">
        <w:rPr>
          <w:rStyle w:val="t1"/>
          <w:rFonts w:ascii="Verdana" w:hAnsi="Verdana"/>
          <w:sz w:val="18"/>
          <w:szCs w:val="18"/>
          <w:lang w:val="en-GB"/>
        </w:rPr>
        <w:t>parameteri</w:t>
      </w:r>
      <w:r w:rsidR="009B5DA3" w:rsidRPr="00607035">
        <w:rPr>
          <w:rStyle w:val="t1"/>
          <w:rFonts w:ascii="Verdana" w:hAnsi="Verdana"/>
          <w:sz w:val="18"/>
          <w:szCs w:val="18"/>
          <w:lang w:val="en-GB"/>
        </w:rPr>
        <w:t>d</w:t>
      </w:r>
      <w:r w:rsidR="009B5DA3" w:rsidRPr="00607035">
        <w:rPr>
          <w:rStyle w:val="m1"/>
          <w:rFonts w:ascii="Verdana" w:hAnsi="Verdana"/>
          <w:sz w:val="18"/>
          <w:szCs w:val="18"/>
          <w:lang w:val="en-GB"/>
        </w:rPr>
        <w:t>&gt;</w:t>
      </w:r>
      <w:r w:rsidR="009B5DA3" w:rsidRPr="00607035">
        <w:rPr>
          <w:rFonts w:ascii="Verdana" w:hAnsi="Verdana"/>
          <w:sz w:val="18"/>
          <w:szCs w:val="18"/>
          <w:lang w:val="en-GB"/>
        </w:rPr>
        <w:t xml:space="preserve"> </w:t>
      </w:r>
    </w:p>
    <w:p w14:paraId="67253575"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timeStep</w:t>
      </w:r>
      <w:r w:rsidRPr="00607035">
        <w:rPr>
          <w:rFonts w:ascii="Verdana" w:hAnsi="Verdana"/>
          <w:sz w:val="18"/>
          <w:szCs w:val="18"/>
          <w:lang w:val="en-GB"/>
        </w:rPr>
        <w:t xml:space="preserve"> </w:t>
      </w:r>
      <w:r w:rsidRPr="00607035">
        <w:rPr>
          <w:rStyle w:val="t1"/>
          <w:rFonts w:ascii="Verdana" w:hAnsi="Verdana"/>
          <w:sz w:val="18"/>
          <w:szCs w:val="18"/>
          <w:lang w:val="en-GB"/>
        </w:rPr>
        <w:t>unit</w:t>
      </w:r>
      <w:r w:rsidRPr="00607035">
        <w:rPr>
          <w:rStyle w:val="m1"/>
          <w:rFonts w:ascii="Verdana" w:hAnsi="Verdana"/>
          <w:sz w:val="18"/>
          <w:szCs w:val="18"/>
          <w:lang w:val="en-GB"/>
        </w:rPr>
        <w:t>="</w:t>
      </w:r>
      <w:r w:rsidRPr="00607035">
        <w:rPr>
          <w:rFonts w:ascii="Verdana" w:hAnsi="Verdana"/>
          <w:b/>
          <w:bCs/>
          <w:sz w:val="18"/>
          <w:szCs w:val="18"/>
          <w:lang w:val="en-GB"/>
        </w:rPr>
        <w:t>hour</w:t>
      </w:r>
      <w:r w:rsidRPr="00607035">
        <w:rPr>
          <w:rStyle w:val="m1"/>
          <w:rFonts w:ascii="Verdana" w:hAnsi="Verdana"/>
          <w:sz w:val="18"/>
          <w:szCs w:val="18"/>
          <w:lang w:val="en-GB"/>
        </w:rPr>
        <w:t>"</w:t>
      </w:r>
      <w:r w:rsidRPr="00607035">
        <w:rPr>
          <w:rStyle w:val="t1"/>
          <w:rFonts w:ascii="Verdana" w:hAnsi="Verdana"/>
          <w:sz w:val="18"/>
          <w:szCs w:val="18"/>
          <w:lang w:val="en-GB"/>
        </w:rPr>
        <w:t xml:space="preserve"> divider</w:t>
      </w:r>
      <w:r w:rsidRPr="00607035">
        <w:rPr>
          <w:rStyle w:val="m1"/>
          <w:rFonts w:ascii="Verdana" w:hAnsi="Verdana"/>
          <w:sz w:val="18"/>
          <w:szCs w:val="18"/>
          <w:lang w:val="en-GB"/>
        </w:rPr>
        <w:t>="</w:t>
      </w:r>
      <w:r w:rsidRPr="00607035">
        <w:rPr>
          <w:rFonts w:ascii="Verdana" w:hAnsi="Verdana"/>
          <w:b/>
          <w:bCs/>
          <w:sz w:val="18"/>
          <w:szCs w:val="18"/>
          <w:lang w:val="en-GB"/>
        </w:rPr>
        <w:t>1</w:t>
      </w:r>
      <w:r w:rsidRPr="00607035">
        <w:rPr>
          <w:rStyle w:val="m1"/>
          <w:rFonts w:ascii="Verdana" w:hAnsi="Verdana"/>
          <w:sz w:val="18"/>
          <w:szCs w:val="18"/>
          <w:lang w:val="en-GB"/>
        </w:rPr>
        <w:t>"</w:t>
      </w:r>
      <w:r w:rsidRPr="00607035">
        <w:rPr>
          <w:rStyle w:val="t1"/>
          <w:rFonts w:ascii="Verdana" w:hAnsi="Verdana"/>
          <w:sz w:val="18"/>
          <w:szCs w:val="18"/>
          <w:lang w:val="en-GB"/>
        </w:rPr>
        <w:t xml:space="preserve"> multiplier</w:t>
      </w:r>
      <w:r w:rsidRPr="00607035">
        <w:rPr>
          <w:rStyle w:val="m1"/>
          <w:rFonts w:ascii="Verdana" w:hAnsi="Verdana"/>
          <w:sz w:val="18"/>
          <w:szCs w:val="18"/>
          <w:lang w:val="en-GB"/>
        </w:rPr>
        <w:t>="</w:t>
      </w:r>
      <w:r w:rsidRPr="00607035">
        <w:rPr>
          <w:rFonts w:ascii="Verdana" w:hAnsi="Verdana"/>
          <w:b/>
          <w:bCs/>
          <w:sz w:val="18"/>
          <w:szCs w:val="18"/>
          <w:lang w:val="en-GB"/>
        </w:rPr>
        <w:t>1</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1980BE05"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startDate</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00:00:00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7B068A99"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endDate</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02:00:00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4500060B"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missVal</w:t>
      </w:r>
      <w:r w:rsidRPr="00607035">
        <w:rPr>
          <w:rStyle w:val="m1"/>
          <w:rFonts w:ascii="Verdana" w:hAnsi="Verdana"/>
          <w:sz w:val="18"/>
          <w:szCs w:val="18"/>
          <w:lang w:val="en-GB"/>
        </w:rPr>
        <w:t>&gt;</w:t>
      </w:r>
      <w:r w:rsidRPr="00607035">
        <w:rPr>
          <w:rStyle w:val="tx1"/>
          <w:rFonts w:ascii="Verdana" w:hAnsi="Verdana"/>
          <w:sz w:val="18"/>
          <w:szCs w:val="18"/>
          <w:lang w:val="en-GB"/>
        </w:rPr>
        <w:t>NaN</w:t>
      </w:r>
      <w:r w:rsidRPr="00607035">
        <w:rPr>
          <w:rStyle w:val="m1"/>
          <w:rFonts w:ascii="Verdana" w:hAnsi="Verdana"/>
          <w:sz w:val="18"/>
          <w:szCs w:val="18"/>
          <w:lang w:val="en-GB"/>
        </w:rPr>
        <w:t>&lt;/</w:t>
      </w:r>
      <w:r w:rsidRPr="00607035">
        <w:rPr>
          <w:rStyle w:val="t1"/>
          <w:rFonts w:ascii="Verdana" w:hAnsi="Verdana"/>
          <w:sz w:val="18"/>
          <w:szCs w:val="18"/>
          <w:lang w:val="en-GB"/>
        </w:rPr>
        <w:t>missVal</w:t>
      </w:r>
      <w:r w:rsidRPr="00607035">
        <w:rPr>
          <w:rStyle w:val="m1"/>
          <w:rFonts w:ascii="Verdana" w:hAnsi="Verdana"/>
          <w:sz w:val="18"/>
          <w:szCs w:val="18"/>
          <w:lang w:val="en-GB"/>
        </w:rPr>
        <w:t>&gt;</w:t>
      </w:r>
      <w:r w:rsidRPr="00607035">
        <w:rPr>
          <w:rFonts w:ascii="Verdana" w:hAnsi="Verdana"/>
          <w:sz w:val="18"/>
          <w:szCs w:val="18"/>
          <w:lang w:val="en-GB"/>
        </w:rPr>
        <w:t xml:space="preserve"> </w:t>
      </w:r>
    </w:p>
    <w:p w14:paraId="2CF4B495"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header</w:t>
      </w:r>
      <w:r w:rsidRPr="00607035">
        <w:rPr>
          <w:rStyle w:val="m1"/>
          <w:rFonts w:ascii="Verdana" w:hAnsi="Verdana"/>
          <w:sz w:val="18"/>
          <w:szCs w:val="18"/>
          <w:lang w:val="en-GB"/>
        </w:rPr>
        <w:t>&gt;</w:t>
      </w:r>
    </w:p>
    <w:p w14:paraId="42C070C6"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event</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00:00:00</w:t>
      </w:r>
      <w:r w:rsidRPr="00607035">
        <w:rPr>
          <w:rStyle w:val="m1"/>
          <w:rFonts w:ascii="Verdana" w:hAnsi="Verdana"/>
          <w:sz w:val="18"/>
          <w:szCs w:val="18"/>
          <w:lang w:val="en-GB"/>
        </w:rPr>
        <w:t>"</w:t>
      </w:r>
      <w:r w:rsidRPr="00607035">
        <w:rPr>
          <w:rStyle w:val="t1"/>
          <w:rFonts w:ascii="Verdana" w:hAnsi="Verdana"/>
          <w:sz w:val="18"/>
          <w:szCs w:val="18"/>
          <w:lang w:val="en-GB"/>
        </w:rPr>
        <w:t xml:space="preserve"> value</w:t>
      </w:r>
      <w:r w:rsidRPr="00607035">
        <w:rPr>
          <w:rStyle w:val="m1"/>
          <w:rFonts w:ascii="Verdana" w:hAnsi="Verdana"/>
          <w:sz w:val="18"/>
          <w:szCs w:val="18"/>
          <w:lang w:val="en-GB"/>
        </w:rPr>
        <w:t>="</w:t>
      </w:r>
      <w:r w:rsidRPr="00607035">
        <w:rPr>
          <w:rFonts w:ascii="Verdana" w:hAnsi="Verdana"/>
          <w:b/>
          <w:bCs/>
          <w:sz w:val="18"/>
          <w:szCs w:val="18"/>
          <w:lang w:val="en-GB"/>
        </w:rPr>
        <w:t>0.43120244</w:t>
      </w:r>
      <w:r w:rsidRPr="00607035">
        <w:rPr>
          <w:rStyle w:val="m1"/>
          <w:rFonts w:ascii="Verdana" w:hAnsi="Verdana"/>
          <w:sz w:val="18"/>
          <w:szCs w:val="18"/>
          <w:lang w:val="en-GB"/>
        </w:rPr>
        <w:t>"</w:t>
      </w:r>
      <w:r w:rsidRPr="00607035">
        <w:rPr>
          <w:rStyle w:val="t1"/>
          <w:rFonts w:ascii="Verdana" w:hAnsi="Verdana"/>
          <w:sz w:val="18"/>
          <w:szCs w:val="18"/>
          <w:lang w:val="en-GB"/>
        </w:rPr>
        <w:t xml:space="preserve"> flag</w:t>
      </w:r>
      <w:r w:rsidRPr="00607035">
        <w:rPr>
          <w:rStyle w:val="m1"/>
          <w:rFonts w:ascii="Verdana" w:hAnsi="Verdana"/>
          <w:sz w:val="18"/>
          <w:szCs w:val="18"/>
          <w:lang w:val="en-GB"/>
        </w:rPr>
        <w:t>="</w:t>
      </w:r>
      <w:r w:rsidRPr="00607035">
        <w:rPr>
          <w:rFonts w:ascii="Verdana" w:hAnsi="Verdana"/>
          <w:b/>
          <w:bCs/>
          <w:sz w:val="18"/>
          <w:szCs w:val="18"/>
          <w:lang w:val="en-GB"/>
        </w:rPr>
        <w:t>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6BB3420E"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event</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01:00:00</w:t>
      </w:r>
      <w:r w:rsidRPr="00607035">
        <w:rPr>
          <w:rStyle w:val="m1"/>
          <w:rFonts w:ascii="Verdana" w:hAnsi="Verdana"/>
          <w:sz w:val="18"/>
          <w:szCs w:val="18"/>
          <w:lang w:val="en-GB"/>
        </w:rPr>
        <w:t>"</w:t>
      </w:r>
      <w:r w:rsidRPr="00607035">
        <w:rPr>
          <w:rStyle w:val="t1"/>
          <w:rFonts w:ascii="Verdana" w:hAnsi="Verdana"/>
          <w:sz w:val="18"/>
          <w:szCs w:val="18"/>
          <w:lang w:val="en-GB"/>
        </w:rPr>
        <w:t xml:space="preserve"> value</w:t>
      </w:r>
      <w:r w:rsidRPr="00607035">
        <w:rPr>
          <w:rStyle w:val="m1"/>
          <w:rFonts w:ascii="Verdana" w:hAnsi="Verdana"/>
          <w:sz w:val="18"/>
          <w:szCs w:val="18"/>
          <w:lang w:val="en-GB"/>
        </w:rPr>
        <w:t>="</w:t>
      </w:r>
      <w:r w:rsidRPr="00607035">
        <w:rPr>
          <w:rFonts w:ascii="Verdana" w:hAnsi="Verdana"/>
          <w:b/>
          <w:bCs/>
          <w:sz w:val="18"/>
          <w:szCs w:val="18"/>
          <w:lang w:val="en-GB"/>
        </w:rPr>
        <w:t>0.444383032</w:t>
      </w:r>
      <w:r w:rsidRPr="00607035">
        <w:rPr>
          <w:rStyle w:val="m1"/>
          <w:rFonts w:ascii="Verdana" w:hAnsi="Verdana"/>
          <w:sz w:val="18"/>
          <w:szCs w:val="18"/>
          <w:lang w:val="en-GB"/>
        </w:rPr>
        <w:t>"</w:t>
      </w:r>
      <w:r w:rsidRPr="00607035">
        <w:rPr>
          <w:rStyle w:val="t1"/>
          <w:rFonts w:ascii="Verdana" w:hAnsi="Verdana"/>
          <w:sz w:val="18"/>
          <w:szCs w:val="18"/>
          <w:lang w:val="en-GB"/>
        </w:rPr>
        <w:t xml:space="preserve"> flag</w:t>
      </w:r>
      <w:r w:rsidRPr="00607035">
        <w:rPr>
          <w:rStyle w:val="m1"/>
          <w:rFonts w:ascii="Verdana" w:hAnsi="Verdana"/>
          <w:sz w:val="18"/>
          <w:szCs w:val="18"/>
          <w:lang w:val="en-GB"/>
        </w:rPr>
        <w:t>="</w:t>
      </w:r>
      <w:r w:rsidRPr="00607035">
        <w:rPr>
          <w:rFonts w:ascii="Verdana" w:hAnsi="Verdana"/>
          <w:b/>
          <w:bCs/>
          <w:sz w:val="18"/>
          <w:szCs w:val="18"/>
          <w:lang w:val="en-GB"/>
        </w:rPr>
        <w:t>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56FA0307"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event</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02:00:00</w:t>
      </w:r>
      <w:r w:rsidRPr="00607035">
        <w:rPr>
          <w:rStyle w:val="m1"/>
          <w:rFonts w:ascii="Verdana" w:hAnsi="Verdana"/>
          <w:sz w:val="18"/>
          <w:szCs w:val="18"/>
          <w:lang w:val="en-GB"/>
        </w:rPr>
        <w:t>"</w:t>
      </w:r>
      <w:r w:rsidRPr="00607035">
        <w:rPr>
          <w:rStyle w:val="t1"/>
          <w:rFonts w:ascii="Verdana" w:hAnsi="Verdana"/>
          <w:sz w:val="18"/>
          <w:szCs w:val="18"/>
          <w:lang w:val="en-GB"/>
        </w:rPr>
        <w:t xml:space="preserve"> value</w:t>
      </w:r>
      <w:r w:rsidRPr="00607035">
        <w:rPr>
          <w:rStyle w:val="m1"/>
          <w:rFonts w:ascii="Verdana" w:hAnsi="Verdana"/>
          <w:sz w:val="18"/>
          <w:szCs w:val="18"/>
          <w:lang w:val="en-GB"/>
        </w:rPr>
        <w:t>="</w:t>
      </w:r>
      <w:r w:rsidRPr="00607035">
        <w:rPr>
          <w:rFonts w:ascii="Verdana" w:hAnsi="Verdana"/>
          <w:b/>
          <w:bCs/>
          <w:sz w:val="18"/>
          <w:szCs w:val="18"/>
          <w:lang w:val="en-GB"/>
        </w:rPr>
        <w:t>0.453542638</w:t>
      </w:r>
      <w:r w:rsidRPr="00607035">
        <w:rPr>
          <w:rStyle w:val="m1"/>
          <w:rFonts w:ascii="Verdana" w:hAnsi="Verdana"/>
          <w:sz w:val="18"/>
          <w:szCs w:val="18"/>
          <w:lang w:val="en-GB"/>
        </w:rPr>
        <w:t>"</w:t>
      </w:r>
      <w:r w:rsidRPr="00607035">
        <w:rPr>
          <w:rStyle w:val="t1"/>
          <w:rFonts w:ascii="Verdana" w:hAnsi="Verdana"/>
          <w:sz w:val="18"/>
          <w:szCs w:val="18"/>
          <w:lang w:val="en-GB"/>
        </w:rPr>
        <w:t xml:space="preserve"> flag</w:t>
      </w:r>
      <w:r w:rsidRPr="00607035">
        <w:rPr>
          <w:rStyle w:val="m1"/>
          <w:rFonts w:ascii="Verdana" w:hAnsi="Verdana"/>
          <w:sz w:val="18"/>
          <w:szCs w:val="18"/>
          <w:lang w:val="en-GB"/>
        </w:rPr>
        <w:t>="</w:t>
      </w:r>
      <w:r w:rsidRPr="00607035">
        <w:rPr>
          <w:rFonts w:ascii="Verdana" w:hAnsi="Verdana"/>
          <w:b/>
          <w:bCs/>
          <w:sz w:val="18"/>
          <w:szCs w:val="18"/>
          <w:lang w:val="en-GB"/>
        </w:rPr>
        <w:t>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50530B9E" w14:textId="77777777" w:rsidR="007B52B8" w:rsidRPr="00C42408" w:rsidRDefault="007B52B8" w:rsidP="007B52B8">
      <w:pPr>
        <w:rPr>
          <w:rFonts w:ascii="Verdana" w:hAnsi="Verdana"/>
          <w:sz w:val="18"/>
          <w:szCs w:val="18"/>
        </w:rPr>
      </w:pPr>
      <w:r w:rsidRPr="00607035">
        <w:rPr>
          <w:rStyle w:val="b1"/>
          <w:sz w:val="18"/>
          <w:szCs w:val="18"/>
          <w:lang w:val="en-GB"/>
        </w:rPr>
        <w:t> </w:t>
      </w:r>
      <w:r w:rsidRPr="00607035">
        <w:rPr>
          <w:rFonts w:ascii="Verdana" w:hAnsi="Verdana"/>
          <w:sz w:val="18"/>
          <w:szCs w:val="18"/>
          <w:lang w:val="en-GB"/>
        </w:rPr>
        <w:t xml:space="preserve"> </w:t>
      </w:r>
      <w:r w:rsidRPr="00C42408">
        <w:rPr>
          <w:rStyle w:val="m1"/>
          <w:rFonts w:ascii="Verdana" w:hAnsi="Verdana"/>
          <w:sz w:val="18"/>
          <w:szCs w:val="18"/>
        </w:rPr>
        <w:t>&lt;/</w:t>
      </w:r>
      <w:r w:rsidRPr="00C42408">
        <w:rPr>
          <w:rStyle w:val="t1"/>
          <w:rFonts w:ascii="Verdana" w:hAnsi="Verdana"/>
          <w:sz w:val="18"/>
          <w:szCs w:val="18"/>
        </w:rPr>
        <w:t>series</w:t>
      </w:r>
      <w:r w:rsidRPr="00C42408">
        <w:rPr>
          <w:rStyle w:val="m1"/>
          <w:rFonts w:ascii="Verdana" w:hAnsi="Verdana"/>
          <w:sz w:val="18"/>
          <w:szCs w:val="18"/>
        </w:rPr>
        <w:t>&gt;</w:t>
      </w:r>
    </w:p>
    <w:p w14:paraId="656D9673" w14:textId="70AE9AE4" w:rsidR="007B52B8" w:rsidRPr="00C42408" w:rsidRDefault="007B52B8" w:rsidP="007B52B8">
      <w:pPr>
        <w:rPr>
          <w:rFonts w:ascii="Verdana" w:hAnsi="Verdana"/>
          <w:sz w:val="18"/>
          <w:szCs w:val="18"/>
        </w:rPr>
      </w:pPr>
      <w:r w:rsidRPr="00C42408">
        <w:rPr>
          <w:rStyle w:val="m1"/>
          <w:rFonts w:ascii="Verdana" w:hAnsi="Verdana"/>
          <w:sz w:val="18"/>
          <w:szCs w:val="18"/>
        </w:rPr>
        <w:t>&lt;/</w:t>
      </w:r>
      <w:r w:rsidRPr="00C42408">
        <w:rPr>
          <w:rStyle w:val="t1"/>
          <w:rFonts w:ascii="Verdana" w:hAnsi="Verdana"/>
          <w:sz w:val="18"/>
          <w:szCs w:val="18"/>
        </w:rPr>
        <w:t>TimeSeries</w:t>
      </w:r>
      <w:r w:rsidRPr="00C42408">
        <w:rPr>
          <w:rStyle w:val="m1"/>
          <w:rFonts w:ascii="Verdana" w:hAnsi="Verdana"/>
          <w:sz w:val="18"/>
          <w:szCs w:val="18"/>
        </w:rPr>
        <w:t>&gt;</w:t>
      </w:r>
    </w:p>
    <w:p w14:paraId="0C6A04A0" w14:textId="77777777" w:rsidR="007B52B8" w:rsidRPr="00C42408" w:rsidRDefault="007B52B8" w:rsidP="00435DBE"/>
    <w:p w14:paraId="44228DBB" w14:textId="7CA4097C" w:rsidR="00167968" w:rsidRPr="00C42408" w:rsidRDefault="00167968" w:rsidP="00435DBE"/>
    <w:p w14:paraId="3C0CCFFC" w14:textId="3F3DE12C" w:rsidR="003648AC" w:rsidRPr="00C42408" w:rsidRDefault="003648AC">
      <w:pPr>
        <w:spacing w:line="240" w:lineRule="auto"/>
        <w:jc w:val="left"/>
      </w:pPr>
      <w:r w:rsidRPr="00C42408">
        <w:br w:type="page"/>
      </w:r>
    </w:p>
    <w:p w14:paraId="43F41C77" w14:textId="7C28C053" w:rsidR="00167968" w:rsidRPr="00C42408" w:rsidRDefault="003648AC" w:rsidP="003648AC">
      <w:pPr>
        <w:pStyle w:val="Heading6"/>
      </w:pPr>
      <w:bookmarkStart w:id="342" w:name="_Ref435796917"/>
      <w:bookmarkStart w:id="343" w:name="_Toc435801257"/>
      <w:r w:rsidRPr="00C42408">
        <w:lastRenderedPageBreak/>
        <w:t>Voorbeeld scenarios.csv</w:t>
      </w:r>
      <w:bookmarkEnd w:id="342"/>
      <w:bookmarkEnd w:id="343"/>
    </w:p>
    <w:p w14:paraId="06F4E603" w14:textId="38A1117F" w:rsidR="003648AC" w:rsidRPr="00C42408" w:rsidRDefault="003648AC" w:rsidP="00435DBE">
      <w:r w:rsidRPr="00C42408">
        <w:t xml:space="preserve">Onderstaand een voorbeeld van een </w:t>
      </w:r>
      <w:r w:rsidRPr="00C42408">
        <w:rPr>
          <w:i/>
        </w:rPr>
        <w:t>scenarios.csv</w:t>
      </w:r>
      <w:r w:rsidRPr="00C42408">
        <w:t xml:space="preserve"> voor </w:t>
      </w:r>
      <w:r w:rsidR="00BF1470" w:rsidRPr="00C42408">
        <w:t xml:space="preserve">twee </w:t>
      </w:r>
      <w:r w:rsidRPr="00C42408">
        <w:t>locaties.</w:t>
      </w:r>
      <w:r w:rsidR="00BF1470" w:rsidRPr="00C42408">
        <w:t xml:space="preserve"> De koppeling met de locaties gebeurd met de </w:t>
      </w:r>
      <w:r w:rsidR="00BF1470" w:rsidRPr="00C42408">
        <w:rPr>
          <w:i/>
        </w:rPr>
        <w:t>location_id</w:t>
      </w:r>
      <w:r w:rsidR="00BF1470" w:rsidRPr="00C42408">
        <w:t xml:space="preserve">. Daarnaast heeft elk scenario, per </w:t>
      </w:r>
      <w:r w:rsidR="00BF1470" w:rsidRPr="00C42408">
        <w:rPr>
          <w:i/>
        </w:rPr>
        <w:t>location_id</w:t>
      </w:r>
      <w:r w:rsidR="00BF1470" w:rsidRPr="00C42408">
        <w:t>, zijn unieke ID.</w:t>
      </w:r>
    </w:p>
    <w:p w14:paraId="699B228A" w14:textId="77777777" w:rsidR="00175A49" w:rsidRDefault="00175A49" w:rsidP="00435DBE"/>
    <w:p w14:paraId="14D3E0A5" w14:textId="77777777" w:rsidR="006F302F" w:rsidRPr="00C42408" w:rsidRDefault="006F302F" w:rsidP="006F302F"/>
    <w:tbl>
      <w:tblPr>
        <w:tblStyle w:val="TableProfessional"/>
        <w:tblW w:w="5000" w:type="pct"/>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400"/>
        <w:gridCol w:w="1808"/>
        <w:gridCol w:w="1203"/>
        <w:gridCol w:w="1568"/>
        <w:gridCol w:w="2951"/>
      </w:tblGrid>
      <w:tr w:rsidR="006F302F" w:rsidRPr="00AA7245" w14:paraId="052CE71C" w14:textId="77777777" w:rsidTr="00E21A5E">
        <w:trPr>
          <w:cnfStyle w:val="100000000000" w:firstRow="1" w:lastRow="0" w:firstColumn="0" w:lastColumn="0" w:oddVBand="0" w:evenVBand="0" w:oddHBand="0" w:evenHBand="0" w:firstRowFirstColumn="0" w:firstRowLastColumn="0" w:lastRowFirstColumn="0" w:lastRowLastColumn="0"/>
          <w:trHeight w:val="300"/>
        </w:trPr>
        <w:tc>
          <w:tcPr>
            <w:tcW w:w="767" w:type="pct"/>
            <w:noWrap/>
            <w:hideMark/>
          </w:tcPr>
          <w:p w14:paraId="1F5DDA02" w14:textId="77777777" w:rsidR="006F302F" w:rsidRPr="00C42408" w:rsidRDefault="006F302F" w:rsidP="00E21A5E">
            <w:pPr>
              <w:spacing w:line="240" w:lineRule="auto"/>
              <w:jc w:val="left"/>
              <w:rPr>
                <w:color w:val="FFFFFF" w:themeColor="background1"/>
                <w:sz w:val="16"/>
                <w:szCs w:val="16"/>
                <w:lang w:eastAsia="zh-CN"/>
              </w:rPr>
            </w:pPr>
            <w:r w:rsidRPr="00C42408">
              <w:rPr>
                <w:color w:val="FFFFFF" w:themeColor="background1"/>
                <w:sz w:val="16"/>
                <w:szCs w:val="16"/>
                <w:lang w:eastAsia="zh-CN"/>
              </w:rPr>
              <w:t>location_id</w:t>
            </w:r>
          </w:p>
        </w:tc>
        <w:tc>
          <w:tcPr>
            <w:tcW w:w="1000" w:type="pct"/>
            <w:noWrap/>
            <w:hideMark/>
          </w:tcPr>
          <w:p w14:paraId="6E813DD0" w14:textId="77777777" w:rsidR="006F302F" w:rsidRPr="00C42408" w:rsidRDefault="006F302F" w:rsidP="00E21A5E">
            <w:pPr>
              <w:spacing w:line="240" w:lineRule="auto"/>
              <w:jc w:val="left"/>
              <w:rPr>
                <w:color w:val="FFFFFF" w:themeColor="background1"/>
                <w:sz w:val="16"/>
                <w:szCs w:val="16"/>
                <w:lang w:eastAsia="zh-CN"/>
              </w:rPr>
            </w:pPr>
            <w:r w:rsidRPr="00C42408">
              <w:rPr>
                <w:color w:val="FFFFFF" w:themeColor="background1"/>
                <w:sz w:val="16"/>
                <w:szCs w:val="16"/>
                <w:lang w:eastAsia="zh-CN"/>
              </w:rPr>
              <w:t>location_scenario_id</w:t>
            </w:r>
          </w:p>
        </w:tc>
        <w:tc>
          <w:tcPr>
            <w:tcW w:w="660" w:type="pct"/>
            <w:noWrap/>
            <w:hideMark/>
          </w:tcPr>
          <w:p w14:paraId="6F2D5284" w14:textId="77777777" w:rsidR="006F302F" w:rsidRPr="00C42408" w:rsidRDefault="006F302F" w:rsidP="00E21A5E">
            <w:pPr>
              <w:spacing w:line="240" w:lineRule="auto"/>
              <w:jc w:val="left"/>
              <w:rPr>
                <w:color w:val="FFFFFF" w:themeColor="background1"/>
                <w:sz w:val="16"/>
                <w:szCs w:val="16"/>
                <w:lang w:eastAsia="zh-CN"/>
              </w:rPr>
            </w:pPr>
            <w:r w:rsidRPr="00C42408">
              <w:rPr>
                <w:color w:val="FFFFFF" w:themeColor="background1"/>
                <w:sz w:val="16"/>
                <w:szCs w:val="16"/>
                <w:lang w:eastAsia="zh-CN"/>
              </w:rPr>
              <w:t>water_height</w:t>
            </w:r>
          </w:p>
        </w:tc>
        <w:tc>
          <w:tcPr>
            <w:tcW w:w="893" w:type="pct"/>
            <w:noWrap/>
            <w:hideMark/>
          </w:tcPr>
          <w:p w14:paraId="38C378D5" w14:textId="77777777" w:rsidR="006F302F" w:rsidRPr="00C42408" w:rsidRDefault="006F302F" w:rsidP="00E21A5E">
            <w:pPr>
              <w:spacing w:line="240" w:lineRule="auto"/>
              <w:jc w:val="left"/>
              <w:rPr>
                <w:color w:val="FFFFFF" w:themeColor="background1"/>
                <w:sz w:val="16"/>
                <w:szCs w:val="16"/>
                <w:lang w:eastAsia="zh-CN"/>
              </w:rPr>
            </w:pPr>
            <w:r w:rsidRPr="00C42408">
              <w:rPr>
                <w:color w:val="FFFFFF" w:themeColor="background1"/>
                <w:sz w:val="16"/>
                <w:szCs w:val="16"/>
                <w:lang w:eastAsia="zh-CN"/>
              </w:rPr>
              <w:t>dike_table_height</w:t>
            </w:r>
          </w:p>
        </w:tc>
        <w:tc>
          <w:tcPr>
            <w:tcW w:w="1679" w:type="pct"/>
            <w:noWrap/>
            <w:hideMark/>
          </w:tcPr>
          <w:p w14:paraId="3DFF45FE" w14:textId="77777777" w:rsidR="006F302F" w:rsidRPr="00607035" w:rsidRDefault="006F302F" w:rsidP="00E21A5E">
            <w:pPr>
              <w:spacing w:line="240" w:lineRule="auto"/>
              <w:jc w:val="left"/>
              <w:rPr>
                <w:color w:val="FFFFFF" w:themeColor="background1"/>
                <w:sz w:val="16"/>
                <w:szCs w:val="16"/>
                <w:lang w:val="en-GB" w:eastAsia="zh-CN"/>
              </w:rPr>
            </w:pPr>
            <w:r w:rsidRPr="00607035">
              <w:rPr>
                <w:color w:val="FFFFFF" w:themeColor="background1"/>
                <w:sz w:val="16"/>
                <w:szCs w:val="16"/>
                <w:lang w:val="en-GB" w:eastAsia="zh-CN"/>
              </w:rPr>
              <w:t>safety_factor_stability_inner_slope</w:t>
            </w:r>
          </w:p>
        </w:tc>
      </w:tr>
      <w:tr w:rsidR="006F302F" w:rsidRPr="00C42408" w14:paraId="6CABB4D6" w14:textId="77777777" w:rsidTr="00E21A5E">
        <w:trPr>
          <w:trHeight w:val="300"/>
        </w:trPr>
        <w:tc>
          <w:tcPr>
            <w:tcW w:w="767" w:type="pct"/>
            <w:noWrap/>
            <w:hideMark/>
          </w:tcPr>
          <w:p w14:paraId="26AADBBD" w14:textId="77777777" w:rsidR="006F302F" w:rsidRPr="00C42408" w:rsidRDefault="006F302F" w:rsidP="00E21A5E">
            <w:pPr>
              <w:spacing w:line="240" w:lineRule="auto"/>
              <w:jc w:val="left"/>
              <w:rPr>
                <w:color w:val="000000"/>
                <w:sz w:val="16"/>
                <w:szCs w:val="16"/>
                <w:lang w:eastAsia="zh-CN"/>
              </w:rPr>
            </w:pPr>
            <w:r w:rsidRPr="00C42408">
              <w:rPr>
                <w:color w:val="000000"/>
                <w:sz w:val="16"/>
                <w:szCs w:val="16"/>
                <w:lang w:eastAsia="zh-CN"/>
              </w:rPr>
              <w:t>OR_409_001_i</w:t>
            </w:r>
          </w:p>
        </w:tc>
        <w:tc>
          <w:tcPr>
            <w:tcW w:w="1000" w:type="pct"/>
            <w:noWrap/>
            <w:hideMark/>
          </w:tcPr>
          <w:p w14:paraId="03BCAED7"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w:t>
            </w:r>
          </w:p>
        </w:tc>
        <w:tc>
          <w:tcPr>
            <w:tcW w:w="660" w:type="pct"/>
            <w:noWrap/>
            <w:hideMark/>
          </w:tcPr>
          <w:p w14:paraId="788C2506"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-0.3</w:t>
            </w:r>
          </w:p>
        </w:tc>
        <w:tc>
          <w:tcPr>
            <w:tcW w:w="893" w:type="pct"/>
            <w:noWrap/>
            <w:hideMark/>
          </w:tcPr>
          <w:p w14:paraId="33755CDA"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w:t>
            </w:r>
          </w:p>
        </w:tc>
        <w:tc>
          <w:tcPr>
            <w:tcW w:w="1679" w:type="pct"/>
            <w:noWrap/>
            <w:hideMark/>
          </w:tcPr>
          <w:p w14:paraId="3877F2D5"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0.95</w:t>
            </w:r>
          </w:p>
        </w:tc>
      </w:tr>
      <w:tr w:rsidR="006F302F" w:rsidRPr="00C42408" w14:paraId="04C1C7AC" w14:textId="77777777" w:rsidTr="00E21A5E">
        <w:trPr>
          <w:trHeight w:val="300"/>
        </w:trPr>
        <w:tc>
          <w:tcPr>
            <w:tcW w:w="767" w:type="pct"/>
            <w:noWrap/>
            <w:hideMark/>
          </w:tcPr>
          <w:p w14:paraId="12455F52" w14:textId="77777777" w:rsidR="006F302F" w:rsidRPr="00C42408" w:rsidRDefault="006F302F" w:rsidP="00E21A5E">
            <w:pPr>
              <w:spacing w:line="240" w:lineRule="auto"/>
              <w:jc w:val="left"/>
              <w:rPr>
                <w:color w:val="000000"/>
                <w:sz w:val="16"/>
                <w:szCs w:val="16"/>
                <w:lang w:eastAsia="zh-CN"/>
              </w:rPr>
            </w:pPr>
            <w:r w:rsidRPr="00C42408">
              <w:rPr>
                <w:color w:val="000000"/>
                <w:sz w:val="16"/>
                <w:szCs w:val="16"/>
                <w:lang w:eastAsia="zh-CN"/>
              </w:rPr>
              <w:t>OR_409_001_i</w:t>
            </w:r>
          </w:p>
        </w:tc>
        <w:tc>
          <w:tcPr>
            <w:tcW w:w="1000" w:type="pct"/>
            <w:noWrap/>
            <w:hideMark/>
          </w:tcPr>
          <w:p w14:paraId="0A667DB9"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2</w:t>
            </w:r>
          </w:p>
        </w:tc>
        <w:tc>
          <w:tcPr>
            <w:tcW w:w="660" w:type="pct"/>
            <w:noWrap/>
            <w:hideMark/>
          </w:tcPr>
          <w:p w14:paraId="18F1C6C6"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-0.1</w:t>
            </w:r>
          </w:p>
        </w:tc>
        <w:tc>
          <w:tcPr>
            <w:tcW w:w="893" w:type="pct"/>
            <w:noWrap/>
            <w:hideMark/>
          </w:tcPr>
          <w:p w14:paraId="0E6365FC"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1.2</w:t>
            </w:r>
          </w:p>
        </w:tc>
        <w:tc>
          <w:tcPr>
            <w:tcW w:w="1679" w:type="pct"/>
            <w:noWrap/>
            <w:hideMark/>
          </w:tcPr>
          <w:p w14:paraId="164C3609"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0.95</w:t>
            </w:r>
          </w:p>
        </w:tc>
      </w:tr>
      <w:tr w:rsidR="006F302F" w:rsidRPr="00C42408" w14:paraId="7BFCA084" w14:textId="77777777" w:rsidTr="00E21A5E">
        <w:trPr>
          <w:trHeight w:val="300"/>
        </w:trPr>
        <w:tc>
          <w:tcPr>
            <w:tcW w:w="767" w:type="pct"/>
            <w:noWrap/>
            <w:hideMark/>
          </w:tcPr>
          <w:p w14:paraId="1915C124" w14:textId="77777777" w:rsidR="006F302F" w:rsidRPr="00C42408" w:rsidRDefault="006F302F" w:rsidP="00E21A5E">
            <w:pPr>
              <w:spacing w:line="240" w:lineRule="auto"/>
              <w:jc w:val="left"/>
              <w:rPr>
                <w:color w:val="000000"/>
                <w:sz w:val="16"/>
                <w:szCs w:val="16"/>
                <w:lang w:eastAsia="zh-CN"/>
              </w:rPr>
            </w:pPr>
            <w:r w:rsidRPr="00C42408">
              <w:rPr>
                <w:color w:val="000000"/>
                <w:sz w:val="16"/>
                <w:szCs w:val="16"/>
                <w:lang w:eastAsia="zh-CN"/>
              </w:rPr>
              <w:t>OR_409_001_i</w:t>
            </w:r>
          </w:p>
        </w:tc>
        <w:tc>
          <w:tcPr>
            <w:tcW w:w="1000" w:type="pct"/>
            <w:noWrap/>
            <w:hideMark/>
          </w:tcPr>
          <w:p w14:paraId="729F49A2"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3</w:t>
            </w:r>
          </w:p>
        </w:tc>
        <w:tc>
          <w:tcPr>
            <w:tcW w:w="660" w:type="pct"/>
            <w:noWrap/>
            <w:hideMark/>
          </w:tcPr>
          <w:p w14:paraId="63D8B799"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w:t>
            </w:r>
          </w:p>
        </w:tc>
        <w:tc>
          <w:tcPr>
            <w:tcW w:w="893" w:type="pct"/>
            <w:noWrap/>
            <w:hideMark/>
          </w:tcPr>
          <w:p w14:paraId="0C084A11"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1.3</w:t>
            </w:r>
          </w:p>
        </w:tc>
        <w:tc>
          <w:tcPr>
            <w:tcW w:w="1679" w:type="pct"/>
            <w:noWrap/>
            <w:hideMark/>
          </w:tcPr>
          <w:p w14:paraId="350E2DB7"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0.95</w:t>
            </w:r>
          </w:p>
        </w:tc>
      </w:tr>
      <w:tr w:rsidR="006F302F" w:rsidRPr="00C42408" w14:paraId="57DA1998" w14:textId="77777777" w:rsidTr="00E21A5E">
        <w:trPr>
          <w:trHeight w:val="300"/>
        </w:trPr>
        <w:tc>
          <w:tcPr>
            <w:tcW w:w="767" w:type="pct"/>
            <w:noWrap/>
            <w:hideMark/>
          </w:tcPr>
          <w:p w14:paraId="25A6DC65" w14:textId="77777777" w:rsidR="006F302F" w:rsidRPr="00C42408" w:rsidRDefault="006F302F" w:rsidP="00E21A5E">
            <w:pPr>
              <w:spacing w:line="240" w:lineRule="auto"/>
              <w:jc w:val="left"/>
              <w:rPr>
                <w:color w:val="000000"/>
                <w:sz w:val="16"/>
                <w:szCs w:val="16"/>
                <w:lang w:eastAsia="zh-CN"/>
              </w:rPr>
            </w:pPr>
            <w:r w:rsidRPr="00C42408">
              <w:rPr>
                <w:color w:val="000000"/>
                <w:sz w:val="16"/>
                <w:szCs w:val="16"/>
                <w:lang w:eastAsia="zh-CN"/>
              </w:rPr>
              <w:t>OR_409_002A_i</w:t>
            </w:r>
          </w:p>
        </w:tc>
        <w:tc>
          <w:tcPr>
            <w:tcW w:w="1000" w:type="pct"/>
            <w:noWrap/>
            <w:hideMark/>
          </w:tcPr>
          <w:p w14:paraId="0D61CC83"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w:t>
            </w:r>
          </w:p>
        </w:tc>
        <w:tc>
          <w:tcPr>
            <w:tcW w:w="660" w:type="pct"/>
            <w:noWrap/>
            <w:hideMark/>
          </w:tcPr>
          <w:p w14:paraId="7BEF6B71"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-0.2</w:t>
            </w:r>
          </w:p>
        </w:tc>
        <w:tc>
          <w:tcPr>
            <w:tcW w:w="893" w:type="pct"/>
            <w:noWrap/>
            <w:hideMark/>
          </w:tcPr>
          <w:p w14:paraId="2AF9D48C"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w:t>
            </w:r>
          </w:p>
        </w:tc>
        <w:tc>
          <w:tcPr>
            <w:tcW w:w="1679" w:type="pct"/>
            <w:noWrap/>
            <w:hideMark/>
          </w:tcPr>
          <w:p w14:paraId="4D5BDA7F"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0.9</w:t>
            </w:r>
          </w:p>
        </w:tc>
      </w:tr>
      <w:tr w:rsidR="006F302F" w:rsidRPr="00C42408" w14:paraId="18506752" w14:textId="77777777" w:rsidTr="00E21A5E">
        <w:trPr>
          <w:trHeight w:val="300"/>
        </w:trPr>
        <w:tc>
          <w:tcPr>
            <w:tcW w:w="767" w:type="pct"/>
            <w:noWrap/>
            <w:hideMark/>
          </w:tcPr>
          <w:p w14:paraId="6514C5CA" w14:textId="77777777" w:rsidR="006F302F" w:rsidRPr="00C42408" w:rsidRDefault="006F302F" w:rsidP="00E21A5E">
            <w:pPr>
              <w:spacing w:line="240" w:lineRule="auto"/>
              <w:jc w:val="left"/>
              <w:rPr>
                <w:color w:val="000000"/>
                <w:sz w:val="16"/>
                <w:szCs w:val="16"/>
                <w:lang w:eastAsia="zh-CN"/>
              </w:rPr>
            </w:pPr>
            <w:r w:rsidRPr="00C42408">
              <w:rPr>
                <w:color w:val="000000"/>
                <w:sz w:val="16"/>
                <w:szCs w:val="16"/>
                <w:lang w:eastAsia="zh-CN"/>
              </w:rPr>
              <w:t>OR_409_002A_i</w:t>
            </w:r>
          </w:p>
        </w:tc>
        <w:tc>
          <w:tcPr>
            <w:tcW w:w="1000" w:type="pct"/>
            <w:noWrap/>
            <w:hideMark/>
          </w:tcPr>
          <w:p w14:paraId="68F4D3F6"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2</w:t>
            </w:r>
          </w:p>
        </w:tc>
        <w:tc>
          <w:tcPr>
            <w:tcW w:w="660" w:type="pct"/>
            <w:noWrap/>
            <w:hideMark/>
          </w:tcPr>
          <w:p w14:paraId="13746EB2"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-0.2</w:t>
            </w:r>
          </w:p>
        </w:tc>
        <w:tc>
          <w:tcPr>
            <w:tcW w:w="893" w:type="pct"/>
            <w:noWrap/>
            <w:hideMark/>
          </w:tcPr>
          <w:p w14:paraId="74C74C79"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w:t>
            </w:r>
          </w:p>
        </w:tc>
        <w:tc>
          <w:tcPr>
            <w:tcW w:w="1679" w:type="pct"/>
            <w:noWrap/>
            <w:hideMark/>
          </w:tcPr>
          <w:p w14:paraId="1CCDA56F"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0.95</w:t>
            </w:r>
          </w:p>
        </w:tc>
      </w:tr>
      <w:tr w:rsidR="006F302F" w:rsidRPr="00C42408" w14:paraId="12DF454D" w14:textId="77777777" w:rsidTr="00E21A5E">
        <w:trPr>
          <w:trHeight w:val="300"/>
        </w:trPr>
        <w:tc>
          <w:tcPr>
            <w:tcW w:w="767" w:type="pct"/>
            <w:noWrap/>
            <w:hideMark/>
          </w:tcPr>
          <w:p w14:paraId="5F988004" w14:textId="77777777" w:rsidR="006F302F" w:rsidRPr="00C42408" w:rsidRDefault="006F302F" w:rsidP="00E21A5E">
            <w:pPr>
              <w:spacing w:line="240" w:lineRule="auto"/>
              <w:jc w:val="left"/>
              <w:rPr>
                <w:color w:val="000000"/>
                <w:sz w:val="16"/>
                <w:szCs w:val="16"/>
                <w:lang w:eastAsia="zh-CN"/>
              </w:rPr>
            </w:pPr>
            <w:r w:rsidRPr="00C42408">
              <w:rPr>
                <w:color w:val="000000"/>
                <w:sz w:val="16"/>
                <w:szCs w:val="16"/>
                <w:lang w:eastAsia="zh-CN"/>
              </w:rPr>
              <w:t>OR_409_002A_i</w:t>
            </w:r>
          </w:p>
        </w:tc>
        <w:tc>
          <w:tcPr>
            <w:tcW w:w="1000" w:type="pct"/>
            <w:noWrap/>
            <w:hideMark/>
          </w:tcPr>
          <w:p w14:paraId="78740160"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3</w:t>
            </w:r>
          </w:p>
        </w:tc>
        <w:tc>
          <w:tcPr>
            <w:tcW w:w="660" w:type="pct"/>
            <w:noWrap/>
            <w:hideMark/>
          </w:tcPr>
          <w:p w14:paraId="1565BD9C"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-0.2</w:t>
            </w:r>
          </w:p>
        </w:tc>
        <w:tc>
          <w:tcPr>
            <w:tcW w:w="893" w:type="pct"/>
            <w:noWrap/>
            <w:hideMark/>
          </w:tcPr>
          <w:p w14:paraId="7B27B534"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w:t>
            </w:r>
          </w:p>
        </w:tc>
        <w:tc>
          <w:tcPr>
            <w:tcW w:w="1679" w:type="pct"/>
            <w:noWrap/>
            <w:hideMark/>
          </w:tcPr>
          <w:p w14:paraId="3D5F7A30"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w:t>
            </w:r>
          </w:p>
        </w:tc>
      </w:tr>
    </w:tbl>
    <w:p w14:paraId="1A7267DA" w14:textId="77777777" w:rsidR="006F302F" w:rsidRPr="00C42408" w:rsidRDefault="006F302F" w:rsidP="006F302F"/>
    <w:p w14:paraId="35C4CC87" w14:textId="77777777" w:rsidR="006F302F" w:rsidRDefault="006F302F" w:rsidP="00435DBE"/>
    <w:p w14:paraId="59E72DC6" w14:textId="77777777" w:rsidR="006F302F" w:rsidRPr="00C42408" w:rsidRDefault="006F302F" w:rsidP="00435DBE"/>
    <w:p w14:paraId="7F88FC1E" w14:textId="5F2DC4A3" w:rsidR="00175A49" w:rsidRDefault="00175A49" w:rsidP="00435DBE">
      <w:r w:rsidRPr="00C42408">
        <w:t>In het voo</w:t>
      </w:r>
      <w:r w:rsidR="002B7BFA" w:rsidRPr="00C42408">
        <w:t>r</w:t>
      </w:r>
      <w:r w:rsidRPr="00C42408">
        <w:t>beeld is duidelijk te zien dat met de verschillende parameters gevarieerd kan worden.</w:t>
      </w:r>
      <w:r w:rsidR="008723D7">
        <w:t xml:space="preserve"> Naast de weergegeven kolommen, zijn er nog meer kolommen mogelijk</w:t>
      </w:r>
      <w:r w:rsidR="00FF5D01">
        <w:t>. Deze zijn allen in onderstaande tabel weergegeven</w:t>
      </w:r>
      <w:r w:rsidR="008723D7">
        <w:t xml:space="preserve"> te weten:</w:t>
      </w:r>
    </w:p>
    <w:p w14:paraId="51A51EFB" w14:textId="77777777" w:rsidR="008723D7" w:rsidRDefault="008723D7" w:rsidP="00435DB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1"/>
        <w:gridCol w:w="850"/>
        <w:gridCol w:w="566"/>
        <w:gridCol w:w="991"/>
        <w:gridCol w:w="3192"/>
      </w:tblGrid>
      <w:tr w:rsidR="00FF5D01" w:rsidRPr="00FF5D01" w14:paraId="166F8B85" w14:textId="77777777" w:rsidTr="00FF5D01">
        <w:tc>
          <w:tcPr>
            <w:tcW w:w="1865" w:type="pct"/>
            <w:shd w:val="solid" w:color="auto" w:fill="auto"/>
          </w:tcPr>
          <w:p w14:paraId="1149CF51" w14:textId="77777777" w:rsidR="00FF5D01" w:rsidRPr="00FF5D01" w:rsidRDefault="00FF5D01" w:rsidP="00E21A5E">
            <w:pPr>
              <w:rPr>
                <w:sz w:val="18"/>
                <w:szCs w:val="18"/>
                <w:lang w:val="en-US"/>
              </w:rPr>
            </w:pPr>
            <w:r w:rsidRPr="00FF5D01">
              <w:rPr>
                <w:sz w:val="18"/>
                <w:szCs w:val="18"/>
                <w:lang w:val="en-US"/>
              </w:rPr>
              <w:t>Name</w:t>
            </w:r>
          </w:p>
        </w:tc>
        <w:tc>
          <w:tcPr>
            <w:tcW w:w="476" w:type="pct"/>
            <w:shd w:val="solid" w:color="auto" w:fill="auto"/>
          </w:tcPr>
          <w:p w14:paraId="57A3070E" w14:textId="77777777" w:rsidR="00FF5D01" w:rsidRPr="00FF5D01" w:rsidRDefault="00FF5D01" w:rsidP="00E21A5E">
            <w:pPr>
              <w:rPr>
                <w:sz w:val="18"/>
                <w:szCs w:val="18"/>
                <w:lang w:val="en-US"/>
              </w:rPr>
            </w:pPr>
            <w:r w:rsidRPr="00FF5D01">
              <w:rPr>
                <w:sz w:val="18"/>
                <w:szCs w:val="18"/>
                <w:lang w:val="en-US"/>
              </w:rPr>
              <w:t>Type</w:t>
            </w:r>
          </w:p>
        </w:tc>
        <w:tc>
          <w:tcPr>
            <w:tcW w:w="317" w:type="pct"/>
            <w:shd w:val="solid" w:color="auto" w:fill="auto"/>
          </w:tcPr>
          <w:p w14:paraId="24529082" w14:textId="77777777" w:rsidR="00FF5D01" w:rsidRPr="00FF5D01" w:rsidRDefault="00FF5D01" w:rsidP="00E21A5E">
            <w:pPr>
              <w:rPr>
                <w:sz w:val="18"/>
                <w:szCs w:val="18"/>
                <w:lang w:val="en-US"/>
              </w:rPr>
            </w:pPr>
            <w:r w:rsidRPr="00FF5D01">
              <w:rPr>
                <w:sz w:val="18"/>
                <w:szCs w:val="18"/>
                <w:lang w:val="en-US"/>
              </w:rPr>
              <w:t>Unit</w:t>
            </w:r>
          </w:p>
        </w:tc>
        <w:tc>
          <w:tcPr>
            <w:tcW w:w="555" w:type="pct"/>
            <w:shd w:val="solid" w:color="auto" w:fill="auto"/>
          </w:tcPr>
          <w:p w14:paraId="0E7E9EB3" w14:textId="77777777" w:rsidR="00FF5D01" w:rsidRPr="00FF5D01" w:rsidRDefault="00FF5D01" w:rsidP="00E21A5E">
            <w:pPr>
              <w:rPr>
                <w:sz w:val="18"/>
                <w:szCs w:val="18"/>
                <w:lang w:val="en-US"/>
              </w:rPr>
            </w:pPr>
            <w:r w:rsidRPr="00FF5D01">
              <w:rPr>
                <w:sz w:val="18"/>
                <w:szCs w:val="18"/>
                <w:lang w:val="en-US"/>
              </w:rPr>
              <w:t>Required</w:t>
            </w:r>
          </w:p>
        </w:tc>
        <w:tc>
          <w:tcPr>
            <w:tcW w:w="1787" w:type="pct"/>
            <w:shd w:val="solid" w:color="auto" w:fill="auto"/>
          </w:tcPr>
          <w:p w14:paraId="2A9AF9D8" w14:textId="77777777" w:rsidR="00FF5D01" w:rsidRPr="00FF5D01" w:rsidRDefault="00FF5D01" w:rsidP="00E21A5E">
            <w:pPr>
              <w:rPr>
                <w:sz w:val="18"/>
                <w:szCs w:val="18"/>
                <w:lang w:val="en-US"/>
              </w:rPr>
            </w:pPr>
            <w:r w:rsidRPr="00FF5D01">
              <w:rPr>
                <w:sz w:val="18"/>
                <w:szCs w:val="18"/>
                <w:lang w:val="en-US"/>
              </w:rPr>
              <w:t>Description</w:t>
            </w:r>
          </w:p>
        </w:tc>
      </w:tr>
      <w:tr w:rsidR="00FF5D01" w:rsidRPr="00AA7245" w14:paraId="304E0931" w14:textId="77777777" w:rsidTr="00FF5D01">
        <w:tc>
          <w:tcPr>
            <w:tcW w:w="1865" w:type="pct"/>
            <w:shd w:val="clear" w:color="auto" w:fill="auto"/>
          </w:tcPr>
          <w:p w14:paraId="50481BB2" w14:textId="77777777" w:rsidR="00FF5D01" w:rsidRPr="00FF5D01" w:rsidRDefault="00FF5D01" w:rsidP="00E21A5E">
            <w:pPr>
              <w:rPr>
                <w:sz w:val="18"/>
                <w:szCs w:val="18"/>
                <w:lang w:val="en-US"/>
              </w:rPr>
            </w:pPr>
            <w:r w:rsidRPr="00FF5D01">
              <w:rPr>
                <w:sz w:val="18"/>
                <w:szCs w:val="18"/>
                <w:lang w:val="en-US"/>
              </w:rPr>
              <w:t>location_id</w:t>
            </w:r>
          </w:p>
        </w:tc>
        <w:tc>
          <w:tcPr>
            <w:tcW w:w="476" w:type="pct"/>
            <w:shd w:val="clear" w:color="auto" w:fill="auto"/>
          </w:tcPr>
          <w:p w14:paraId="795B6635" w14:textId="77777777" w:rsidR="00FF5D01" w:rsidRPr="00FF5D01" w:rsidRDefault="00FF5D01" w:rsidP="00E21A5E">
            <w:pPr>
              <w:rPr>
                <w:sz w:val="18"/>
                <w:szCs w:val="18"/>
                <w:lang w:val="en-US"/>
              </w:rPr>
            </w:pPr>
            <w:r w:rsidRPr="00FF5D01">
              <w:rPr>
                <w:sz w:val="18"/>
                <w:szCs w:val="18"/>
                <w:lang w:val="en-US"/>
              </w:rPr>
              <w:t>StringId</w:t>
            </w:r>
          </w:p>
        </w:tc>
        <w:tc>
          <w:tcPr>
            <w:tcW w:w="317" w:type="pct"/>
            <w:shd w:val="clear" w:color="auto" w:fill="auto"/>
          </w:tcPr>
          <w:p w14:paraId="426D0AB2"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6C4029D9" w14:textId="77777777" w:rsidR="00FF5D01" w:rsidRPr="00FF5D01" w:rsidRDefault="00FF5D01" w:rsidP="00E21A5E">
            <w:pPr>
              <w:rPr>
                <w:sz w:val="18"/>
                <w:szCs w:val="18"/>
                <w:lang w:val="en-US"/>
              </w:rPr>
            </w:pPr>
            <w:r w:rsidRPr="00FF5D01">
              <w:rPr>
                <w:sz w:val="18"/>
                <w:szCs w:val="18"/>
                <w:lang w:val="en-US"/>
              </w:rPr>
              <w:t>yes</w:t>
            </w:r>
          </w:p>
        </w:tc>
        <w:tc>
          <w:tcPr>
            <w:tcW w:w="1787" w:type="pct"/>
            <w:shd w:val="clear" w:color="auto" w:fill="auto"/>
          </w:tcPr>
          <w:p w14:paraId="74926C34" w14:textId="77777777" w:rsidR="00FF5D01" w:rsidRPr="00FF5D01" w:rsidRDefault="00FF5D01" w:rsidP="00E21A5E">
            <w:pPr>
              <w:rPr>
                <w:sz w:val="18"/>
                <w:szCs w:val="18"/>
                <w:lang w:val="en-US"/>
              </w:rPr>
            </w:pPr>
            <w:r w:rsidRPr="00FF5D01">
              <w:rPr>
                <w:sz w:val="18"/>
                <w:szCs w:val="18"/>
                <w:lang w:val="en-US"/>
              </w:rPr>
              <w:t>Reference to location (in locations.csv)</w:t>
            </w:r>
          </w:p>
        </w:tc>
      </w:tr>
      <w:tr w:rsidR="00FF5D01" w:rsidRPr="00AA7245" w14:paraId="57588C49" w14:textId="77777777" w:rsidTr="00FF5D01">
        <w:tc>
          <w:tcPr>
            <w:tcW w:w="1865" w:type="pct"/>
            <w:shd w:val="clear" w:color="auto" w:fill="auto"/>
          </w:tcPr>
          <w:p w14:paraId="3CC371D8" w14:textId="77777777" w:rsidR="00FF5D01" w:rsidRPr="00FF5D01" w:rsidRDefault="00FF5D01" w:rsidP="00E21A5E">
            <w:pPr>
              <w:rPr>
                <w:sz w:val="18"/>
                <w:szCs w:val="18"/>
                <w:lang w:val="en-US"/>
              </w:rPr>
            </w:pPr>
            <w:r w:rsidRPr="00FF5D01">
              <w:rPr>
                <w:sz w:val="18"/>
                <w:szCs w:val="18"/>
                <w:lang w:val="en-US"/>
              </w:rPr>
              <w:t>location_scenario_id</w:t>
            </w:r>
          </w:p>
        </w:tc>
        <w:tc>
          <w:tcPr>
            <w:tcW w:w="476" w:type="pct"/>
            <w:shd w:val="clear" w:color="auto" w:fill="auto"/>
          </w:tcPr>
          <w:p w14:paraId="30F34B87" w14:textId="77777777" w:rsidR="00FF5D01" w:rsidRPr="00FF5D01" w:rsidRDefault="00FF5D01" w:rsidP="00E21A5E">
            <w:pPr>
              <w:rPr>
                <w:sz w:val="18"/>
                <w:szCs w:val="18"/>
                <w:lang w:val="en-US"/>
              </w:rPr>
            </w:pPr>
            <w:r w:rsidRPr="00FF5D01">
              <w:rPr>
                <w:sz w:val="18"/>
                <w:szCs w:val="18"/>
                <w:lang w:val="en-US"/>
              </w:rPr>
              <w:t>Integer</w:t>
            </w:r>
          </w:p>
        </w:tc>
        <w:tc>
          <w:tcPr>
            <w:tcW w:w="317" w:type="pct"/>
            <w:shd w:val="clear" w:color="auto" w:fill="auto"/>
          </w:tcPr>
          <w:p w14:paraId="00A54EA4"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60C69FD3" w14:textId="77777777" w:rsidR="00FF5D01" w:rsidRPr="00FF5D01" w:rsidRDefault="00FF5D01" w:rsidP="00E21A5E">
            <w:pPr>
              <w:rPr>
                <w:sz w:val="18"/>
                <w:szCs w:val="18"/>
                <w:lang w:val="en-US"/>
              </w:rPr>
            </w:pPr>
            <w:r w:rsidRPr="00FF5D01">
              <w:rPr>
                <w:sz w:val="18"/>
                <w:szCs w:val="18"/>
                <w:lang w:val="en-US"/>
              </w:rPr>
              <w:t>yes</w:t>
            </w:r>
          </w:p>
        </w:tc>
        <w:tc>
          <w:tcPr>
            <w:tcW w:w="1787" w:type="pct"/>
            <w:shd w:val="clear" w:color="auto" w:fill="auto"/>
          </w:tcPr>
          <w:p w14:paraId="3EEE4EF9" w14:textId="77777777" w:rsidR="00FF5D01" w:rsidRPr="00FF5D01" w:rsidRDefault="00FF5D01" w:rsidP="00E21A5E">
            <w:pPr>
              <w:rPr>
                <w:sz w:val="18"/>
                <w:szCs w:val="18"/>
                <w:lang w:val="en-US"/>
              </w:rPr>
            </w:pPr>
            <w:r w:rsidRPr="00FF5D01">
              <w:rPr>
                <w:sz w:val="18"/>
                <w:szCs w:val="18"/>
                <w:lang w:val="en-US"/>
              </w:rPr>
              <w:t>Sequence number of scenario for location</w:t>
            </w:r>
          </w:p>
        </w:tc>
      </w:tr>
      <w:tr w:rsidR="00FF5D01" w:rsidRPr="00FF5D01" w14:paraId="4375B8A9" w14:textId="77777777" w:rsidTr="00FF5D01">
        <w:tc>
          <w:tcPr>
            <w:tcW w:w="1865" w:type="pct"/>
            <w:shd w:val="clear" w:color="auto" w:fill="auto"/>
          </w:tcPr>
          <w:p w14:paraId="7B0AA096" w14:textId="77777777" w:rsidR="00FF5D01" w:rsidRPr="00FF5D01" w:rsidRDefault="00FF5D01" w:rsidP="00E21A5E">
            <w:pPr>
              <w:rPr>
                <w:sz w:val="18"/>
                <w:szCs w:val="18"/>
                <w:lang w:val="en-US"/>
              </w:rPr>
            </w:pPr>
            <w:r w:rsidRPr="00FF5D01">
              <w:rPr>
                <w:sz w:val="18"/>
                <w:szCs w:val="18"/>
                <w:lang w:val="en-US"/>
              </w:rPr>
              <w:t>water_height</w:t>
            </w:r>
          </w:p>
        </w:tc>
        <w:tc>
          <w:tcPr>
            <w:tcW w:w="476" w:type="pct"/>
            <w:shd w:val="clear" w:color="auto" w:fill="auto"/>
          </w:tcPr>
          <w:p w14:paraId="61BF930D"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0D793D9B"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7F3D1BA7" w14:textId="77777777" w:rsidR="00FF5D01" w:rsidRPr="00FF5D01" w:rsidRDefault="00FF5D01" w:rsidP="00E21A5E">
            <w:pPr>
              <w:rPr>
                <w:sz w:val="18"/>
                <w:szCs w:val="18"/>
                <w:lang w:val="en-US"/>
              </w:rPr>
            </w:pPr>
            <w:r w:rsidRPr="00FF5D01">
              <w:rPr>
                <w:sz w:val="18"/>
                <w:szCs w:val="18"/>
                <w:lang w:val="en-US"/>
              </w:rPr>
              <w:t>yes</w:t>
            </w:r>
          </w:p>
        </w:tc>
        <w:tc>
          <w:tcPr>
            <w:tcW w:w="1787" w:type="pct"/>
            <w:shd w:val="clear" w:color="auto" w:fill="auto"/>
          </w:tcPr>
          <w:p w14:paraId="665AC648" w14:textId="77777777" w:rsidR="00FF5D01" w:rsidRPr="00FF5D01" w:rsidRDefault="00FF5D01" w:rsidP="00E21A5E">
            <w:pPr>
              <w:rPr>
                <w:sz w:val="18"/>
                <w:szCs w:val="18"/>
                <w:lang w:val="en-US"/>
              </w:rPr>
            </w:pPr>
            <w:r w:rsidRPr="00FF5D01">
              <w:rPr>
                <w:sz w:val="18"/>
                <w:szCs w:val="18"/>
                <w:lang w:val="en-US"/>
              </w:rPr>
              <w:t>Waterheight for scenario (MHW)</w:t>
            </w:r>
          </w:p>
        </w:tc>
      </w:tr>
      <w:tr w:rsidR="00FF5D01" w:rsidRPr="00AA7245" w14:paraId="6C3EA9B7" w14:textId="77777777" w:rsidTr="00FF5D01">
        <w:tc>
          <w:tcPr>
            <w:tcW w:w="1865" w:type="pct"/>
            <w:shd w:val="clear" w:color="auto" w:fill="auto"/>
          </w:tcPr>
          <w:p w14:paraId="1639F294" w14:textId="77777777" w:rsidR="00FF5D01" w:rsidRPr="00FF5D01" w:rsidRDefault="00FF5D01" w:rsidP="00E21A5E">
            <w:pPr>
              <w:rPr>
                <w:sz w:val="18"/>
                <w:szCs w:val="18"/>
                <w:lang w:val="en-US"/>
              </w:rPr>
            </w:pPr>
            <w:r w:rsidRPr="00FF5D01">
              <w:rPr>
                <w:sz w:val="18"/>
                <w:szCs w:val="18"/>
                <w:lang w:val="en-US"/>
              </w:rPr>
              <w:t>water_height_low</w:t>
            </w:r>
          </w:p>
        </w:tc>
        <w:tc>
          <w:tcPr>
            <w:tcW w:w="476" w:type="pct"/>
            <w:shd w:val="clear" w:color="auto" w:fill="auto"/>
          </w:tcPr>
          <w:p w14:paraId="481BE0AC"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7086F635"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04A0334A"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10DC3DE1" w14:textId="77777777" w:rsidR="00FF5D01" w:rsidRPr="00FF5D01" w:rsidRDefault="00FF5D01" w:rsidP="00E21A5E">
            <w:pPr>
              <w:rPr>
                <w:sz w:val="18"/>
                <w:szCs w:val="18"/>
                <w:lang w:val="en-US"/>
              </w:rPr>
            </w:pPr>
            <w:r w:rsidRPr="00FF5D01">
              <w:rPr>
                <w:sz w:val="18"/>
                <w:szCs w:val="18"/>
                <w:lang w:val="en-US"/>
              </w:rPr>
              <w:t>Waterheight lw for scenario (GLW)</w:t>
            </w:r>
          </w:p>
        </w:tc>
      </w:tr>
      <w:tr w:rsidR="00FF5D01" w:rsidRPr="00AA7245" w14:paraId="6DD37550" w14:textId="77777777" w:rsidTr="00FF5D01">
        <w:tc>
          <w:tcPr>
            <w:tcW w:w="1865" w:type="pct"/>
            <w:shd w:val="clear" w:color="auto" w:fill="auto"/>
          </w:tcPr>
          <w:p w14:paraId="3B01CE89" w14:textId="77777777" w:rsidR="00FF5D01" w:rsidRPr="00FF5D01" w:rsidRDefault="00FF5D01" w:rsidP="00E21A5E">
            <w:pPr>
              <w:rPr>
                <w:sz w:val="18"/>
                <w:szCs w:val="18"/>
                <w:lang w:val="en-US"/>
              </w:rPr>
            </w:pPr>
            <w:r w:rsidRPr="00FF5D01">
              <w:rPr>
                <w:sz w:val="18"/>
                <w:szCs w:val="18"/>
                <w:lang w:val="en-US"/>
              </w:rPr>
              <w:t>dike_table_height</w:t>
            </w:r>
          </w:p>
        </w:tc>
        <w:tc>
          <w:tcPr>
            <w:tcW w:w="476" w:type="pct"/>
            <w:shd w:val="clear" w:color="auto" w:fill="auto"/>
          </w:tcPr>
          <w:p w14:paraId="4F5D3DC1"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4716E2BD"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54054D64" w14:textId="77777777" w:rsidR="00FF5D01" w:rsidRPr="00FF5D01" w:rsidRDefault="00FF5D01" w:rsidP="00E21A5E">
            <w:pPr>
              <w:rPr>
                <w:sz w:val="18"/>
                <w:szCs w:val="18"/>
                <w:lang w:val="en-US"/>
              </w:rPr>
            </w:pPr>
            <w:r w:rsidRPr="00FF5D01">
              <w:rPr>
                <w:sz w:val="18"/>
                <w:szCs w:val="18"/>
                <w:lang w:val="en-US"/>
              </w:rPr>
              <w:t>yes</w:t>
            </w:r>
          </w:p>
        </w:tc>
        <w:tc>
          <w:tcPr>
            <w:tcW w:w="1787" w:type="pct"/>
            <w:shd w:val="clear" w:color="auto" w:fill="auto"/>
          </w:tcPr>
          <w:p w14:paraId="6A76E246" w14:textId="77777777" w:rsidR="00FF5D01" w:rsidRPr="00FF5D01" w:rsidRDefault="00FF5D01" w:rsidP="00E21A5E">
            <w:pPr>
              <w:rPr>
                <w:sz w:val="18"/>
                <w:szCs w:val="18"/>
                <w:lang w:val="en-US"/>
              </w:rPr>
            </w:pPr>
            <w:r w:rsidRPr="00FF5D01">
              <w:rPr>
                <w:sz w:val="18"/>
                <w:szCs w:val="18"/>
                <w:lang w:val="en-US"/>
              </w:rPr>
              <w:t>Dike table height for scenario</w:t>
            </w:r>
          </w:p>
        </w:tc>
      </w:tr>
      <w:tr w:rsidR="00FF5D01" w:rsidRPr="00AA7245" w14:paraId="7CBD9031" w14:textId="77777777" w:rsidTr="00FF5D01">
        <w:tc>
          <w:tcPr>
            <w:tcW w:w="1865" w:type="pct"/>
            <w:shd w:val="clear" w:color="auto" w:fill="auto"/>
          </w:tcPr>
          <w:p w14:paraId="64486EC1" w14:textId="77777777" w:rsidR="00FF5D01" w:rsidRPr="00FF5D01" w:rsidRDefault="00FF5D01" w:rsidP="00E21A5E">
            <w:pPr>
              <w:rPr>
                <w:sz w:val="18"/>
                <w:szCs w:val="18"/>
                <w:lang w:val="en-US"/>
              </w:rPr>
            </w:pPr>
            <w:r w:rsidRPr="00FF5D01">
              <w:rPr>
                <w:sz w:val="18"/>
                <w:szCs w:val="18"/>
                <w:lang w:val="en-US"/>
              </w:rPr>
              <w:t>water_height_decimerings_hoogte</w:t>
            </w:r>
          </w:p>
        </w:tc>
        <w:tc>
          <w:tcPr>
            <w:tcW w:w="476" w:type="pct"/>
            <w:shd w:val="clear" w:color="auto" w:fill="auto"/>
          </w:tcPr>
          <w:p w14:paraId="49CDC325"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75C444E5"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0593F8F6"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18C29AE9" w14:textId="77777777" w:rsidR="00FF5D01" w:rsidRPr="00FF5D01" w:rsidRDefault="00FF5D01" w:rsidP="00E21A5E">
            <w:pPr>
              <w:rPr>
                <w:sz w:val="18"/>
                <w:szCs w:val="18"/>
                <w:lang w:val="en-US"/>
              </w:rPr>
            </w:pPr>
            <w:r w:rsidRPr="00FF5D01">
              <w:rPr>
                <w:sz w:val="18"/>
                <w:szCs w:val="18"/>
                <w:lang w:val="en-US"/>
              </w:rPr>
              <w:t>water height difference (+ or -) with chance of occurrence 10 times as low as the specified water height</w:t>
            </w:r>
          </w:p>
        </w:tc>
      </w:tr>
      <w:tr w:rsidR="00FF5D01" w:rsidRPr="00AA7245" w14:paraId="753FE2CB" w14:textId="77777777" w:rsidTr="00FF5D01">
        <w:tc>
          <w:tcPr>
            <w:tcW w:w="1865" w:type="pct"/>
            <w:shd w:val="clear" w:color="auto" w:fill="auto"/>
          </w:tcPr>
          <w:p w14:paraId="0F51A6CF" w14:textId="77777777" w:rsidR="00FF5D01" w:rsidRPr="00FF5D01" w:rsidRDefault="00FF5D01" w:rsidP="00E21A5E">
            <w:pPr>
              <w:rPr>
                <w:sz w:val="18"/>
                <w:szCs w:val="18"/>
                <w:lang w:val="en-US"/>
              </w:rPr>
            </w:pPr>
            <w:r w:rsidRPr="00FF5D01">
              <w:rPr>
                <w:sz w:val="18"/>
                <w:szCs w:val="18"/>
                <w:lang w:val="en-US"/>
              </w:rPr>
              <w:t>max_waterheight</w:t>
            </w:r>
          </w:p>
        </w:tc>
        <w:tc>
          <w:tcPr>
            <w:tcW w:w="476" w:type="pct"/>
            <w:shd w:val="clear" w:color="auto" w:fill="auto"/>
          </w:tcPr>
          <w:p w14:paraId="4A79022E"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1F557448"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2C5AB245"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2E75B8D1" w14:textId="77777777" w:rsidR="00FF5D01" w:rsidRPr="00FF5D01" w:rsidRDefault="00FF5D01" w:rsidP="00E21A5E">
            <w:pPr>
              <w:rPr>
                <w:sz w:val="18"/>
                <w:szCs w:val="18"/>
                <w:lang w:val="en-US"/>
              </w:rPr>
            </w:pPr>
            <w:r w:rsidRPr="00FF5D01">
              <w:rPr>
                <w:sz w:val="18"/>
                <w:szCs w:val="18"/>
                <w:lang w:val="en-US"/>
              </w:rPr>
              <w:t>when applying water_height_decimerings_hoogte the upper boundary is set by this value</w:t>
            </w:r>
          </w:p>
        </w:tc>
      </w:tr>
      <w:tr w:rsidR="00FF5D01" w:rsidRPr="00AA7245" w14:paraId="3B4C626D" w14:textId="77777777" w:rsidTr="00FF5D01">
        <w:tc>
          <w:tcPr>
            <w:tcW w:w="1865" w:type="pct"/>
            <w:shd w:val="clear" w:color="auto" w:fill="auto"/>
          </w:tcPr>
          <w:p w14:paraId="2EEC80C8" w14:textId="77777777" w:rsidR="00FF5D01" w:rsidRPr="00FF5D01" w:rsidRDefault="00FF5D01" w:rsidP="00E21A5E">
            <w:pPr>
              <w:rPr>
                <w:sz w:val="18"/>
                <w:szCs w:val="18"/>
                <w:lang w:val="en-US"/>
              </w:rPr>
            </w:pPr>
            <w:r w:rsidRPr="00FF5D01">
              <w:rPr>
                <w:sz w:val="18"/>
                <w:szCs w:val="18"/>
                <w:lang w:val="en-US"/>
              </w:rPr>
              <w:t>safety_factor_piping</w:t>
            </w:r>
          </w:p>
        </w:tc>
        <w:tc>
          <w:tcPr>
            <w:tcW w:w="476" w:type="pct"/>
            <w:shd w:val="clear" w:color="auto" w:fill="auto"/>
          </w:tcPr>
          <w:p w14:paraId="421535DF"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42C09536"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7129135A"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4FD862A0" w14:textId="77777777" w:rsidR="00FF5D01" w:rsidRPr="00FF5D01" w:rsidRDefault="00FF5D01" w:rsidP="00E21A5E">
            <w:pPr>
              <w:rPr>
                <w:sz w:val="18"/>
                <w:szCs w:val="18"/>
                <w:lang w:val="en-US"/>
              </w:rPr>
            </w:pPr>
            <w:r w:rsidRPr="00FF5D01">
              <w:rPr>
                <w:sz w:val="18"/>
                <w:szCs w:val="18"/>
                <w:lang w:val="en-US"/>
              </w:rPr>
              <w:t>required safety factor for piping for design option</w:t>
            </w:r>
          </w:p>
        </w:tc>
      </w:tr>
      <w:tr w:rsidR="00FF5D01" w:rsidRPr="00AA7245" w14:paraId="7DC62DC8" w14:textId="77777777" w:rsidTr="00FF5D01">
        <w:tc>
          <w:tcPr>
            <w:tcW w:w="1865" w:type="pct"/>
            <w:shd w:val="clear" w:color="auto" w:fill="auto"/>
          </w:tcPr>
          <w:p w14:paraId="7C68C251" w14:textId="77777777" w:rsidR="00FF5D01" w:rsidRPr="00FF5D01" w:rsidRDefault="00FF5D01" w:rsidP="00E21A5E">
            <w:pPr>
              <w:rPr>
                <w:sz w:val="18"/>
                <w:szCs w:val="18"/>
                <w:lang w:val="en-US"/>
              </w:rPr>
            </w:pPr>
            <w:r w:rsidRPr="00FF5D01">
              <w:rPr>
                <w:sz w:val="18"/>
                <w:szCs w:val="18"/>
                <w:lang w:val="en-US"/>
              </w:rPr>
              <w:t>safety_factor_stability_inner_slope</w:t>
            </w:r>
          </w:p>
        </w:tc>
        <w:tc>
          <w:tcPr>
            <w:tcW w:w="476" w:type="pct"/>
            <w:shd w:val="clear" w:color="auto" w:fill="auto"/>
          </w:tcPr>
          <w:p w14:paraId="59F38BA5"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6F411A45"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2F99C766"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398350F9" w14:textId="77777777" w:rsidR="00FF5D01" w:rsidRPr="00FF5D01" w:rsidRDefault="00FF5D01" w:rsidP="00E21A5E">
            <w:pPr>
              <w:rPr>
                <w:sz w:val="18"/>
                <w:szCs w:val="18"/>
                <w:lang w:val="en-US"/>
              </w:rPr>
            </w:pPr>
            <w:r w:rsidRPr="00FF5D01">
              <w:rPr>
                <w:sz w:val="18"/>
                <w:szCs w:val="18"/>
                <w:lang w:val="en-US"/>
              </w:rPr>
              <w:t>required safety factor for stability innerslope for design option</w:t>
            </w:r>
          </w:p>
        </w:tc>
      </w:tr>
      <w:tr w:rsidR="00FF5D01" w:rsidRPr="00AA7245" w14:paraId="191FF73F" w14:textId="77777777" w:rsidTr="00FF5D01">
        <w:tc>
          <w:tcPr>
            <w:tcW w:w="1865" w:type="pct"/>
            <w:shd w:val="clear" w:color="auto" w:fill="auto"/>
          </w:tcPr>
          <w:p w14:paraId="36D73CE1" w14:textId="77777777" w:rsidR="00FF5D01" w:rsidRPr="00FF5D01" w:rsidRDefault="00FF5D01" w:rsidP="00E21A5E">
            <w:pPr>
              <w:rPr>
                <w:sz w:val="18"/>
                <w:szCs w:val="18"/>
                <w:lang w:val="en-US"/>
              </w:rPr>
            </w:pPr>
            <w:r w:rsidRPr="00FF5D01">
              <w:rPr>
                <w:sz w:val="18"/>
                <w:szCs w:val="18"/>
                <w:lang w:val="en-US"/>
              </w:rPr>
              <w:t>safety_factor_stability_outer_slope</w:t>
            </w:r>
          </w:p>
        </w:tc>
        <w:tc>
          <w:tcPr>
            <w:tcW w:w="476" w:type="pct"/>
            <w:shd w:val="clear" w:color="auto" w:fill="auto"/>
          </w:tcPr>
          <w:p w14:paraId="7A475AE0"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1E764D18"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3B786604"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14EE6832" w14:textId="77777777" w:rsidR="00FF5D01" w:rsidRPr="00FF5D01" w:rsidRDefault="00FF5D01" w:rsidP="00E21A5E">
            <w:pPr>
              <w:rPr>
                <w:sz w:val="18"/>
                <w:szCs w:val="18"/>
                <w:lang w:val="en-US"/>
              </w:rPr>
            </w:pPr>
            <w:r w:rsidRPr="00FF5D01">
              <w:rPr>
                <w:sz w:val="18"/>
                <w:szCs w:val="18"/>
                <w:lang w:val="en-US"/>
              </w:rPr>
              <w:t>required safety factor for stability outerslope for design option for design option</w:t>
            </w:r>
          </w:p>
        </w:tc>
      </w:tr>
      <w:tr w:rsidR="00FF5D01" w:rsidRPr="00AA7245" w14:paraId="15DF0724" w14:textId="77777777" w:rsidTr="00FF5D01">
        <w:tc>
          <w:tcPr>
            <w:tcW w:w="1865" w:type="pct"/>
            <w:shd w:val="clear" w:color="auto" w:fill="auto"/>
          </w:tcPr>
          <w:p w14:paraId="46AB67D1" w14:textId="77777777" w:rsidR="00FF5D01" w:rsidRPr="00FF5D01" w:rsidRDefault="00FF5D01" w:rsidP="00E21A5E">
            <w:pPr>
              <w:rPr>
                <w:sz w:val="18"/>
                <w:szCs w:val="18"/>
                <w:lang w:val="en-US"/>
              </w:rPr>
            </w:pPr>
            <w:r w:rsidRPr="00FF5D01">
              <w:rPr>
                <w:sz w:val="18"/>
                <w:szCs w:val="18"/>
                <w:lang w:val="en-US"/>
              </w:rPr>
              <w:t>uplift_criterion_piping</w:t>
            </w:r>
          </w:p>
        </w:tc>
        <w:tc>
          <w:tcPr>
            <w:tcW w:w="476" w:type="pct"/>
            <w:shd w:val="clear" w:color="auto" w:fill="auto"/>
          </w:tcPr>
          <w:p w14:paraId="38BA89A7"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673FA581"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0FBD3DE7"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69FC79F1" w14:textId="77777777" w:rsidR="00FF5D01" w:rsidRPr="00FF5D01" w:rsidRDefault="00FF5D01" w:rsidP="00E21A5E">
            <w:pPr>
              <w:rPr>
                <w:sz w:val="18"/>
                <w:szCs w:val="18"/>
                <w:lang w:val="en-US"/>
              </w:rPr>
            </w:pPr>
            <w:r w:rsidRPr="00FF5D01">
              <w:rPr>
                <w:sz w:val="18"/>
                <w:szCs w:val="18"/>
                <w:lang w:val="en-US"/>
              </w:rPr>
              <w:t>criterion to determine if uplift occurs for piping</w:t>
            </w:r>
          </w:p>
        </w:tc>
      </w:tr>
      <w:tr w:rsidR="00FF5D01" w:rsidRPr="00AA7245" w14:paraId="128D5528" w14:textId="77777777" w:rsidTr="00FF5D01">
        <w:tc>
          <w:tcPr>
            <w:tcW w:w="1865" w:type="pct"/>
            <w:shd w:val="clear" w:color="auto" w:fill="auto"/>
          </w:tcPr>
          <w:p w14:paraId="2821BBD5" w14:textId="77777777" w:rsidR="00FF5D01" w:rsidRPr="00FF5D01" w:rsidRDefault="00FF5D01" w:rsidP="00E21A5E">
            <w:pPr>
              <w:rPr>
                <w:sz w:val="18"/>
                <w:szCs w:val="18"/>
                <w:lang w:val="en-US"/>
              </w:rPr>
            </w:pPr>
            <w:r w:rsidRPr="00FF5D01">
              <w:rPr>
                <w:sz w:val="18"/>
                <w:szCs w:val="18"/>
                <w:lang w:val="en-US"/>
              </w:rPr>
              <w:t>uplift_criterion_stability</w:t>
            </w:r>
          </w:p>
        </w:tc>
        <w:tc>
          <w:tcPr>
            <w:tcW w:w="476" w:type="pct"/>
            <w:shd w:val="clear" w:color="auto" w:fill="auto"/>
          </w:tcPr>
          <w:p w14:paraId="312FA65C"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0C0DD1F2"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093BDF13"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58E98B2E" w14:textId="77777777" w:rsidR="00FF5D01" w:rsidRPr="00FF5D01" w:rsidRDefault="00FF5D01" w:rsidP="00E21A5E">
            <w:pPr>
              <w:rPr>
                <w:sz w:val="18"/>
                <w:szCs w:val="18"/>
                <w:lang w:val="en-US"/>
              </w:rPr>
            </w:pPr>
            <w:r w:rsidRPr="00FF5D01">
              <w:rPr>
                <w:sz w:val="18"/>
                <w:szCs w:val="18"/>
                <w:lang w:val="en-US"/>
              </w:rPr>
              <w:t>criterion to determine if uplift occurs for stability</w:t>
            </w:r>
          </w:p>
        </w:tc>
      </w:tr>
      <w:tr w:rsidR="00FF5D01" w:rsidRPr="00AA7245" w14:paraId="066A0BBF" w14:textId="77777777" w:rsidTr="00FF5D01">
        <w:tc>
          <w:tcPr>
            <w:tcW w:w="1865" w:type="pct"/>
            <w:shd w:val="clear" w:color="auto" w:fill="auto"/>
          </w:tcPr>
          <w:p w14:paraId="53089328" w14:textId="77777777" w:rsidR="00FF5D01" w:rsidRPr="00FF5D01" w:rsidRDefault="00FF5D01" w:rsidP="00E21A5E">
            <w:pPr>
              <w:rPr>
                <w:sz w:val="18"/>
                <w:szCs w:val="18"/>
                <w:lang w:val="en-US"/>
              </w:rPr>
            </w:pPr>
            <w:bookmarkStart w:id="344" w:name="OLE_LINK1"/>
            <w:bookmarkStart w:id="345" w:name="OLE_LINK2"/>
            <w:r w:rsidRPr="00FF5D01">
              <w:rPr>
                <w:sz w:val="18"/>
                <w:szCs w:val="18"/>
              </w:rPr>
              <w:lastRenderedPageBreak/>
              <w:t>PLLineOffsetBelowDikeTopAtRive</w:t>
            </w:r>
            <w:bookmarkEnd w:id="344"/>
            <w:bookmarkEnd w:id="345"/>
            <w:r w:rsidRPr="00FF5D01">
              <w:rPr>
                <w:sz w:val="18"/>
                <w:szCs w:val="18"/>
              </w:rPr>
              <w:t>r</w:t>
            </w:r>
          </w:p>
        </w:tc>
        <w:tc>
          <w:tcPr>
            <w:tcW w:w="476" w:type="pct"/>
            <w:shd w:val="clear" w:color="auto" w:fill="auto"/>
          </w:tcPr>
          <w:p w14:paraId="0B024525"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71234739"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71704B0B"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7BFBD011" w14:textId="77777777" w:rsidR="00FF5D01" w:rsidRPr="00FF5D01" w:rsidRDefault="00FF5D01" w:rsidP="00E21A5E">
            <w:pPr>
              <w:rPr>
                <w:sz w:val="18"/>
                <w:szCs w:val="18"/>
                <w:lang w:val="en-US"/>
              </w:rPr>
            </w:pPr>
            <w:r w:rsidRPr="00FF5D01">
              <w:rPr>
                <w:sz w:val="18"/>
                <w:szCs w:val="18"/>
                <w:lang w:val="en-GB"/>
              </w:rPr>
              <w:t>Offset below the dike top at river for pl-line 1.</w:t>
            </w:r>
          </w:p>
        </w:tc>
      </w:tr>
      <w:tr w:rsidR="00FF5D01" w:rsidRPr="00AA7245" w14:paraId="1A0B3E56" w14:textId="77777777" w:rsidTr="00FF5D01">
        <w:tc>
          <w:tcPr>
            <w:tcW w:w="1865" w:type="pct"/>
            <w:shd w:val="clear" w:color="auto" w:fill="auto"/>
          </w:tcPr>
          <w:p w14:paraId="2D5163B2" w14:textId="77777777" w:rsidR="00FF5D01" w:rsidRPr="00FF5D01" w:rsidRDefault="00FF5D01" w:rsidP="00E21A5E">
            <w:pPr>
              <w:rPr>
                <w:sz w:val="18"/>
                <w:szCs w:val="18"/>
                <w:lang w:val="en-US"/>
              </w:rPr>
            </w:pPr>
            <w:bookmarkStart w:id="346" w:name="OLE_LINK3"/>
            <w:bookmarkStart w:id="347" w:name="OLE_LINK4"/>
            <w:r w:rsidRPr="00FF5D01">
              <w:rPr>
                <w:sz w:val="18"/>
                <w:szCs w:val="18"/>
              </w:rPr>
              <w:t>PLLineOffsetBelowDikeTopAtPolder</w:t>
            </w:r>
            <w:bookmarkEnd w:id="346"/>
            <w:bookmarkEnd w:id="347"/>
          </w:p>
        </w:tc>
        <w:tc>
          <w:tcPr>
            <w:tcW w:w="476" w:type="pct"/>
            <w:shd w:val="clear" w:color="auto" w:fill="auto"/>
          </w:tcPr>
          <w:p w14:paraId="266A7E2E"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5E776E5F"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26D20D2D"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635048F1" w14:textId="77777777" w:rsidR="00FF5D01" w:rsidRPr="00FF5D01" w:rsidRDefault="00FF5D01" w:rsidP="00E21A5E">
            <w:pPr>
              <w:rPr>
                <w:sz w:val="18"/>
                <w:szCs w:val="18"/>
                <w:lang w:val="en-US"/>
              </w:rPr>
            </w:pPr>
            <w:r w:rsidRPr="00FF5D01">
              <w:rPr>
                <w:sz w:val="18"/>
                <w:szCs w:val="18"/>
                <w:lang w:val="en-GB"/>
              </w:rPr>
              <w:t>Offset below the dike top at polder for pl-line 1.</w:t>
            </w:r>
          </w:p>
        </w:tc>
      </w:tr>
      <w:tr w:rsidR="00FF5D01" w:rsidRPr="00AA7245" w14:paraId="4FD858CD" w14:textId="77777777" w:rsidTr="00FF5D01">
        <w:tc>
          <w:tcPr>
            <w:tcW w:w="1865" w:type="pct"/>
            <w:shd w:val="clear" w:color="auto" w:fill="auto"/>
          </w:tcPr>
          <w:p w14:paraId="3C633B97" w14:textId="77777777" w:rsidR="00FF5D01" w:rsidRPr="00FF5D01" w:rsidRDefault="00FF5D01" w:rsidP="00E21A5E">
            <w:pPr>
              <w:rPr>
                <w:sz w:val="18"/>
                <w:szCs w:val="18"/>
                <w:lang w:val="en-US"/>
              </w:rPr>
            </w:pPr>
            <w:bookmarkStart w:id="348" w:name="OLE_LINK5"/>
            <w:bookmarkStart w:id="349" w:name="OLE_LINK6"/>
            <w:r w:rsidRPr="00FF5D01">
              <w:rPr>
                <w:sz w:val="18"/>
                <w:szCs w:val="18"/>
              </w:rPr>
              <w:t>PLLineOffsetBelowShoulderBaseInside</w:t>
            </w:r>
            <w:bookmarkEnd w:id="348"/>
            <w:bookmarkEnd w:id="349"/>
          </w:p>
        </w:tc>
        <w:tc>
          <w:tcPr>
            <w:tcW w:w="476" w:type="pct"/>
            <w:shd w:val="clear" w:color="auto" w:fill="auto"/>
          </w:tcPr>
          <w:p w14:paraId="45F1DB3C"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6A745C4B"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0D059EBD"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2BA764F2" w14:textId="77777777" w:rsidR="00FF5D01" w:rsidRPr="00FF5D01" w:rsidRDefault="00FF5D01" w:rsidP="00E21A5E">
            <w:pPr>
              <w:rPr>
                <w:sz w:val="18"/>
                <w:szCs w:val="18"/>
                <w:lang w:val="en-US"/>
              </w:rPr>
            </w:pPr>
            <w:r w:rsidRPr="00FF5D01">
              <w:rPr>
                <w:sz w:val="18"/>
                <w:szCs w:val="18"/>
                <w:lang w:val="en-GB"/>
              </w:rPr>
              <w:t>Offset below the base of the shoulder inside for pl-line 1.</w:t>
            </w:r>
          </w:p>
        </w:tc>
      </w:tr>
      <w:tr w:rsidR="00FF5D01" w:rsidRPr="00AA7245" w14:paraId="1FAA17AA" w14:textId="77777777" w:rsidTr="00FF5D01">
        <w:tc>
          <w:tcPr>
            <w:tcW w:w="1865" w:type="pct"/>
            <w:shd w:val="clear" w:color="auto" w:fill="auto"/>
          </w:tcPr>
          <w:p w14:paraId="39D395DA" w14:textId="77777777" w:rsidR="00FF5D01" w:rsidRPr="00FF5D01" w:rsidRDefault="00FF5D01" w:rsidP="00E21A5E">
            <w:pPr>
              <w:rPr>
                <w:sz w:val="18"/>
                <w:szCs w:val="18"/>
                <w:lang w:val="en-US"/>
              </w:rPr>
            </w:pPr>
            <w:bookmarkStart w:id="350" w:name="OLE_LINK7"/>
            <w:bookmarkStart w:id="351" w:name="OLE_LINK8"/>
            <w:r w:rsidRPr="00FF5D01">
              <w:rPr>
                <w:sz w:val="18"/>
                <w:szCs w:val="18"/>
              </w:rPr>
              <w:t>PLLineOffsetBelowDikeToeAtPolder</w:t>
            </w:r>
            <w:bookmarkEnd w:id="350"/>
            <w:bookmarkEnd w:id="351"/>
          </w:p>
        </w:tc>
        <w:tc>
          <w:tcPr>
            <w:tcW w:w="476" w:type="pct"/>
            <w:shd w:val="clear" w:color="auto" w:fill="auto"/>
          </w:tcPr>
          <w:p w14:paraId="05289CD2"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0214E8DA"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7735AE63"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616FF8D6" w14:textId="77777777" w:rsidR="00FF5D01" w:rsidRPr="00FF5D01" w:rsidRDefault="00FF5D01" w:rsidP="00E21A5E">
            <w:pPr>
              <w:rPr>
                <w:sz w:val="18"/>
                <w:szCs w:val="18"/>
                <w:lang w:val="en-US"/>
              </w:rPr>
            </w:pPr>
            <w:r w:rsidRPr="00FF5D01">
              <w:rPr>
                <w:sz w:val="18"/>
                <w:szCs w:val="18"/>
                <w:lang w:val="en-GB"/>
              </w:rPr>
              <w:t>Offset below the dike toe at polder for pl-line 1.</w:t>
            </w:r>
          </w:p>
        </w:tc>
      </w:tr>
      <w:tr w:rsidR="00FF5D01" w:rsidRPr="00AA7245" w14:paraId="58789B31" w14:textId="77777777" w:rsidTr="00FF5D01">
        <w:tc>
          <w:tcPr>
            <w:tcW w:w="1865" w:type="pct"/>
            <w:shd w:val="clear" w:color="auto" w:fill="auto"/>
          </w:tcPr>
          <w:p w14:paraId="5B5A9A24" w14:textId="77777777" w:rsidR="00FF5D01" w:rsidRPr="00FF5D01" w:rsidRDefault="00FF5D01" w:rsidP="00E21A5E">
            <w:pPr>
              <w:rPr>
                <w:sz w:val="18"/>
                <w:szCs w:val="18"/>
              </w:rPr>
            </w:pPr>
            <w:r w:rsidRPr="00FF5D01">
              <w:rPr>
                <w:color w:val="000000"/>
                <w:sz w:val="18"/>
                <w:szCs w:val="18"/>
                <w:highlight w:val="white"/>
                <w:lang w:val="en-GB" w:eastAsia="zh-CN"/>
              </w:rPr>
              <w:t>UsePLLineOffsetBelowDikeCrestMiddle</w:t>
            </w:r>
          </w:p>
        </w:tc>
        <w:tc>
          <w:tcPr>
            <w:tcW w:w="476" w:type="pct"/>
            <w:shd w:val="clear" w:color="auto" w:fill="auto"/>
          </w:tcPr>
          <w:p w14:paraId="3DD8388F" w14:textId="77777777" w:rsidR="00FF5D01" w:rsidRPr="00FF5D01" w:rsidRDefault="00FF5D01" w:rsidP="00E21A5E">
            <w:pPr>
              <w:rPr>
                <w:sz w:val="18"/>
                <w:szCs w:val="18"/>
                <w:lang w:val="en-US"/>
              </w:rPr>
            </w:pPr>
            <w:r w:rsidRPr="00FF5D01">
              <w:rPr>
                <w:sz w:val="18"/>
                <w:szCs w:val="18"/>
                <w:lang w:val="en-US"/>
              </w:rPr>
              <w:t>Boolean</w:t>
            </w:r>
          </w:p>
        </w:tc>
        <w:tc>
          <w:tcPr>
            <w:tcW w:w="317" w:type="pct"/>
            <w:shd w:val="clear" w:color="auto" w:fill="auto"/>
          </w:tcPr>
          <w:p w14:paraId="2AFEABDA"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0713A53D"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17B6BCE0" w14:textId="77777777" w:rsidR="00FF5D01" w:rsidRPr="00FF5D01" w:rsidRDefault="00FF5D01" w:rsidP="00E21A5E">
            <w:pPr>
              <w:rPr>
                <w:sz w:val="18"/>
                <w:szCs w:val="18"/>
                <w:lang w:val="en-GB"/>
              </w:rPr>
            </w:pPr>
            <w:r w:rsidRPr="00FF5D01">
              <w:rPr>
                <w:sz w:val="18"/>
                <w:szCs w:val="18"/>
                <w:lang w:val="en-GB"/>
              </w:rPr>
              <w:t>Use the Offset below the middle of the dike crest for pl-line 1.</w:t>
            </w:r>
          </w:p>
        </w:tc>
      </w:tr>
      <w:tr w:rsidR="00FF5D01" w:rsidRPr="00AA7245" w14:paraId="17BBE2DA" w14:textId="77777777" w:rsidTr="00FF5D01">
        <w:tc>
          <w:tcPr>
            <w:tcW w:w="1865" w:type="pct"/>
            <w:shd w:val="clear" w:color="auto" w:fill="auto"/>
          </w:tcPr>
          <w:p w14:paraId="25E67B06" w14:textId="77777777" w:rsidR="00FF5D01" w:rsidRPr="00FF5D01" w:rsidRDefault="00FF5D01" w:rsidP="00E21A5E">
            <w:pPr>
              <w:rPr>
                <w:sz w:val="18"/>
                <w:szCs w:val="18"/>
              </w:rPr>
            </w:pPr>
            <w:bookmarkStart w:id="352" w:name="OLE_LINK9"/>
            <w:bookmarkStart w:id="353" w:name="OLE_LINK10"/>
            <w:r w:rsidRPr="00FF5D01">
              <w:rPr>
                <w:color w:val="000000"/>
                <w:sz w:val="18"/>
                <w:szCs w:val="18"/>
                <w:highlight w:val="white"/>
                <w:lang w:val="en-GB" w:eastAsia="zh-CN"/>
              </w:rPr>
              <w:t>PLLineOffsetBelowDikeCrestMiddle</w:t>
            </w:r>
            <w:bookmarkEnd w:id="352"/>
            <w:bookmarkEnd w:id="353"/>
          </w:p>
        </w:tc>
        <w:tc>
          <w:tcPr>
            <w:tcW w:w="476" w:type="pct"/>
            <w:shd w:val="clear" w:color="auto" w:fill="auto"/>
          </w:tcPr>
          <w:p w14:paraId="160A4EF4"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24839BD7"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67FE5F98"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24A637EA" w14:textId="77777777" w:rsidR="00FF5D01" w:rsidRPr="00FF5D01" w:rsidRDefault="00FF5D01" w:rsidP="00E21A5E">
            <w:pPr>
              <w:rPr>
                <w:sz w:val="18"/>
                <w:szCs w:val="18"/>
                <w:lang w:val="en-GB"/>
              </w:rPr>
            </w:pPr>
            <w:r w:rsidRPr="00FF5D01">
              <w:rPr>
                <w:sz w:val="18"/>
                <w:szCs w:val="18"/>
                <w:lang w:val="en-GB"/>
              </w:rPr>
              <w:t>Offset below the middle of the dike crest for pl-line 1.</w:t>
            </w:r>
          </w:p>
        </w:tc>
      </w:tr>
      <w:tr w:rsidR="00FF5D01" w:rsidRPr="00AA7245" w14:paraId="426BC442" w14:textId="77777777" w:rsidTr="00FF5D01">
        <w:tc>
          <w:tcPr>
            <w:tcW w:w="1865" w:type="pct"/>
            <w:shd w:val="clear" w:color="auto" w:fill="auto"/>
          </w:tcPr>
          <w:p w14:paraId="1DFA8CAE" w14:textId="77777777" w:rsidR="00FF5D01" w:rsidRPr="00FF5D01" w:rsidRDefault="00FF5D01" w:rsidP="00E21A5E">
            <w:pPr>
              <w:rPr>
                <w:sz w:val="18"/>
                <w:szCs w:val="18"/>
              </w:rPr>
            </w:pPr>
            <w:r w:rsidRPr="00FF5D01">
              <w:rPr>
                <w:color w:val="000000"/>
                <w:sz w:val="18"/>
                <w:szCs w:val="18"/>
                <w:highlight w:val="white"/>
                <w:lang w:val="en-GB" w:eastAsia="zh-CN"/>
              </w:rPr>
              <w:t>UsePLLineOffsetFactorBelowShoulderCrest</w:t>
            </w:r>
          </w:p>
        </w:tc>
        <w:tc>
          <w:tcPr>
            <w:tcW w:w="476" w:type="pct"/>
            <w:shd w:val="clear" w:color="auto" w:fill="auto"/>
          </w:tcPr>
          <w:p w14:paraId="2FF3ADA1" w14:textId="77777777" w:rsidR="00FF5D01" w:rsidRPr="00FF5D01" w:rsidRDefault="00FF5D01" w:rsidP="00E21A5E">
            <w:pPr>
              <w:rPr>
                <w:sz w:val="18"/>
                <w:szCs w:val="18"/>
                <w:lang w:val="en-US"/>
              </w:rPr>
            </w:pPr>
            <w:r w:rsidRPr="00FF5D01">
              <w:rPr>
                <w:sz w:val="18"/>
                <w:szCs w:val="18"/>
                <w:lang w:val="en-US"/>
              </w:rPr>
              <w:t>Boolean</w:t>
            </w:r>
          </w:p>
        </w:tc>
        <w:tc>
          <w:tcPr>
            <w:tcW w:w="317" w:type="pct"/>
            <w:shd w:val="clear" w:color="auto" w:fill="auto"/>
          </w:tcPr>
          <w:p w14:paraId="3258B8BB"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10B39D1A"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559EA6A4" w14:textId="77777777" w:rsidR="00FF5D01" w:rsidRPr="00FF5D01" w:rsidRDefault="00FF5D01" w:rsidP="00E21A5E">
            <w:pPr>
              <w:rPr>
                <w:sz w:val="18"/>
                <w:szCs w:val="18"/>
                <w:lang w:val="en-GB"/>
              </w:rPr>
            </w:pPr>
            <w:r w:rsidRPr="00FF5D01">
              <w:rPr>
                <w:sz w:val="18"/>
                <w:szCs w:val="18"/>
                <w:lang w:val="en-GB"/>
              </w:rPr>
              <w:t>Use the Offset below the shoulder crest defined as factor (0-1) on the difference in height between shoulder crest and shoulder (= dike) toe for pl-line 1.</w:t>
            </w:r>
          </w:p>
        </w:tc>
      </w:tr>
      <w:tr w:rsidR="00FF5D01" w:rsidRPr="00AA7245" w14:paraId="0EC6D7ED" w14:textId="77777777" w:rsidTr="00FF5D01">
        <w:tc>
          <w:tcPr>
            <w:tcW w:w="1865" w:type="pct"/>
            <w:shd w:val="clear" w:color="auto" w:fill="auto"/>
          </w:tcPr>
          <w:p w14:paraId="3B54FA48" w14:textId="77777777" w:rsidR="00FF5D01" w:rsidRPr="00FF5D01" w:rsidRDefault="00FF5D01" w:rsidP="00E21A5E">
            <w:pPr>
              <w:rPr>
                <w:sz w:val="18"/>
                <w:szCs w:val="18"/>
              </w:rPr>
            </w:pPr>
            <w:bookmarkStart w:id="354" w:name="OLE_LINK11"/>
            <w:bookmarkStart w:id="355" w:name="OLE_LINK12"/>
            <w:r w:rsidRPr="00FF5D01">
              <w:rPr>
                <w:color w:val="000000"/>
                <w:sz w:val="18"/>
                <w:szCs w:val="18"/>
                <w:highlight w:val="white"/>
                <w:lang w:val="en-GB" w:eastAsia="zh-CN"/>
              </w:rPr>
              <w:t>PLLineOffsetFactorBelowShoulderCrest</w:t>
            </w:r>
            <w:bookmarkEnd w:id="354"/>
            <w:bookmarkEnd w:id="355"/>
          </w:p>
        </w:tc>
        <w:tc>
          <w:tcPr>
            <w:tcW w:w="476" w:type="pct"/>
            <w:shd w:val="clear" w:color="auto" w:fill="auto"/>
          </w:tcPr>
          <w:p w14:paraId="461281FC"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4F11749E"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6BB3A398"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6597E205" w14:textId="77777777" w:rsidR="00FF5D01" w:rsidRPr="00FF5D01" w:rsidRDefault="00FF5D01" w:rsidP="00E21A5E">
            <w:pPr>
              <w:rPr>
                <w:sz w:val="18"/>
                <w:szCs w:val="18"/>
                <w:lang w:val="en-GB"/>
              </w:rPr>
            </w:pPr>
            <w:r w:rsidRPr="00FF5D01">
              <w:rPr>
                <w:sz w:val="18"/>
                <w:szCs w:val="18"/>
                <w:lang w:val="en-GB"/>
              </w:rPr>
              <w:t>Offset below the shoulder crest defined as factor (0-1) on the difference in height between shoulder crest and shoulder (= dike) toe for pl-line 1.</w:t>
            </w:r>
          </w:p>
        </w:tc>
      </w:tr>
      <w:tr w:rsidR="00FF5D01" w:rsidRPr="00FF5D01" w14:paraId="6A491880" w14:textId="77777777" w:rsidTr="00FF5D01">
        <w:tc>
          <w:tcPr>
            <w:tcW w:w="1865" w:type="pct"/>
            <w:shd w:val="clear" w:color="auto" w:fill="auto"/>
          </w:tcPr>
          <w:p w14:paraId="7D56471B" w14:textId="77777777" w:rsidR="00FF5D01" w:rsidRPr="00FF5D01" w:rsidRDefault="00FF5D01" w:rsidP="00E21A5E">
            <w:pPr>
              <w:rPr>
                <w:sz w:val="18"/>
                <w:szCs w:val="18"/>
                <w:lang w:val="en-US"/>
              </w:rPr>
            </w:pPr>
            <w:bookmarkStart w:id="356" w:name="OLE_LINK13"/>
            <w:bookmarkStart w:id="357" w:name="OLE_LINK14"/>
            <w:bookmarkStart w:id="358" w:name="OLE_LINK15"/>
            <w:r w:rsidRPr="00FF5D01">
              <w:rPr>
                <w:sz w:val="18"/>
                <w:szCs w:val="18"/>
              </w:rPr>
              <w:t>HeadPL3</w:t>
            </w:r>
            <w:bookmarkEnd w:id="356"/>
            <w:bookmarkEnd w:id="357"/>
            <w:bookmarkEnd w:id="358"/>
          </w:p>
        </w:tc>
        <w:tc>
          <w:tcPr>
            <w:tcW w:w="476" w:type="pct"/>
            <w:shd w:val="clear" w:color="auto" w:fill="auto"/>
          </w:tcPr>
          <w:p w14:paraId="71F2D6DC"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0C29A019"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33EFA165"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0B0F7005" w14:textId="77777777" w:rsidR="00FF5D01" w:rsidRPr="00FF5D01" w:rsidRDefault="00FF5D01" w:rsidP="00E21A5E">
            <w:pPr>
              <w:rPr>
                <w:sz w:val="18"/>
                <w:szCs w:val="18"/>
                <w:lang w:val="en-US"/>
              </w:rPr>
            </w:pPr>
            <w:r w:rsidRPr="00FF5D01">
              <w:rPr>
                <w:sz w:val="18"/>
                <w:szCs w:val="18"/>
                <w:lang w:val="en-US"/>
              </w:rPr>
              <w:t>Head for pl-line 3.</w:t>
            </w:r>
          </w:p>
        </w:tc>
      </w:tr>
      <w:tr w:rsidR="00FF5D01" w:rsidRPr="00FF5D01" w14:paraId="57EF5454" w14:textId="77777777" w:rsidTr="00FF5D01">
        <w:tc>
          <w:tcPr>
            <w:tcW w:w="1865" w:type="pct"/>
            <w:shd w:val="clear" w:color="auto" w:fill="auto"/>
          </w:tcPr>
          <w:p w14:paraId="113DD88B" w14:textId="77777777" w:rsidR="00FF5D01" w:rsidRPr="00FF5D01" w:rsidRDefault="00FF5D01" w:rsidP="00E21A5E">
            <w:pPr>
              <w:rPr>
                <w:sz w:val="18"/>
                <w:szCs w:val="18"/>
                <w:lang w:val="en-US"/>
              </w:rPr>
            </w:pPr>
            <w:r w:rsidRPr="00FF5D01">
              <w:rPr>
                <w:sz w:val="18"/>
                <w:szCs w:val="18"/>
              </w:rPr>
              <w:t>HeadPL4</w:t>
            </w:r>
          </w:p>
        </w:tc>
        <w:tc>
          <w:tcPr>
            <w:tcW w:w="476" w:type="pct"/>
            <w:shd w:val="clear" w:color="auto" w:fill="auto"/>
          </w:tcPr>
          <w:p w14:paraId="0CA91182"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4D1166DE"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2FA426CB"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477112E9" w14:textId="77777777" w:rsidR="00FF5D01" w:rsidRPr="00FF5D01" w:rsidRDefault="00FF5D01" w:rsidP="00E21A5E">
            <w:pPr>
              <w:rPr>
                <w:sz w:val="18"/>
                <w:szCs w:val="18"/>
                <w:lang w:val="en-US"/>
              </w:rPr>
            </w:pPr>
            <w:r w:rsidRPr="00FF5D01">
              <w:rPr>
                <w:sz w:val="18"/>
                <w:szCs w:val="18"/>
                <w:lang w:val="en-US"/>
              </w:rPr>
              <w:t>Head for pl-line 4.</w:t>
            </w:r>
          </w:p>
        </w:tc>
      </w:tr>
    </w:tbl>
    <w:p w14:paraId="69B6E565" w14:textId="77777777" w:rsidR="00FF5D01" w:rsidRDefault="00FF5D01" w:rsidP="00435DBE"/>
    <w:p w14:paraId="288B4DFA" w14:textId="77777777" w:rsidR="00FF5D01" w:rsidRDefault="00FF5D01" w:rsidP="00435DBE"/>
    <w:p w14:paraId="033B3416" w14:textId="77777777" w:rsidR="00FF5D01" w:rsidRDefault="00FF5D01" w:rsidP="00435DBE"/>
    <w:p w14:paraId="41CFF238" w14:textId="77777777" w:rsidR="002D4F26" w:rsidRPr="00C42408" w:rsidRDefault="002D4F26" w:rsidP="00435DBE">
      <w:pPr>
        <w:sectPr w:rsidR="002D4F26" w:rsidRPr="00C42408" w:rsidSect="00392DB6">
          <w:type w:val="oddPage"/>
          <w:pgSz w:w="11906" w:h="16838" w:code="9"/>
          <w:pgMar w:top="2552" w:right="1094" w:bottom="1077" w:left="2098" w:header="822" w:footer="199" w:gutter="0"/>
          <w:paperSrc w:first="1" w:other="1"/>
          <w:pgNumType w:start="1" w:chapStyle="6"/>
          <w:cols w:space="708"/>
          <w:docGrid w:linePitch="360"/>
        </w:sectPr>
      </w:pPr>
    </w:p>
    <w:p w14:paraId="7A778001" w14:textId="0221B142" w:rsidR="002D4F26" w:rsidRPr="00C42408" w:rsidRDefault="002D4F26" w:rsidP="002D4F26">
      <w:pPr>
        <w:pStyle w:val="Heading6"/>
      </w:pPr>
      <w:r w:rsidRPr="00C42408">
        <w:rPr>
          <w:rStyle w:val="Hidden"/>
        </w:rPr>
        <w:lastRenderedPageBreak/>
        <w:fldChar w:fldCharType="begin"/>
      </w:r>
      <w:r w:rsidRPr="00C42408">
        <w:rPr>
          <w:rStyle w:val="Hidden"/>
        </w:rPr>
        <w:instrText xml:space="preserve"> MACROBUTTON MTEditEquationSection2 Equation Section (Next)</w:instrText>
      </w:r>
      <w:r w:rsidRPr="00C42408">
        <w:rPr>
          <w:rStyle w:val="Hidden"/>
        </w:rPr>
        <w:fldChar w:fldCharType="end"/>
      </w:r>
      <w:r w:rsidRPr="00C42408">
        <w:t xml:space="preserve"> </w:t>
      </w:r>
      <w:bookmarkStart w:id="359" w:name="_Ref352657144"/>
      <w:bookmarkStart w:id="360" w:name="_Toc435801258"/>
      <w:r w:rsidRPr="00C42408">
        <w:t>Voorbeeld *.defx</w:t>
      </w:r>
      <w:bookmarkEnd w:id="359"/>
      <w:bookmarkEnd w:id="360"/>
    </w:p>
    <w:p w14:paraId="5C09FB94" w14:textId="77777777" w:rsidR="00E02300" w:rsidRPr="00C42408" w:rsidRDefault="00E02300" w:rsidP="00E02300">
      <w:pPr>
        <w:rPr>
          <w:sz w:val="16"/>
          <w:szCs w:val="16"/>
        </w:rPr>
      </w:pPr>
      <w:r w:rsidRPr="00C42408">
        <w:rPr>
          <w:sz w:val="16"/>
          <w:szCs w:val="16"/>
        </w:rPr>
        <w:t>&lt;?xml version="1.0" encoding="utf-8"?&gt;</w:t>
      </w:r>
    </w:p>
    <w:p w14:paraId="06053A48" w14:textId="77777777" w:rsidR="00E02300" w:rsidRPr="00C42408" w:rsidRDefault="00E02300" w:rsidP="00E02300">
      <w:pPr>
        <w:rPr>
          <w:sz w:val="16"/>
          <w:szCs w:val="16"/>
        </w:rPr>
      </w:pPr>
      <w:r w:rsidRPr="00C42408">
        <w:rPr>
          <w:sz w:val="16"/>
          <w:szCs w:val="16"/>
        </w:rPr>
        <w:t>&lt;DatasourceContainer Key="1"&gt;</w:t>
      </w:r>
    </w:p>
    <w:p w14:paraId="119983A6" w14:textId="77777777" w:rsidR="00E02300" w:rsidRPr="007366E5" w:rsidRDefault="00E02300" w:rsidP="00E02300">
      <w:pPr>
        <w:rPr>
          <w:sz w:val="16"/>
          <w:szCs w:val="16"/>
          <w:lang w:val="en-GB"/>
        </w:rPr>
      </w:pPr>
      <w:r w:rsidRPr="007366E5">
        <w:rPr>
          <w:sz w:val="16"/>
          <w:szCs w:val="16"/>
          <w:lang w:val="en-GB"/>
        </w:rPr>
        <w:t xml:space="preserve">  &lt;DataSourceList&gt;</w:t>
      </w:r>
    </w:p>
    <w:p w14:paraId="495C2037" w14:textId="77777777" w:rsidR="00E02300" w:rsidRPr="00607035" w:rsidRDefault="00E02300" w:rsidP="00E02300">
      <w:pPr>
        <w:rPr>
          <w:sz w:val="16"/>
          <w:szCs w:val="16"/>
          <w:lang w:val="en-GB"/>
        </w:rPr>
      </w:pPr>
      <w:r w:rsidRPr="00607035">
        <w:rPr>
          <w:sz w:val="16"/>
          <w:szCs w:val="16"/>
          <w:lang w:val="en-GB"/>
        </w:rPr>
        <w:t xml:space="preserve">    &lt;DataSource Key="2" DataSourceType="CsvFiles" DataLocation="csvfiles\" /&gt;</w:t>
      </w:r>
    </w:p>
    <w:p w14:paraId="6E4CBE8F" w14:textId="77777777" w:rsidR="00E02300" w:rsidRPr="00607035" w:rsidRDefault="00E02300" w:rsidP="00E02300">
      <w:pPr>
        <w:rPr>
          <w:sz w:val="16"/>
          <w:szCs w:val="16"/>
          <w:lang w:val="en-GB"/>
        </w:rPr>
      </w:pPr>
      <w:r w:rsidRPr="00607035">
        <w:rPr>
          <w:sz w:val="16"/>
          <w:szCs w:val="16"/>
          <w:lang w:val="en-GB"/>
        </w:rPr>
        <w:t xml:space="preserve">    &lt;DataSource Key="3" DataSourceType="MSoilBase" DataLocation="csvfiles\soilmaterials.mdb" /&gt;</w:t>
      </w:r>
    </w:p>
    <w:p w14:paraId="11377953" w14:textId="77777777" w:rsidR="00E02300" w:rsidRPr="00607035" w:rsidRDefault="00E02300" w:rsidP="00E02300">
      <w:pPr>
        <w:rPr>
          <w:sz w:val="16"/>
          <w:szCs w:val="16"/>
          <w:lang w:val="en-GB"/>
        </w:rPr>
      </w:pPr>
      <w:r w:rsidRPr="00607035">
        <w:rPr>
          <w:sz w:val="16"/>
          <w:szCs w:val="16"/>
          <w:lang w:val="en-GB"/>
        </w:rPr>
        <w:t xml:space="preserve">    &lt;DataSource Key="4" DataSourceType="BackgroundShapeFiles" DataLocation="..\shapefiles\Hollands_Noorderkwartier_top250" /&gt;</w:t>
      </w:r>
    </w:p>
    <w:p w14:paraId="183624EB" w14:textId="77777777" w:rsidR="00E02300" w:rsidRPr="00607035" w:rsidRDefault="00E02300" w:rsidP="00E02300">
      <w:pPr>
        <w:rPr>
          <w:sz w:val="16"/>
          <w:szCs w:val="16"/>
          <w:lang w:val="en-GB"/>
        </w:rPr>
      </w:pPr>
      <w:r w:rsidRPr="00607035">
        <w:rPr>
          <w:sz w:val="16"/>
          <w:szCs w:val="16"/>
          <w:lang w:val="en-GB"/>
        </w:rPr>
        <w:t xml:space="preserve">    &lt;DataSource Key="6" DataSourceType="DataShapeFiles" DataLocation="..\shapefiles\" /&gt;</w:t>
      </w:r>
    </w:p>
    <w:p w14:paraId="703314F3" w14:textId="77777777" w:rsidR="00E02300" w:rsidRPr="00607035" w:rsidRDefault="00E02300" w:rsidP="00E02300">
      <w:pPr>
        <w:rPr>
          <w:sz w:val="16"/>
          <w:szCs w:val="16"/>
          <w:lang w:val="en-GB"/>
        </w:rPr>
      </w:pPr>
      <w:r w:rsidRPr="00607035">
        <w:rPr>
          <w:sz w:val="16"/>
          <w:szCs w:val="16"/>
          <w:lang w:val="en-GB"/>
        </w:rPr>
        <w:t xml:space="preserve">  &lt;/DataSourceList&gt;</w:t>
      </w:r>
    </w:p>
    <w:p w14:paraId="72B7965A" w14:textId="77777777" w:rsidR="00E02300" w:rsidRPr="00607035" w:rsidRDefault="00E02300" w:rsidP="00E02300">
      <w:pPr>
        <w:rPr>
          <w:sz w:val="16"/>
          <w:szCs w:val="16"/>
          <w:lang w:val="en-GB"/>
        </w:rPr>
      </w:pPr>
      <w:r w:rsidRPr="00607035">
        <w:rPr>
          <w:sz w:val="16"/>
          <w:szCs w:val="16"/>
          <w:lang w:val="en-GB"/>
        </w:rPr>
        <w:t xml:space="preserve">  &lt;DataAttributes&gt;       </w:t>
      </w:r>
    </w:p>
    <w:p w14:paraId="080FE014" w14:textId="77777777" w:rsidR="00E02300" w:rsidRPr="00607035" w:rsidRDefault="00E02300" w:rsidP="00E02300">
      <w:pPr>
        <w:rPr>
          <w:sz w:val="16"/>
          <w:szCs w:val="16"/>
          <w:lang w:val="en-GB"/>
        </w:rPr>
      </w:pPr>
      <w:r w:rsidRPr="00607035">
        <w:rPr>
          <w:sz w:val="16"/>
          <w:szCs w:val="16"/>
          <w:lang w:val="en-GB"/>
        </w:rPr>
        <w:t xml:space="preserve">     &lt;Attribute Key="7" Id="PolderLevel" DataSource="PolderLevel.shp" Name="PLHIGH" /&gt;</w:t>
      </w:r>
    </w:p>
    <w:p w14:paraId="64140999" w14:textId="77777777" w:rsidR="00E02300" w:rsidRPr="00607035" w:rsidRDefault="00E02300" w:rsidP="00E02300">
      <w:pPr>
        <w:rPr>
          <w:sz w:val="16"/>
          <w:szCs w:val="16"/>
          <w:lang w:val="en-GB"/>
        </w:rPr>
      </w:pPr>
      <w:r w:rsidRPr="00607035">
        <w:rPr>
          <w:sz w:val="16"/>
          <w:szCs w:val="16"/>
          <w:lang w:val="en-GB"/>
        </w:rPr>
        <w:t xml:space="preserve">     &lt;Attribute Key="8" Id="PolderLevellow" DataSource="PolderLevel.shp" Name="PLLOW" /&gt;     </w:t>
      </w:r>
    </w:p>
    <w:p w14:paraId="6FC12478" w14:textId="77777777" w:rsidR="00E02300" w:rsidRPr="00607035" w:rsidRDefault="00E02300" w:rsidP="00E02300">
      <w:pPr>
        <w:rPr>
          <w:sz w:val="16"/>
          <w:szCs w:val="16"/>
          <w:lang w:val="en-GB"/>
        </w:rPr>
      </w:pPr>
      <w:r w:rsidRPr="00607035">
        <w:rPr>
          <w:sz w:val="16"/>
          <w:szCs w:val="16"/>
          <w:lang w:val="en-GB"/>
        </w:rPr>
        <w:t xml:space="preserve">     &lt;Attribute Key="18" Id="head_pl3" DataSource="HeadPL3.shp" Name="HEADPL3" /&gt;</w:t>
      </w:r>
    </w:p>
    <w:p w14:paraId="5FA11364" w14:textId="77777777" w:rsidR="00E02300" w:rsidRPr="00607035" w:rsidRDefault="00E02300" w:rsidP="00E02300">
      <w:pPr>
        <w:rPr>
          <w:sz w:val="16"/>
          <w:szCs w:val="16"/>
          <w:lang w:val="en-GB"/>
        </w:rPr>
      </w:pPr>
      <w:r w:rsidRPr="00607035">
        <w:rPr>
          <w:sz w:val="16"/>
          <w:szCs w:val="16"/>
          <w:lang w:val="en-GB"/>
        </w:rPr>
        <w:t xml:space="preserve">     &lt;Attribute Key="19" Id="materiaaltypedijk" DataSource="Materiaaltypedijk.shp" Name="MATDIKE" /&gt;</w:t>
      </w:r>
    </w:p>
    <w:p w14:paraId="4171D0A6" w14:textId="77777777" w:rsidR="00E02300" w:rsidRPr="00607035" w:rsidRDefault="00E02300" w:rsidP="00E02300">
      <w:pPr>
        <w:rPr>
          <w:sz w:val="16"/>
          <w:szCs w:val="16"/>
          <w:lang w:val="en-GB"/>
        </w:rPr>
      </w:pPr>
      <w:r w:rsidRPr="00607035">
        <w:rPr>
          <w:sz w:val="16"/>
          <w:szCs w:val="16"/>
          <w:lang w:val="en-GB"/>
        </w:rPr>
        <w:t xml:space="preserve">     &lt;Attribute Key="19" Id="ophoogmateriaaldijk" DataSource="DikeMaterial.shp" Name="DikeMtrl" /&gt;</w:t>
      </w:r>
    </w:p>
    <w:p w14:paraId="465E4AAB" w14:textId="77777777" w:rsidR="00E02300" w:rsidRPr="00607035" w:rsidRDefault="00E02300" w:rsidP="00E02300">
      <w:pPr>
        <w:rPr>
          <w:sz w:val="16"/>
          <w:szCs w:val="16"/>
          <w:lang w:val="en-GB"/>
        </w:rPr>
      </w:pPr>
      <w:r w:rsidRPr="00607035">
        <w:rPr>
          <w:sz w:val="16"/>
          <w:szCs w:val="16"/>
          <w:lang w:val="en-GB"/>
        </w:rPr>
        <w:t xml:space="preserve">     &lt;Attribute Key="18" Id="dempingsfactor_pl3" DataSource="DampingFactorPL3.shp" Name="DAMPINGPL3" /&gt;</w:t>
      </w:r>
    </w:p>
    <w:p w14:paraId="2A635E36" w14:textId="77777777" w:rsidR="00E02300" w:rsidRPr="00607035" w:rsidRDefault="00E02300" w:rsidP="00E02300">
      <w:pPr>
        <w:rPr>
          <w:sz w:val="16"/>
          <w:szCs w:val="16"/>
          <w:lang w:val="en-GB"/>
        </w:rPr>
      </w:pPr>
      <w:r w:rsidRPr="00607035">
        <w:rPr>
          <w:sz w:val="16"/>
          <w:szCs w:val="16"/>
          <w:lang w:val="en-GB"/>
        </w:rPr>
        <w:t xml:space="preserve">     &lt;Attribute Key="19" Id="dempingsfactor_pl4" DataSource="DampingFactorPL4.shp" Name="DAMPINGPL4" /&gt;</w:t>
      </w:r>
    </w:p>
    <w:p w14:paraId="4121FA29" w14:textId="77777777" w:rsidR="00E02300" w:rsidRPr="00607035" w:rsidRDefault="00E02300" w:rsidP="00E02300">
      <w:pPr>
        <w:rPr>
          <w:sz w:val="16"/>
          <w:szCs w:val="16"/>
          <w:lang w:val="en-GB"/>
        </w:rPr>
      </w:pPr>
      <w:r w:rsidRPr="00607035">
        <w:rPr>
          <w:sz w:val="16"/>
          <w:szCs w:val="16"/>
          <w:lang w:val="en-GB"/>
        </w:rPr>
        <w:t xml:space="preserve">     &lt;Attribute Key="20" Id="Sheetpile_length" DataSource="SheetPileLength.shp" Name="SHTPLLGTH" /&gt;</w:t>
      </w:r>
    </w:p>
    <w:p w14:paraId="4F86C7BE" w14:textId="77777777" w:rsidR="00E02300" w:rsidRPr="00607035" w:rsidRDefault="00E02300" w:rsidP="00E02300">
      <w:pPr>
        <w:rPr>
          <w:sz w:val="16"/>
          <w:szCs w:val="16"/>
          <w:lang w:val="en-GB"/>
        </w:rPr>
      </w:pPr>
      <w:r w:rsidRPr="00607035">
        <w:rPr>
          <w:sz w:val="16"/>
          <w:szCs w:val="16"/>
          <w:lang w:val="en-GB"/>
        </w:rPr>
        <w:t xml:space="preserve">     &lt;Attribute Key="22" Id="RWBankProtectionBottomLevel" DataSource="SheetPileLength.shp" Name="ONDDMWND" /&gt;</w:t>
      </w:r>
    </w:p>
    <w:p w14:paraId="00A99D7E" w14:textId="77777777" w:rsidR="00E02300" w:rsidRPr="00607035" w:rsidRDefault="00E02300" w:rsidP="00E02300">
      <w:pPr>
        <w:rPr>
          <w:sz w:val="16"/>
          <w:szCs w:val="16"/>
          <w:lang w:val="en-GB"/>
        </w:rPr>
      </w:pPr>
      <w:r w:rsidRPr="00607035">
        <w:rPr>
          <w:sz w:val="16"/>
          <w:szCs w:val="16"/>
          <w:lang w:val="en-GB"/>
        </w:rPr>
        <w:t xml:space="preserve">     &lt;Attribute Key="25" Id="PenetrationLength" DataSource="PenetrationLength.shp" Name="PENLENGTH" /&gt;</w:t>
      </w:r>
    </w:p>
    <w:p w14:paraId="060B999C" w14:textId="77777777" w:rsidR="00E02300" w:rsidRPr="00607035" w:rsidRDefault="00E02300" w:rsidP="00E02300">
      <w:pPr>
        <w:rPr>
          <w:sz w:val="16"/>
          <w:szCs w:val="16"/>
          <w:lang w:val="en-GB"/>
        </w:rPr>
      </w:pPr>
      <w:r w:rsidRPr="00607035">
        <w:rPr>
          <w:sz w:val="16"/>
          <w:szCs w:val="16"/>
          <w:lang w:val="en-GB"/>
        </w:rPr>
        <w:t xml:space="preserve">     &lt;Attribute Key="26" Id="TrafficLoad" DataSource="TrafficLoad.shp" Name="TRAFLOAD" /&gt;</w:t>
      </w:r>
    </w:p>
    <w:p w14:paraId="061096F2" w14:textId="77777777" w:rsidR="00E02300" w:rsidRPr="00607035" w:rsidRDefault="00E02300" w:rsidP="00E02300">
      <w:pPr>
        <w:rPr>
          <w:sz w:val="16"/>
          <w:szCs w:val="16"/>
          <w:lang w:val="en-GB"/>
        </w:rPr>
      </w:pPr>
      <w:r w:rsidRPr="00607035">
        <w:rPr>
          <w:sz w:val="16"/>
          <w:szCs w:val="16"/>
          <w:lang w:val="en-GB"/>
        </w:rPr>
        <w:t xml:space="preserve">     &lt;Attribute Key="27" Id="PLLineCreationMethod" DataSource="PLLineCreationMethod.shp" Name="PLCRTMTHD" /&gt;</w:t>
      </w:r>
    </w:p>
    <w:p w14:paraId="457B7367" w14:textId="77777777" w:rsidR="00E02300" w:rsidRPr="00607035" w:rsidRDefault="00E02300" w:rsidP="00E02300">
      <w:pPr>
        <w:rPr>
          <w:sz w:val="16"/>
          <w:szCs w:val="16"/>
          <w:lang w:val="en-GB"/>
        </w:rPr>
      </w:pPr>
      <w:r w:rsidRPr="00607035">
        <w:rPr>
          <w:sz w:val="16"/>
          <w:szCs w:val="16"/>
          <w:lang w:val="en-GB"/>
        </w:rPr>
        <w:t xml:space="preserve">     &lt;Attribute Key="28" Id="PLLineOffsetBelowDikeTopAtRiver" DataSource="PLLines.shp" Name="PLOBDTOPR" /&gt;</w:t>
      </w:r>
    </w:p>
    <w:p w14:paraId="2C07226E" w14:textId="77777777" w:rsidR="00E02300" w:rsidRPr="00607035" w:rsidRDefault="00E02300" w:rsidP="00E02300">
      <w:pPr>
        <w:rPr>
          <w:sz w:val="16"/>
          <w:szCs w:val="16"/>
          <w:lang w:val="en-GB"/>
        </w:rPr>
      </w:pPr>
      <w:r w:rsidRPr="00607035">
        <w:rPr>
          <w:sz w:val="16"/>
          <w:szCs w:val="16"/>
          <w:lang w:val="en-GB"/>
        </w:rPr>
        <w:t xml:space="preserve">     &lt;Attribute Key="29" Id="PLLineOffsetBelowDikeTopAtPolder" DataSource="PLLines.shp" Name="PLOBDTOPP" /&gt;</w:t>
      </w:r>
    </w:p>
    <w:p w14:paraId="28C09653" w14:textId="77777777" w:rsidR="00E02300" w:rsidRPr="00607035" w:rsidRDefault="00E02300" w:rsidP="00E02300">
      <w:pPr>
        <w:rPr>
          <w:sz w:val="16"/>
          <w:szCs w:val="16"/>
          <w:lang w:val="en-GB"/>
        </w:rPr>
      </w:pPr>
      <w:r w:rsidRPr="00607035">
        <w:rPr>
          <w:sz w:val="16"/>
          <w:szCs w:val="16"/>
          <w:lang w:val="en-GB"/>
        </w:rPr>
        <w:t xml:space="preserve">     &lt;Attribute Key="30" Id="PLLineOffsetBelowShoulderBaseInside" DataSource="PLLines.shp" Name="PLOBSB" /&gt;</w:t>
      </w:r>
    </w:p>
    <w:p w14:paraId="7F53C91D" w14:textId="77777777" w:rsidR="00E02300" w:rsidRPr="00607035" w:rsidRDefault="00E02300" w:rsidP="00E02300">
      <w:pPr>
        <w:rPr>
          <w:sz w:val="16"/>
          <w:szCs w:val="16"/>
          <w:lang w:val="en-GB"/>
        </w:rPr>
      </w:pPr>
      <w:r w:rsidRPr="00607035">
        <w:rPr>
          <w:sz w:val="16"/>
          <w:szCs w:val="16"/>
          <w:lang w:val="en-GB"/>
        </w:rPr>
        <w:t xml:space="preserve">     &lt;Attribute Key="31" Id="PLLineOffsetBelowDikeToeAtPolder" DataSource="PLLines.shp" Name="PLOBDTOEP" /&gt;</w:t>
      </w:r>
    </w:p>
    <w:p w14:paraId="4C574B01" w14:textId="77777777" w:rsidR="00E02300" w:rsidRPr="00607035" w:rsidRDefault="00E02300" w:rsidP="00E02300">
      <w:pPr>
        <w:rPr>
          <w:sz w:val="16"/>
          <w:szCs w:val="16"/>
          <w:lang w:val="en-GB"/>
        </w:rPr>
      </w:pPr>
      <w:r w:rsidRPr="00607035">
        <w:rPr>
          <w:sz w:val="16"/>
          <w:szCs w:val="16"/>
          <w:lang w:val="en-GB"/>
        </w:rPr>
        <w:t xml:space="preserve">     &lt;Attribute Key="32" Id="PLLineOffsetDryBelowDikeTopAtRiver" DataSource="PLLines.shp" Name="PLODBDTOPR" /&gt;</w:t>
      </w:r>
    </w:p>
    <w:p w14:paraId="4BE54DBD" w14:textId="77777777" w:rsidR="00E02300" w:rsidRPr="00607035" w:rsidRDefault="00E02300" w:rsidP="00E02300">
      <w:pPr>
        <w:rPr>
          <w:sz w:val="16"/>
          <w:szCs w:val="16"/>
          <w:lang w:val="en-GB"/>
        </w:rPr>
      </w:pPr>
      <w:r w:rsidRPr="00607035">
        <w:rPr>
          <w:sz w:val="16"/>
          <w:szCs w:val="16"/>
          <w:lang w:val="en-GB"/>
        </w:rPr>
        <w:t xml:space="preserve">     &lt;Attribute Key="33" Id="PLLineOffsetDryBelowDikeTopAtPolder" DataSource="PLLines.shp" Name="PLODBDTOPP" /&gt;</w:t>
      </w:r>
    </w:p>
    <w:p w14:paraId="36E42679" w14:textId="4F7A9AB4" w:rsidR="00E02300" w:rsidRPr="00607035" w:rsidRDefault="00E02300" w:rsidP="007366E5">
      <w:pPr>
        <w:jc w:val="center"/>
        <w:rPr>
          <w:sz w:val="16"/>
          <w:szCs w:val="16"/>
          <w:lang w:val="en-GB"/>
        </w:rPr>
      </w:pPr>
      <w:r w:rsidRPr="00607035">
        <w:rPr>
          <w:sz w:val="16"/>
          <w:szCs w:val="16"/>
          <w:lang w:val="en-GB"/>
        </w:rPr>
        <w:t>&lt;Attribute Key="34" Id="PLLineOffsetDryBelowShoulderBaseInside" DataSource="PLLines.shp" Name="PLODBSB" /&gt;</w:t>
      </w:r>
    </w:p>
    <w:p w14:paraId="69A4CF7D" w14:textId="77777777" w:rsidR="00E02300" w:rsidRPr="00607035" w:rsidRDefault="00E02300" w:rsidP="00E02300">
      <w:pPr>
        <w:rPr>
          <w:sz w:val="16"/>
          <w:szCs w:val="16"/>
          <w:lang w:val="en-GB"/>
        </w:rPr>
      </w:pPr>
      <w:r w:rsidRPr="00607035">
        <w:rPr>
          <w:sz w:val="16"/>
          <w:szCs w:val="16"/>
          <w:lang w:val="en-GB"/>
        </w:rPr>
        <w:t xml:space="preserve">     &lt;Attribute Key="35" Id="PLLineOffsetDryBelowDikeToeAtPolder" DataSource="PLLines.shp" Name="PLODBDTOEP" /&gt;</w:t>
      </w:r>
    </w:p>
    <w:p w14:paraId="72B8DEF3" w14:textId="77777777" w:rsidR="00E02300" w:rsidRPr="00607035" w:rsidRDefault="00E02300" w:rsidP="00E02300">
      <w:pPr>
        <w:rPr>
          <w:sz w:val="16"/>
          <w:szCs w:val="16"/>
          <w:lang w:val="en-GB"/>
        </w:rPr>
      </w:pPr>
      <w:r w:rsidRPr="00607035">
        <w:rPr>
          <w:sz w:val="16"/>
          <w:szCs w:val="16"/>
          <w:lang w:val="en-GB"/>
        </w:rPr>
        <w:t xml:space="preserve">     &lt;Attribute Key="40" Id="baggerdiepte" DataSource="Baggerdiepte.shp" Name="DRDGDEPTH" /&gt;</w:t>
      </w:r>
    </w:p>
    <w:p w14:paraId="394E09BD" w14:textId="77777777" w:rsidR="00E02300" w:rsidRPr="00607035" w:rsidRDefault="00E02300" w:rsidP="00E02300">
      <w:pPr>
        <w:rPr>
          <w:sz w:val="16"/>
          <w:szCs w:val="16"/>
          <w:lang w:val="en-GB"/>
        </w:rPr>
      </w:pPr>
      <w:r w:rsidRPr="00607035">
        <w:rPr>
          <w:sz w:val="16"/>
          <w:szCs w:val="16"/>
          <w:lang w:val="en-GB"/>
        </w:rPr>
        <w:t xml:space="preserve">     &lt;Attribute Key="40" Id="bp_tp" DataSource="MBPPROV.shp" Name="mbp" /&gt;</w:t>
      </w:r>
    </w:p>
    <w:p w14:paraId="01D85C13" w14:textId="77777777" w:rsidR="00E02300" w:rsidRPr="00607035" w:rsidRDefault="00E02300" w:rsidP="00E02300">
      <w:pPr>
        <w:rPr>
          <w:sz w:val="16"/>
          <w:szCs w:val="16"/>
          <w:lang w:val="en-GB"/>
        </w:rPr>
      </w:pPr>
      <w:r w:rsidRPr="00607035">
        <w:rPr>
          <w:sz w:val="16"/>
          <w:szCs w:val="16"/>
          <w:lang w:val="en-GB"/>
        </w:rPr>
        <w:t xml:space="preserve">     &lt;Attribute Key="41" Id="bp_hbp" DataSource="BP_GWS.shp" Name="BPGWS" /&gt;</w:t>
      </w:r>
    </w:p>
    <w:p w14:paraId="6450F228" w14:textId="77777777" w:rsidR="00E02300" w:rsidRPr="00607035" w:rsidRDefault="00E02300" w:rsidP="00E02300">
      <w:pPr>
        <w:rPr>
          <w:sz w:val="16"/>
          <w:szCs w:val="16"/>
          <w:lang w:val="en-GB"/>
        </w:rPr>
      </w:pPr>
      <w:r w:rsidRPr="00607035">
        <w:rPr>
          <w:sz w:val="16"/>
          <w:szCs w:val="16"/>
          <w:lang w:val="en-GB"/>
        </w:rPr>
        <w:t xml:space="preserve">     &lt;Attribute Key="42" Id="bp_lbp" DataSource="BP_GLW.shp" Name="BPGLW" /&gt;</w:t>
      </w:r>
    </w:p>
    <w:p w14:paraId="1066DDA6" w14:textId="77777777" w:rsidR="00E02300" w:rsidRPr="00607035" w:rsidRDefault="00E02300" w:rsidP="00E02300">
      <w:pPr>
        <w:rPr>
          <w:sz w:val="16"/>
          <w:szCs w:val="16"/>
          <w:lang w:val="en-GB"/>
        </w:rPr>
      </w:pPr>
      <w:r w:rsidRPr="00607035">
        <w:rPr>
          <w:sz w:val="16"/>
          <w:szCs w:val="16"/>
          <w:lang w:val="en-GB"/>
        </w:rPr>
        <w:t xml:space="preserve">     &lt;Attribute Key="43" Id="minimal_circle_depth" DataSource="MinimalCircleDepth.shp" Name="MINCLDEPTH" /&gt;</w:t>
      </w:r>
    </w:p>
    <w:p w14:paraId="5551F01C" w14:textId="77777777" w:rsidR="00E02300" w:rsidRPr="00607035" w:rsidRDefault="00E02300" w:rsidP="00E02300">
      <w:pPr>
        <w:rPr>
          <w:sz w:val="16"/>
          <w:szCs w:val="16"/>
          <w:lang w:val="en-GB"/>
        </w:rPr>
      </w:pPr>
      <w:r w:rsidRPr="00607035">
        <w:rPr>
          <w:sz w:val="16"/>
          <w:szCs w:val="16"/>
          <w:lang w:val="en-GB"/>
        </w:rPr>
        <w:t xml:space="preserve">     &lt;Attribute Key="48" Id="safety_factor_piping" DataSource="SafetyFactorPiping.shp" Name="FPIPING" /&gt;</w:t>
      </w:r>
    </w:p>
    <w:p w14:paraId="437554F6" w14:textId="77777777" w:rsidR="00E02300" w:rsidRPr="00607035" w:rsidRDefault="00E02300" w:rsidP="00E02300">
      <w:pPr>
        <w:rPr>
          <w:sz w:val="16"/>
          <w:szCs w:val="16"/>
          <w:lang w:val="en-GB"/>
        </w:rPr>
      </w:pPr>
      <w:r w:rsidRPr="00607035">
        <w:rPr>
          <w:sz w:val="16"/>
          <w:szCs w:val="16"/>
          <w:lang w:val="en-GB"/>
        </w:rPr>
        <w:t xml:space="preserve">     &lt;Attribute Key="54" Id="uplift_criterion_piping" DataSource="UpliftCriterionPiping.shp" Name="UPLPIPING" /&gt;</w:t>
      </w:r>
    </w:p>
    <w:p w14:paraId="074945B3" w14:textId="77777777" w:rsidR="00E02300" w:rsidRPr="00607035" w:rsidRDefault="00E02300" w:rsidP="00E02300">
      <w:pPr>
        <w:rPr>
          <w:sz w:val="16"/>
          <w:szCs w:val="16"/>
          <w:lang w:val="en-GB"/>
        </w:rPr>
      </w:pPr>
      <w:r w:rsidRPr="00607035">
        <w:rPr>
          <w:sz w:val="16"/>
          <w:szCs w:val="16"/>
          <w:lang w:val="en-GB"/>
        </w:rPr>
        <w:t xml:space="preserve">     &lt;Attribute Key="56" Id="uplift_criterion_stability" DataSource="UpliftCriterionStability.shp" Name="UPLSTAB" /&gt;     </w:t>
      </w:r>
    </w:p>
    <w:p w14:paraId="21039FD3" w14:textId="77777777" w:rsidR="00E02300" w:rsidRPr="00607035" w:rsidRDefault="00E02300" w:rsidP="00E02300">
      <w:pPr>
        <w:rPr>
          <w:sz w:val="16"/>
          <w:szCs w:val="16"/>
          <w:lang w:val="en-GB"/>
        </w:rPr>
      </w:pPr>
      <w:r w:rsidRPr="00607035">
        <w:rPr>
          <w:sz w:val="16"/>
          <w:szCs w:val="16"/>
          <w:lang w:val="en-GB"/>
        </w:rPr>
        <w:t xml:space="preserve">     &lt;Attribute Key="60" Id="Location_id" DataSource="LocationID.shp" Name="LocationId" /&gt;         </w:t>
      </w:r>
    </w:p>
    <w:p w14:paraId="2317132F" w14:textId="77777777" w:rsidR="00E02300" w:rsidRPr="00607035" w:rsidRDefault="00E02300" w:rsidP="00E02300">
      <w:pPr>
        <w:rPr>
          <w:sz w:val="16"/>
          <w:szCs w:val="16"/>
          <w:lang w:val="en-GB"/>
        </w:rPr>
      </w:pPr>
      <w:r w:rsidRPr="00607035">
        <w:rPr>
          <w:sz w:val="16"/>
          <w:szCs w:val="16"/>
          <w:lang w:val="en-GB"/>
        </w:rPr>
        <w:t xml:space="preserve">     &lt;Attribute Key="61" Id="DikeRing_id" DataSource="LocationID.shp" Name="DikeRingId" /&gt; </w:t>
      </w:r>
    </w:p>
    <w:p w14:paraId="4747A806" w14:textId="77777777" w:rsidR="00E02300" w:rsidRPr="00607035" w:rsidRDefault="00E02300" w:rsidP="00E02300">
      <w:pPr>
        <w:rPr>
          <w:sz w:val="16"/>
          <w:szCs w:val="16"/>
          <w:lang w:val="en-GB"/>
        </w:rPr>
      </w:pPr>
      <w:r w:rsidRPr="00607035">
        <w:rPr>
          <w:sz w:val="16"/>
          <w:szCs w:val="16"/>
          <w:lang w:val="en-GB"/>
        </w:rPr>
        <w:t xml:space="preserve">     &lt;Attribute Key="64" Id="segment_id" DataSource="segments.shp" Name="CODE" /&gt;         </w:t>
      </w:r>
    </w:p>
    <w:p w14:paraId="2305BFA1" w14:textId="77777777" w:rsidR="00E02300" w:rsidRPr="00607035" w:rsidRDefault="00E02300" w:rsidP="00E02300">
      <w:pPr>
        <w:rPr>
          <w:sz w:val="16"/>
          <w:szCs w:val="16"/>
          <w:lang w:val="en-GB"/>
        </w:rPr>
      </w:pPr>
      <w:r w:rsidRPr="00607035">
        <w:rPr>
          <w:sz w:val="16"/>
          <w:szCs w:val="16"/>
          <w:lang w:val="en-GB"/>
        </w:rPr>
        <w:t xml:space="preserve">     &lt;Attribute Key="64" Id="DetrimentFactor" DataSource="Schadefactor.shp" Name="SCHADEFACT" /&gt;         </w:t>
      </w:r>
    </w:p>
    <w:p w14:paraId="2E9547F9" w14:textId="77777777" w:rsidR="00E02300" w:rsidRPr="00C42408" w:rsidRDefault="00E02300" w:rsidP="00E02300">
      <w:pPr>
        <w:rPr>
          <w:sz w:val="16"/>
          <w:szCs w:val="16"/>
        </w:rPr>
      </w:pPr>
      <w:r w:rsidRPr="00607035">
        <w:rPr>
          <w:sz w:val="16"/>
          <w:szCs w:val="16"/>
          <w:lang w:val="en-GB"/>
        </w:rPr>
        <w:t xml:space="preserve">  </w:t>
      </w:r>
      <w:r w:rsidRPr="00C42408">
        <w:rPr>
          <w:sz w:val="16"/>
          <w:szCs w:val="16"/>
        </w:rPr>
        <w:t>&lt;/DataAttributes&gt;</w:t>
      </w:r>
    </w:p>
    <w:p w14:paraId="588F8903" w14:textId="20486474" w:rsidR="002D4F26" w:rsidRDefault="00E02300" w:rsidP="00435DBE">
      <w:r w:rsidRPr="00C42408">
        <w:rPr>
          <w:sz w:val="16"/>
          <w:szCs w:val="16"/>
        </w:rPr>
        <w:t>&lt;/DatasourceContainer&gt;</w:t>
      </w:r>
    </w:p>
    <w:p w14:paraId="233565D4" w14:textId="77777777" w:rsidR="002D4F26" w:rsidRDefault="002D4F26" w:rsidP="00435DBE"/>
    <w:sectPr w:rsidR="002D4F26" w:rsidSect="00392DB6">
      <w:type w:val="oddPage"/>
      <w:pgSz w:w="11906" w:h="16838" w:code="9"/>
      <w:pgMar w:top="2552" w:right="1094" w:bottom="1077" w:left="2098" w:header="822" w:footer="199" w:gutter="0"/>
      <w:paperSrc w:first="1" w:other="1"/>
      <w:pgNumType w:start="1" w:chapStyle="6"/>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2A3F85" w14:textId="77777777" w:rsidR="00EF6CAF" w:rsidRDefault="00EF6CAF">
      <w:r>
        <w:separator/>
      </w:r>
    </w:p>
  </w:endnote>
  <w:endnote w:type="continuationSeparator" w:id="0">
    <w:p w14:paraId="654B8FD9" w14:textId="77777777" w:rsidR="00EF6CAF" w:rsidRDefault="00EF6CAF">
      <w:r>
        <w:continuationSeparator/>
      </w:r>
    </w:p>
  </w:endnote>
  <w:endnote w:type="continuationNotice" w:id="1">
    <w:p w14:paraId="3B81425E" w14:textId="77777777" w:rsidR="00EF6CAF" w:rsidRDefault="00EF6CA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ourier">
    <w:panose1 w:val="02070409020205020404"/>
    <w:charset w:val="00"/>
    <w:family w:val="modern"/>
    <w:notTrueType/>
    <w:pitch w:val="fixed"/>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413" w:type="dxa"/>
      <w:tblLayout w:type="fixed"/>
      <w:tblCellMar>
        <w:left w:w="0" w:type="dxa"/>
        <w:right w:w="0" w:type="dxa"/>
      </w:tblCellMar>
      <w:tblLook w:val="0000" w:firstRow="0" w:lastRow="0" w:firstColumn="0" w:lastColumn="0" w:noHBand="0" w:noVBand="0"/>
    </w:tblPr>
    <w:tblGrid>
      <w:gridCol w:w="8413"/>
    </w:tblGrid>
    <w:tr w:rsidR="00ED3289" w14:paraId="5C6D2F7E" w14:textId="77777777">
      <w:tc>
        <w:tcPr>
          <w:tcW w:w="8413" w:type="dxa"/>
          <w:shd w:val="clear" w:color="auto" w:fill="auto"/>
        </w:tcPr>
        <w:p w14:paraId="54911205" w14:textId="4D3BD758" w:rsidR="00ED3289" w:rsidRDefault="00ED3289" w:rsidP="00817CCC">
          <w:pPr>
            <w:pStyle w:val="Huisstijl-Gegeven"/>
          </w:pPr>
          <w:bookmarkStart w:id="5" w:name="bmProject1" w:colFirst="0" w:colLast="0"/>
          <w:r>
            <w:t>1209610-000</w:t>
          </w:r>
        </w:p>
      </w:tc>
    </w:tr>
    <w:bookmarkEnd w:id="5"/>
  </w:tbl>
  <w:p w14:paraId="63C3E145" w14:textId="77777777" w:rsidR="00ED3289" w:rsidRDefault="00ED3289" w:rsidP="00E43C26"/>
  <w:p w14:paraId="6CA5EE81" w14:textId="77777777" w:rsidR="00ED3289" w:rsidRDefault="00ED3289" w:rsidP="00E43C26"/>
  <w:p w14:paraId="34BBADEB" w14:textId="77777777" w:rsidR="00ED3289" w:rsidRDefault="00ED3289" w:rsidP="00E43C26"/>
  <w:p w14:paraId="1F0BEF4F" w14:textId="77777777" w:rsidR="00ED3289" w:rsidRDefault="00ED3289" w:rsidP="00E43C26"/>
  <w:tbl>
    <w:tblPr>
      <w:tblW w:w="8420" w:type="dxa"/>
      <w:tblLayout w:type="fixed"/>
      <w:tblCellMar>
        <w:left w:w="0" w:type="dxa"/>
        <w:right w:w="0" w:type="dxa"/>
      </w:tblCellMar>
      <w:tblLook w:val="0000" w:firstRow="0" w:lastRow="0" w:firstColumn="0" w:lastColumn="0" w:noHBand="0" w:noVBand="0"/>
    </w:tblPr>
    <w:tblGrid>
      <w:gridCol w:w="8420"/>
    </w:tblGrid>
    <w:tr w:rsidR="00ED3289" w14:paraId="19176FD7" w14:textId="77777777">
      <w:tc>
        <w:tcPr>
          <w:tcW w:w="8420" w:type="dxa"/>
          <w:shd w:val="clear" w:color="auto" w:fill="auto"/>
        </w:tcPr>
        <w:p w14:paraId="27E8627F" w14:textId="21AFA0D9" w:rsidR="00ED3289" w:rsidRPr="000B5D5D" w:rsidRDefault="00ED3289" w:rsidP="00E43C26">
          <w:pPr>
            <w:pStyle w:val="Huisstijl-Voettekst"/>
          </w:pPr>
          <w:bookmarkStart w:id="6" w:name="bmCopyrightSectie1_1" w:colFirst="0" w:colLast="0"/>
          <w:bookmarkStart w:id="7" w:name="bmReportCmdVersion" w:colFirst="0" w:colLast="0"/>
          <w:r>
            <w:t>© Deltares, 2015, B</w:t>
          </w:r>
        </w:p>
      </w:tc>
    </w:tr>
    <w:bookmarkEnd w:id="6"/>
    <w:bookmarkEnd w:id="7"/>
  </w:tbl>
  <w:p w14:paraId="332A4C72" w14:textId="77777777" w:rsidR="00ED3289" w:rsidRDefault="00ED3289" w:rsidP="00E43C26">
    <w:pPr>
      <w:pStyle w:val="Footer"/>
    </w:pPr>
  </w:p>
  <w:p w14:paraId="78C373DF" w14:textId="77777777" w:rsidR="00ED3289" w:rsidRDefault="00ED3289" w:rsidP="00E43C26">
    <w:pPr>
      <w:pStyle w:val="Footer"/>
    </w:pPr>
  </w:p>
  <w:p w14:paraId="7D4136A2" w14:textId="77777777" w:rsidR="00ED3289" w:rsidRDefault="00ED3289" w:rsidP="00E43C26">
    <w:pPr>
      <w:pStyle w:val="Footer"/>
    </w:pPr>
  </w:p>
  <w:p w14:paraId="49D9D22C" w14:textId="77777777" w:rsidR="00ED3289" w:rsidRPr="008F1D52" w:rsidRDefault="00ED3289" w:rsidP="00E43C26">
    <w:pPr>
      <w:pStyle w:val="Footer"/>
    </w:pPr>
    <w:r w:rsidRPr="000E1715">
      <w:fldChar w:fldCharType="begin"/>
    </w:r>
    <w:r w:rsidRPr="000E1715">
      <w:instrText xml:space="preserve"> set Seq</w:instrText>
    </w:r>
    <w:r>
      <w:instrText>1</w:instrText>
    </w:r>
    <w:r w:rsidRPr="000E1715">
      <w:instrText xml:space="preserve"> "</w:instrText>
    </w:r>
    <w:fldSimple w:instr=" SECTIONPAGES  ">
      <w:r w:rsidR="00AA7245">
        <w:rPr>
          <w:noProof/>
        </w:rPr>
        <w:instrText>1</w:instrText>
      </w:r>
    </w:fldSimple>
    <w:r w:rsidRPr="000E1715">
      <w:instrText>"</w:instrText>
    </w:r>
    <w:r w:rsidRPr="000E1715">
      <w:fldChar w:fldCharType="separate"/>
    </w:r>
    <w:bookmarkStart w:id="8" w:name="Seq1"/>
    <w:r w:rsidR="00AA7245">
      <w:rPr>
        <w:noProof/>
      </w:rPr>
      <w:t>1</w:t>
    </w:r>
    <w:bookmarkEnd w:id="8"/>
    <w:r w:rsidRPr="000E1715">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6BF06E" w14:textId="77777777" w:rsidR="00ED3289" w:rsidRDefault="00ED3289" w:rsidP="00E43C26">
    <w:pPr>
      <w:pStyle w:val="Footer"/>
    </w:pPr>
  </w:p>
  <w:p w14:paraId="20F3644F" w14:textId="77777777" w:rsidR="00ED3289" w:rsidRDefault="00ED3289" w:rsidP="00E43C26">
    <w:pPr>
      <w:pStyle w:val="Footer"/>
    </w:pPr>
  </w:p>
  <w:p w14:paraId="345BF4F4" w14:textId="77777777" w:rsidR="00ED3289" w:rsidRDefault="00ED3289" w:rsidP="00E43C26">
    <w:pPr>
      <w:pStyle w:val="Footer"/>
    </w:pPr>
  </w:p>
  <w:p w14:paraId="46D10EB4" w14:textId="77777777" w:rsidR="00ED3289" w:rsidRDefault="00ED3289" w:rsidP="00E43C26">
    <w:pPr>
      <w:pStyle w:val="Footer"/>
    </w:pPr>
  </w:p>
  <w:p w14:paraId="5D2DF5F7" w14:textId="77777777" w:rsidR="00ED3289" w:rsidRPr="00E43C26" w:rsidRDefault="00ED3289" w:rsidP="00E43C2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5997CF" w14:textId="77777777" w:rsidR="00ED3289" w:rsidRDefault="00ED3289"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ED3289" w:rsidRPr="004C2206" w14:paraId="2A7AB3E4" w14:textId="77777777">
      <w:tc>
        <w:tcPr>
          <w:tcW w:w="7656" w:type="dxa"/>
          <w:shd w:val="clear" w:color="auto" w:fill="auto"/>
        </w:tcPr>
        <w:p w14:paraId="0E21C595" w14:textId="74FBEE42" w:rsidR="00ED3289" w:rsidRPr="004C2206" w:rsidRDefault="00ED3289" w:rsidP="00A22DA3">
          <w:pPr>
            <w:pStyle w:val="Huisstijl-Koptekst"/>
          </w:pPr>
          <w:bookmarkStart w:id="20" w:name="bmVoettekstSectie2_2" w:colFirst="0" w:colLast="0"/>
          <w:r>
            <w:t>Handleiding DAM - Deel C</w:t>
          </w:r>
        </w:p>
      </w:tc>
      <w:tc>
        <w:tcPr>
          <w:tcW w:w="766" w:type="dxa"/>
        </w:tcPr>
        <w:p w14:paraId="40A58F64" w14:textId="77777777" w:rsidR="00ED3289" w:rsidRPr="00B32B0E" w:rsidRDefault="00ED3289" w:rsidP="00A22DA3">
          <w:pPr>
            <w:pStyle w:val="Huisstijl-Pagina"/>
          </w:pPr>
        </w:p>
      </w:tc>
    </w:tr>
    <w:bookmarkEnd w:id="20"/>
  </w:tbl>
  <w:p w14:paraId="4053ED06" w14:textId="77777777" w:rsidR="00ED3289" w:rsidRPr="00A22DA3" w:rsidRDefault="00ED3289" w:rsidP="00A22DA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4C7DB" w14:textId="77777777" w:rsidR="00ED3289" w:rsidRDefault="00ED3289"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ED3289" w:rsidRPr="004C2206" w14:paraId="51957194" w14:textId="77777777">
      <w:tc>
        <w:tcPr>
          <w:tcW w:w="7656" w:type="dxa"/>
          <w:shd w:val="clear" w:color="auto" w:fill="auto"/>
        </w:tcPr>
        <w:p w14:paraId="1DF3EB03" w14:textId="3D3A541A" w:rsidR="00ED3289" w:rsidRPr="004C2206" w:rsidRDefault="00C56107" w:rsidP="00C56107">
          <w:pPr>
            <w:pStyle w:val="Huisstijl-Koptekst"/>
          </w:pPr>
          <w:bookmarkStart w:id="21" w:name="bmVoettekstSectie2_1" w:colFirst="0" w:colLast="0"/>
          <w:r>
            <w:t xml:space="preserve">Handleiding DAM </w:t>
          </w:r>
        </w:p>
      </w:tc>
      <w:tc>
        <w:tcPr>
          <w:tcW w:w="766" w:type="dxa"/>
        </w:tcPr>
        <w:p w14:paraId="318B8C63" w14:textId="77777777" w:rsidR="00ED3289" w:rsidRPr="00B32B0E" w:rsidRDefault="00ED3289" w:rsidP="00E43C26">
          <w:pPr>
            <w:pStyle w:val="Huisstijl-Pagina"/>
          </w:pPr>
        </w:p>
      </w:tc>
    </w:tr>
  </w:tbl>
  <w:bookmarkEnd w:id="21"/>
  <w:p w14:paraId="6D331CC5" w14:textId="77777777" w:rsidR="00ED3289" w:rsidRPr="00EB7C9E" w:rsidRDefault="00ED3289" w:rsidP="00E43C26">
    <w:pPr>
      <w:pStyle w:val="Footer"/>
    </w:pPr>
    <w:r w:rsidRPr="000E1715">
      <w:fldChar w:fldCharType="begin"/>
    </w:r>
    <w:r w:rsidRPr="000E1715">
      <w:instrText xml:space="preserve"> set Seq</w:instrText>
    </w:r>
    <w:r>
      <w:instrText>2</w:instrText>
    </w:r>
    <w:r w:rsidRPr="000E1715">
      <w:instrText xml:space="preserve"> "</w:instrText>
    </w:r>
    <w:fldSimple w:instr=" SECTIONPAGES  ">
      <w:r w:rsidR="00AA7245">
        <w:rPr>
          <w:noProof/>
        </w:rPr>
        <w:instrText>1</w:instrText>
      </w:r>
    </w:fldSimple>
    <w:r w:rsidRPr="000E1715">
      <w:instrText>"</w:instrText>
    </w:r>
    <w:r w:rsidRPr="000E1715">
      <w:fldChar w:fldCharType="separate"/>
    </w:r>
    <w:bookmarkStart w:id="22" w:name="Seq2"/>
    <w:r w:rsidR="00AA7245">
      <w:rPr>
        <w:noProof/>
      </w:rPr>
      <w:t>1</w:t>
    </w:r>
    <w:bookmarkEnd w:id="22"/>
    <w:r w:rsidRPr="000E1715">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C610D5" w14:textId="77777777" w:rsidR="00ED3289" w:rsidRDefault="00ED3289" w:rsidP="00E43C26">
    <w:pPr>
      <w:pStyle w:val="Footer"/>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ED3289" w:rsidRPr="004C2206" w14:paraId="682338FF" w14:textId="77777777">
      <w:tc>
        <w:tcPr>
          <w:tcW w:w="7656" w:type="dxa"/>
          <w:shd w:val="clear" w:color="auto" w:fill="auto"/>
        </w:tcPr>
        <w:p w14:paraId="6A807645" w14:textId="77777777" w:rsidR="00ED3289" w:rsidRPr="004C2206" w:rsidRDefault="00ED3289" w:rsidP="00E43C26">
          <w:pPr>
            <w:pStyle w:val="Huisstijl-Koptekst"/>
          </w:pPr>
        </w:p>
      </w:tc>
      <w:tc>
        <w:tcPr>
          <w:tcW w:w="766" w:type="dxa"/>
        </w:tcPr>
        <w:p w14:paraId="5D462C6D" w14:textId="77777777" w:rsidR="00ED3289" w:rsidRPr="00B32B0E" w:rsidRDefault="00ED3289" w:rsidP="00E43C26">
          <w:pPr>
            <w:pStyle w:val="Huisstijl-Pagina"/>
          </w:pPr>
        </w:p>
      </w:tc>
    </w:tr>
  </w:tbl>
  <w:p w14:paraId="2A4E81F4" w14:textId="77777777" w:rsidR="00ED3289" w:rsidRPr="00EB7C9E" w:rsidRDefault="00ED3289" w:rsidP="00E43C26">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50A67C" w14:textId="60CCD9A4" w:rsidR="00ED3289" w:rsidRDefault="00ED3289" w:rsidP="004E27A9">
    <w:pPr>
      <w:pStyle w:val="Footer"/>
      <w:ind w:right="360"/>
    </w:pPr>
    <w:r>
      <w:rPr>
        <w:noProof/>
        <w:lang w:val="en-GB" w:eastAsia="zh-CN"/>
      </w:rPr>
      <mc:AlternateContent>
        <mc:Choice Requires="wps">
          <w:drawing>
            <wp:anchor distT="0" distB="0" distL="114300" distR="114300" simplePos="0" relativeHeight="251664384" behindDoc="0" locked="0" layoutInCell="1" allowOverlap="1" wp14:anchorId="58D4AE8E" wp14:editId="52FA20E5">
              <wp:simplePos x="0" y="0"/>
              <wp:positionH relativeFrom="margin">
                <wp:posOffset>568960</wp:posOffset>
              </wp:positionH>
              <wp:positionV relativeFrom="paragraph">
                <wp:posOffset>118745</wp:posOffset>
              </wp:positionV>
              <wp:extent cx="4982845" cy="273050"/>
              <wp:effectExtent l="0" t="0" r="0" b="0"/>
              <wp:wrapNone/>
              <wp:docPr id="4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2845"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ED3289" w14:paraId="1A8BB8DD" w14:textId="77777777">
                            <w:tc>
                              <w:tcPr>
                                <w:tcW w:w="7784" w:type="dxa"/>
                                <w:shd w:val="clear" w:color="auto" w:fill="auto"/>
                              </w:tcPr>
                              <w:p w14:paraId="28BA9FA8" w14:textId="7A77BB89" w:rsidR="00ED3289" w:rsidRDefault="00ED3289" w:rsidP="00C56107">
                                <w:pPr>
                                  <w:pStyle w:val="Huisstijl-Koptekst"/>
                                  <w:jc w:val="right"/>
                                </w:pPr>
                                <w:bookmarkStart w:id="32" w:name="bmVoettekstSectie3_2" w:colFirst="0" w:colLast="0"/>
                                <w:r>
                                  <w:t>H</w:t>
                                </w:r>
                                <w:r w:rsidR="00C56107">
                                  <w:t xml:space="preserve">andleiding DAM </w:t>
                                </w:r>
                                <w:r>
                                  <w:t>C</w:t>
                                </w:r>
                              </w:p>
                            </w:tc>
                          </w:tr>
                          <w:bookmarkEnd w:id="32"/>
                        </w:tbl>
                        <w:p w14:paraId="7D3FBF0A" w14:textId="77777777" w:rsidR="00ED3289" w:rsidRDefault="00ED3289" w:rsidP="00A45B9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39" type="#_x0000_t202" style="position:absolute;left:0;text-align:left;margin-left:44.8pt;margin-top:9.35pt;width:392.35pt;height:21.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" filled="f" stroked="f">
              <v:textbo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ED3289" w14:paraId="1A8BB8DD" w14:textId="77777777">
                      <w:tc>
                        <w:tcPr>
                          <w:tcW w:w="7784" w:type="dxa"/>
                          <w:shd w:val="clear" w:color="auto" w:fill="auto"/>
                        </w:tcPr>
                        <w:p w14:paraId="28BA9FA8" w14:textId="7A77BB89" w:rsidR="00ED3289" w:rsidRDefault="00ED3289" w:rsidP="00C56107">
                          <w:pPr>
                            <w:pStyle w:val="Huisstijl-Koptekst"/>
                            <w:jc w:val="right"/>
                          </w:pPr>
                          <w:bookmarkStart w:id="33" w:name="bmVoettekstSectie3_2" w:colFirst="0" w:colLast="0"/>
                          <w:r>
                            <w:t>H</w:t>
                          </w:r>
                          <w:r w:rsidR="00C56107">
                            <w:t xml:space="preserve">andleiding DAM </w:t>
                          </w:r>
                          <w:r>
                            <w:t>C</w:t>
                          </w:r>
                        </w:p>
                      </w:tc>
                    </w:tr>
                    <w:bookmarkEnd w:id="33"/>
                  </w:tbl>
                  <w:p w14:paraId="7D3FBF0A" w14:textId="77777777" w:rsidR="00ED3289" w:rsidRDefault="00ED3289" w:rsidP="00A45B92"/>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854"/>
    </w:tblGrid>
    <w:tr w:rsidR="00ED3289" w:rsidRPr="004C2206" w14:paraId="3F952741" w14:textId="77777777">
      <w:tc>
        <w:tcPr>
          <w:tcW w:w="854" w:type="dxa"/>
        </w:tcPr>
        <w:p w14:paraId="3C0FA762" w14:textId="77777777" w:rsidR="00ED3289" w:rsidRPr="00A21DE8" w:rsidRDefault="00ED3289" w:rsidP="00A45B92">
          <w:pPr>
            <w:pStyle w:val="Huisstijl-Pagina"/>
            <w:jc w:val="left"/>
          </w:pPr>
          <w:r>
            <w:fldChar w:fldCharType="begin"/>
          </w:r>
          <w:r>
            <w:instrText xml:space="preserve"> PAGE</w:instrText>
          </w:r>
          <w:r>
            <w:fldChar w:fldCharType="separate"/>
          </w:r>
          <w:r w:rsidR="00AA7245">
            <w:t>ii</w:t>
          </w:r>
          <w:r>
            <w:fldChar w:fldCharType="end"/>
          </w:r>
        </w:p>
      </w:tc>
    </w:tr>
  </w:tbl>
  <w:p w14:paraId="580FBB7C" w14:textId="77777777" w:rsidR="00ED3289" w:rsidRPr="00B24026" w:rsidRDefault="00ED3289" w:rsidP="00A45B92">
    <w:pPr>
      <w:pStyle w:val="Footer"/>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BB661E" w14:textId="609583D4" w:rsidR="00ED3289" w:rsidRDefault="00ED3289" w:rsidP="008B1324">
    <w:pPr>
      <w:pStyle w:val="Footer"/>
      <w:ind w:right="360"/>
    </w:pPr>
    <w:r>
      <w:rPr>
        <w:noProof/>
        <w:lang w:val="en-GB" w:eastAsia="zh-CN"/>
      </w:rPr>
      <mc:AlternateContent>
        <mc:Choice Requires="wps">
          <w:drawing>
            <wp:anchor distT="0" distB="0" distL="114300" distR="114300" simplePos="0" relativeHeight="251663360" behindDoc="0" locked="0" layoutInCell="1" allowOverlap="1" wp14:anchorId="72395CF8" wp14:editId="47B407A1">
              <wp:simplePos x="0" y="0"/>
              <wp:positionH relativeFrom="margin">
                <wp:align>right</wp:align>
              </wp:positionH>
              <wp:positionV relativeFrom="paragraph">
                <wp:posOffset>114935</wp:posOffset>
              </wp:positionV>
              <wp:extent cx="814705" cy="260350"/>
              <wp:effectExtent l="0" t="0" r="0" b="0"/>
              <wp:wrapNone/>
              <wp:docPr id="23"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ED3289" w14:paraId="3D739DBC" w14:textId="77777777">
                            <w:tc>
                              <w:tcPr>
                                <w:tcW w:w="1094" w:type="dxa"/>
                                <w:shd w:val="clear" w:color="auto" w:fill="auto"/>
                                <w:tcMar>
                                  <w:right w:w="85" w:type="dxa"/>
                                </w:tcMar>
                              </w:tcPr>
                              <w:p w14:paraId="7AC04713" w14:textId="77777777" w:rsidR="00ED3289" w:rsidRPr="007D5040" w:rsidRDefault="00ED3289" w:rsidP="004E27A9">
                                <w:pPr>
                                  <w:pStyle w:val="Huisstijl-Pagina"/>
                                </w:pPr>
                                <w:r>
                                  <w:fldChar w:fldCharType="begin"/>
                                </w:r>
                                <w:r>
                                  <w:instrText xml:space="preserve"> PAGE</w:instrText>
                                </w:r>
                                <w:r>
                                  <w:fldChar w:fldCharType="separate"/>
                                </w:r>
                                <w:r w:rsidR="00AA7245">
                                  <w:t>i</w:t>
                                </w:r>
                                <w:r>
                                  <w:fldChar w:fldCharType="end"/>
                                </w:r>
                              </w:p>
                            </w:tc>
                          </w:tr>
                        </w:tbl>
                        <w:p w14:paraId="17771CA0" w14:textId="77777777" w:rsidR="00ED3289" w:rsidRDefault="00ED3289" w:rsidP="006A0A14"/>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2" o:spid="_x0000_s1040" type="#_x0000_t202" style="position:absolute;left:0;text-align:left;margin-left:12.95pt;margin-top:9.05pt;width:64.15pt;height:20.5pt;z-index:251663360;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ED3289" w14:paraId="3D739DBC" w14:textId="77777777">
                      <w:tc>
                        <w:tcPr>
                          <w:tcW w:w="1094" w:type="dxa"/>
                          <w:shd w:val="clear" w:color="auto" w:fill="auto"/>
                          <w:tcMar>
                            <w:right w:w="85" w:type="dxa"/>
                          </w:tcMar>
                        </w:tcPr>
                        <w:p w14:paraId="7AC04713" w14:textId="77777777" w:rsidR="00ED3289" w:rsidRPr="007D5040" w:rsidRDefault="00ED3289" w:rsidP="004E27A9">
                          <w:pPr>
                            <w:pStyle w:val="Huisstijl-Pagina"/>
                          </w:pPr>
                          <w:r>
                            <w:fldChar w:fldCharType="begin"/>
                          </w:r>
                          <w:r>
                            <w:instrText xml:space="preserve"> PAGE</w:instrText>
                          </w:r>
                          <w:r>
                            <w:fldChar w:fldCharType="separate"/>
                          </w:r>
                          <w:r w:rsidR="00AA7245">
                            <w:t>i</w:t>
                          </w:r>
                          <w:r>
                            <w:fldChar w:fldCharType="end"/>
                          </w:r>
                        </w:p>
                      </w:tc>
                    </w:tr>
                  </w:tbl>
                  <w:p w14:paraId="17771CA0" w14:textId="77777777" w:rsidR="00ED3289" w:rsidRDefault="00ED3289" w:rsidP="006A0A14"/>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ED3289" w:rsidRPr="004C2206" w14:paraId="5C807E15" w14:textId="77777777">
      <w:tc>
        <w:tcPr>
          <w:tcW w:w="7371" w:type="dxa"/>
          <w:shd w:val="clear" w:color="auto" w:fill="auto"/>
        </w:tcPr>
        <w:p w14:paraId="61498502" w14:textId="01B9320E" w:rsidR="00ED3289" w:rsidRPr="004C2206" w:rsidRDefault="00ED3289" w:rsidP="00C56107">
          <w:pPr>
            <w:pStyle w:val="Huisstijl-Koptekst"/>
          </w:pPr>
          <w:bookmarkStart w:id="34" w:name="bmVoettekstSectie3_1" w:colFirst="0" w:colLast="0"/>
          <w:r>
            <w:t xml:space="preserve">Handleiding DAM </w:t>
          </w:r>
        </w:p>
      </w:tc>
    </w:tr>
  </w:tbl>
  <w:bookmarkEnd w:id="34"/>
  <w:p w14:paraId="4871DC19" w14:textId="77777777" w:rsidR="00ED3289" w:rsidRPr="000E1715" w:rsidRDefault="00ED3289" w:rsidP="001220C3">
    <w:pPr>
      <w:pStyle w:val="Footer"/>
    </w:pPr>
    <w:r w:rsidRPr="000E1715">
      <w:fldChar w:fldCharType="begin"/>
    </w:r>
    <w:r w:rsidRPr="000E1715">
      <w:instrText xml:space="preserve"> set Seq</w:instrText>
    </w:r>
    <w:r>
      <w:instrText>3</w:instrText>
    </w:r>
    <w:r w:rsidRPr="000E1715">
      <w:instrText xml:space="preserve"> "</w:instrText>
    </w:r>
    <w:fldSimple w:instr=" SECTIONPAGES  ">
      <w:r w:rsidR="00AA7245">
        <w:rPr>
          <w:noProof/>
        </w:rPr>
        <w:instrText>2</w:instrText>
      </w:r>
    </w:fldSimple>
    <w:r w:rsidRPr="000E1715">
      <w:instrText>"</w:instrText>
    </w:r>
    <w:r w:rsidRPr="000E1715">
      <w:fldChar w:fldCharType="separate"/>
    </w:r>
    <w:bookmarkStart w:id="35" w:name="Seq3"/>
    <w:r w:rsidR="00AA7245">
      <w:rPr>
        <w:noProof/>
      </w:rPr>
      <w:t>2</w:t>
    </w:r>
    <w:bookmarkEnd w:id="35"/>
    <w:r w:rsidRPr="000E1715">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50AE40" w14:textId="33AF6A11" w:rsidR="00ED3289" w:rsidRDefault="00ED3289" w:rsidP="006C06A2">
    <w:pPr>
      <w:pStyle w:val="Footer"/>
    </w:pPr>
    <w:r>
      <w:rPr>
        <w:noProof/>
        <w:lang w:val="en-GB" w:eastAsia="zh-CN"/>
      </w:rPr>
      <mc:AlternateContent>
        <mc:Choice Requires="wps">
          <w:drawing>
            <wp:anchor distT="0" distB="0" distL="114300" distR="114300" simplePos="0" relativeHeight="251665408" behindDoc="0" locked="0" layoutInCell="1" allowOverlap="1" wp14:anchorId="39EFCAFE" wp14:editId="50C1BE54">
              <wp:simplePos x="0" y="0"/>
              <wp:positionH relativeFrom="margin">
                <wp:posOffset>-127635</wp:posOffset>
              </wp:positionH>
              <wp:positionV relativeFrom="paragraph">
                <wp:posOffset>114935</wp:posOffset>
              </wp:positionV>
              <wp:extent cx="1143000" cy="273050"/>
              <wp:effectExtent l="0" t="0" r="0" b="0"/>
              <wp:wrapNone/>
              <wp:docPr id="19"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ED3289" w:rsidRPr="004C2206" w14:paraId="4588B993" w14:textId="77777777" w:rsidTr="00426356">
                            <w:tc>
                              <w:tcPr>
                                <w:tcW w:w="1176" w:type="dxa"/>
                              </w:tcPr>
                              <w:bookmarkStart w:id="164" w:name="bmPagina2" w:colFirst="0" w:colLast="0"/>
                              <w:p w14:paraId="71A79840" w14:textId="77777777" w:rsidR="00ED3289" w:rsidRPr="00A21DE8" w:rsidRDefault="00ED3289" w:rsidP="00426356">
                                <w:pPr>
                                  <w:pStyle w:val="Huisstijl-Pagina"/>
                                  <w:jc w:val="left"/>
                                </w:pPr>
                                <w:r>
                                  <w:fldChar w:fldCharType="begin"/>
                                </w:r>
                                <w:r>
                                  <w:instrText xml:space="preserve"> PAGE  \* MERGEFORMAT </w:instrText>
                                </w:r>
                                <w:r>
                                  <w:fldChar w:fldCharType="separate"/>
                                </w:r>
                                <w:r w:rsidR="00AA7245">
                                  <w:t>10</w:t>
                                </w:r>
                                <w:r>
                                  <w:fldChar w:fldCharType="end"/>
                                </w:r>
                                <w:r>
                                  <w:t xml:space="preserve"> van </w:t>
                                </w:r>
                                <w:fldSimple w:instr=" DOCVARIABLE  TotAantalPag \* MERGEFORMAT ">
                                  <w:r w:rsidR="00C56107">
                                    <w:t>53</w:t>
                                  </w:r>
                                </w:fldSimple>
                              </w:p>
                            </w:tc>
                          </w:tr>
                          <w:bookmarkEnd w:id="164"/>
                        </w:tbl>
                        <w:p w14:paraId="29440CA7" w14:textId="77777777" w:rsidR="00ED3289" w:rsidRDefault="00ED3289" w:rsidP="006C06A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4" o:spid="_x0000_s1044" type="#_x0000_t202" style="position:absolute;left:0;text-align:left;margin-left:-10.05pt;margin-top:9.05pt;width:90pt;height:21.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" filled="f" stroked="f">
              <v:textbo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ED3289" w:rsidRPr="004C2206" w14:paraId="4588B993" w14:textId="77777777" w:rsidTr="00426356">
                      <w:tc>
                        <w:tcPr>
                          <w:tcW w:w="1176" w:type="dxa"/>
                        </w:tcPr>
                        <w:bookmarkStart w:id="165" w:name="bmPagina2" w:colFirst="0" w:colLast="0"/>
                        <w:p w14:paraId="71A79840" w14:textId="77777777" w:rsidR="00ED3289" w:rsidRPr="00A21DE8" w:rsidRDefault="00ED3289" w:rsidP="00426356">
                          <w:pPr>
                            <w:pStyle w:val="Huisstijl-Pagina"/>
                            <w:jc w:val="left"/>
                          </w:pPr>
                          <w:r>
                            <w:fldChar w:fldCharType="begin"/>
                          </w:r>
                          <w:r>
                            <w:instrText xml:space="preserve"> PAGE  \* MERGEFORMAT </w:instrText>
                          </w:r>
                          <w:r>
                            <w:fldChar w:fldCharType="separate"/>
                          </w:r>
                          <w:r w:rsidR="00AA7245">
                            <w:t>10</w:t>
                          </w:r>
                          <w:r>
                            <w:fldChar w:fldCharType="end"/>
                          </w:r>
                          <w:r>
                            <w:t xml:space="preserve"> van </w:t>
                          </w:r>
                          <w:fldSimple w:instr=" DOCVARIABLE  TotAantalPag \* MERGEFORMAT ">
                            <w:r w:rsidR="00C56107">
                              <w:t>53</w:t>
                            </w:r>
                          </w:fldSimple>
                        </w:p>
                      </w:tc>
                    </w:tr>
                    <w:bookmarkEnd w:id="165"/>
                  </w:tbl>
                  <w:p w14:paraId="29440CA7" w14:textId="77777777" w:rsidR="00ED3289" w:rsidRDefault="00ED3289" w:rsidP="006C06A2"/>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ED3289" w:rsidRPr="004C2206" w14:paraId="5DDF8B97" w14:textId="77777777" w:rsidTr="009E3CFF">
      <w:trPr>
        <w:jc w:val="right"/>
      </w:trPr>
      <w:tc>
        <w:tcPr>
          <w:tcW w:w="7371" w:type="dxa"/>
          <w:shd w:val="clear" w:color="auto" w:fill="auto"/>
          <w:tcMar>
            <w:right w:w="28" w:type="dxa"/>
          </w:tcMar>
        </w:tcPr>
        <w:p w14:paraId="4C39BB9E" w14:textId="1596E52A" w:rsidR="00ED3289" w:rsidRPr="004C2206" w:rsidRDefault="00C56107" w:rsidP="00C56107">
          <w:pPr>
            <w:pStyle w:val="Huisstijl-Koptekst"/>
            <w:jc w:val="right"/>
          </w:pPr>
          <w:bookmarkStart w:id="166" w:name="bmVoettekstSectie4_2" w:colFirst="0" w:colLast="0"/>
          <w:r>
            <w:t>Handleiding DAM</w:t>
          </w:r>
        </w:p>
      </w:tc>
    </w:tr>
    <w:bookmarkEnd w:id="166"/>
  </w:tbl>
  <w:p w14:paraId="63FB0EF9" w14:textId="77777777" w:rsidR="00ED3289" w:rsidRPr="006C06A2" w:rsidRDefault="00ED3289" w:rsidP="006C06A2">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267C95" w14:textId="3BB1F1A5" w:rsidR="00ED3289" w:rsidRDefault="00ED3289" w:rsidP="001220C3">
    <w:pPr>
      <w:pStyle w:val="Footer"/>
    </w:pPr>
    <w:r>
      <w:rPr>
        <w:noProof/>
        <w:lang w:val="en-GB" w:eastAsia="zh-CN"/>
      </w:rPr>
      <mc:AlternateContent>
        <mc:Choice Requires="wps">
          <w:drawing>
            <wp:anchor distT="0" distB="0" distL="114300" distR="114300" simplePos="0" relativeHeight="251660288" behindDoc="0" locked="0" layoutInCell="1" allowOverlap="1" wp14:anchorId="3F4B4811" wp14:editId="535D41CB">
              <wp:simplePos x="0" y="0"/>
              <wp:positionH relativeFrom="margin">
                <wp:align>right</wp:align>
              </wp:positionH>
              <wp:positionV relativeFrom="paragraph">
                <wp:posOffset>114935</wp:posOffset>
              </wp:positionV>
              <wp:extent cx="814705" cy="260350"/>
              <wp:effectExtent l="0" t="0" r="0" b="0"/>
              <wp:wrapNone/>
              <wp:docPr id="18"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ED3289" w14:paraId="6CD400DB" w14:textId="77777777">
                            <w:trPr>
                              <w:trHeight w:val="568"/>
                            </w:trPr>
                            <w:tc>
                              <w:tcPr>
                                <w:tcW w:w="1094" w:type="dxa"/>
                                <w:shd w:val="clear" w:color="auto" w:fill="auto"/>
                                <w:tcMar>
                                  <w:right w:w="85" w:type="dxa"/>
                                </w:tcMar>
                              </w:tcPr>
                              <w:bookmarkStart w:id="167" w:name="bmPagina1" w:colFirst="0" w:colLast="0"/>
                              <w:p w14:paraId="2BC2D78D" w14:textId="77777777" w:rsidR="00ED3289" w:rsidRPr="007D5040" w:rsidRDefault="00ED3289" w:rsidP="00AF57A5">
                                <w:pPr>
                                  <w:pStyle w:val="Huisstijl-Pagina"/>
                                </w:pPr>
                                <w:r>
                                  <w:fldChar w:fldCharType="begin"/>
                                </w:r>
                                <w:r>
                                  <w:instrText xml:space="preserve"> PAGE  \* MERGEFORMAT </w:instrText>
                                </w:r>
                                <w:r>
                                  <w:fldChar w:fldCharType="separate"/>
                                </w:r>
                                <w:r w:rsidR="00AA7245">
                                  <w:t>9</w:t>
                                </w:r>
                                <w:r>
                                  <w:fldChar w:fldCharType="end"/>
                                </w:r>
                                <w:r>
                                  <w:t xml:space="preserve"> van </w:t>
                                </w:r>
                                <w:fldSimple w:instr=" DOCVARIABLE  TotAantalPag \* MERGEFORMAT ">
                                  <w:r w:rsidR="00C56107">
                                    <w:t>53</w:t>
                                  </w:r>
                                </w:fldSimple>
                              </w:p>
                            </w:tc>
                          </w:tr>
                          <w:bookmarkEnd w:id="167"/>
                        </w:tbl>
                        <w:p w14:paraId="1C31BA16" w14:textId="77777777" w:rsidR="00ED3289" w:rsidRDefault="00ED3289" w:rsidP="001220C3"/>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7" o:spid="_x0000_s1045" type="#_x0000_t202" style="position:absolute;left:0;text-align:left;margin-left:12.95pt;margin-top:9.05pt;width:64.15pt;height:20.5pt;z-index:251660288;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ED3289" w14:paraId="6CD400DB" w14:textId="77777777">
                      <w:trPr>
                        <w:trHeight w:val="568"/>
                      </w:trPr>
                      <w:tc>
                        <w:tcPr>
                          <w:tcW w:w="1094" w:type="dxa"/>
                          <w:shd w:val="clear" w:color="auto" w:fill="auto"/>
                          <w:tcMar>
                            <w:right w:w="85" w:type="dxa"/>
                          </w:tcMar>
                        </w:tcPr>
                        <w:bookmarkStart w:id="168" w:name="bmPagina1" w:colFirst="0" w:colLast="0"/>
                        <w:p w14:paraId="2BC2D78D" w14:textId="77777777" w:rsidR="00ED3289" w:rsidRPr="007D5040" w:rsidRDefault="00ED3289" w:rsidP="00AF57A5">
                          <w:pPr>
                            <w:pStyle w:val="Huisstijl-Pagina"/>
                          </w:pPr>
                          <w:r>
                            <w:fldChar w:fldCharType="begin"/>
                          </w:r>
                          <w:r>
                            <w:instrText xml:space="preserve"> PAGE  \* MERGEFORMAT </w:instrText>
                          </w:r>
                          <w:r>
                            <w:fldChar w:fldCharType="separate"/>
                          </w:r>
                          <w:r w:rsidR="00AA7245">
                            <w:t>9</w:t>
                          </w:r>
                          <w:r>
                            <w:fldChar w:fldCharType="end"/>
                          </w:r>
                          <w:r>
                            <w:t xml:space="preserve"> van </w:t>
                          </w:r>
                          <w:fldSimple w:instr=" DOCVARIABLE  TotAantalPag \* MERGEFORMAT ">
                            <w:r w:rsidR="00C56107">
                              <w:t>53</w:t>
                            </w:r>
                          </w:fldSimple>
                        </w:p>
                      </w:tc>
                    </w:tr>
                    <w:bookmarkEnd w:id="168"/>
                  </w:tbl>
                  <w:p w14:paraId="1C31BA16" w14:textId="77777777" w:rsidR="00ED3289" w:rsidRDefault="00ED3289" w:rsidP="001220C3"/>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ED3289" w:rsidRPr="004C2206" w14:paraId="545FB3D0" w14:textId="77777777">
      <w:tc>
        <w:tcPr>
          <w:tcW w:w="7371" w:type="dxa"/>
          <w:shd w:val="clear" w:color="auto" w:fill="auto"/>
        </w:tcPr>
        <w:p w14:paraId="2B8625AA" w14:textId="0233235E" w:rsidR="00ED3289" w:rsidRPr="004C2206" w:rsidRDefault="00ED3289" w:rsidP="00C56107">
          <w:pPr>
            <w:pStyle w:val="Huisstijl-Koptekst"/>
          </w:pPr>
          <w:bookmarkStart w:id="169" w:name="bmVoettekstSectie4_1" w:colFirst="0" w:colLast="0"/>
          <w:r>
            <w:t xml:space="preserve">Handleiding DAM </w:t>
          </w:r>
        </w:p>
      </w:tc>
    </w:tr>
    <w:bookmarkEnd w:id="169"/>
  </w:tbl>
  <w:p w14:paraId="76821038" w14:textId="77777777" w:rsidR="00ED3289" w:rsidRPr="00EB7C9E" w:rsidRDefault="00ED3289" w:rsidP="009416E3">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49061B" w14:textId="24AC9FCE" w:rsidR="00ED3289" w:rsidRDefault="00ED3289" w:rsidP="006C06A2">
    <w:pPr>
      <w:pStyle w:val="Footer"/>
    </w:pPr>
    <w:r>
      <w:rPr>
        <w:noProof/>
        <w:lang w:val="en-GB" w:eastAsia="zh-CN"/>
      </w:rPr>
      <mc:AlternateContent>
        <mc:Choice Requires="wps">
          <w:drawing>
            <wp:anchor distT="0" distB="0" distL="114300" distR="114300" simplePos="0" relativeHeight="251669504" behindDoc="0" locked="0" layoutInCell="1" allowOverlap="1" wp14:anchorId="69B0F175" wp14:editId="17FB7462">
              <wp:simplePos x="0" y="0"/>
              <wp:positionH relativeFrom="margin">
                <wp:posOffset>-127635</wp:posOffset>
              </wp:positionH>
              <wp:positionV relativeFrom="paragraph">
                <wp:posOffset>114935</wp:posOffset>
              </wp:positionV>
              <wp:extent cx="1143000" cy="273050"/>
              <wp:effectExtent l="0" t="0" r="0" b="0"/>
              <wp:wrapNone/>
              <wp:docPr id="17"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B2B6B9" w14:textId="72AE54C0" w:rsidR="00ED3289" w:rsidRDefault="00ED3289" w:rsidP="006C06A2">
                          <w:r>
                            <w:rPr>
                              <w:noProof/>
                              <w:sz w:val="17"/>
                            </w:rPr>
                            <w:fldChar w:fldCharType="begin"/>
                          </w:r>
                          <w:r>
                            <w:rPr>
                              <w:noProof/>
                              <w:sz w:val="17"/>
                            </w:rPr>
                            <w:instrText xml:space="preserve"> PAGE  \* MERGEFORMAT </w:instrText>
                          </w:r>
                          <w:r>
                            <w:rPr>
                              <w:noProof/>
                              <w:sz w:val="17"/>
                            </w:rPr>
                            <w:fldChar w:fldCharType="separate"/>
                          </w:r>
                          <w:r w:rsidR="00AA7245">
                            <w:rPr>
                              <w:noProof/>
                              <w:sz w:val="17"/>
                            </w:rPr>
                            <w:t>D-2</w:t>
                          </w:r>
                          <w:r>
                            <w:rPr>
                              <w:noProof/>
                              <w:sz w:val="17"/>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46" type="#_x0000_t202" style="position:absolute;left:0;text-align:left;margin-left:-10.05pt;margin-top:9.05pt;width:90pt;height:21.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" filled="f" stroked="f">
              <v:textbox>
                <w:txbxContent>
                  <w:p w14:paraId="78B2B6B9" w14:textId="72AE54C0" w:rsidR="00ED3289" w:rsidRDefault="00ED3289" w:rsidP="006C06A2">
                    <w:r>
                      <w:rPr>
                        <w:noProof/>
                        <w:sz w:val="17"/>
                      </w:rPr>
                      <w:fldChar w:fldCharType="begin"/>
                    </w:r>
                    <w:r>
                      <w:rPr>
                        <w:noProof/>
                        <w:sz w:val="17"/>
                      </w:rPr>
                      <w:instrText xml:space="preserve"> PAGE  \* MERGEFORMAT </w:instrText>
                    </w:r>
                    <w:r>
                      <w:rPr>
                        <w:noProof/>
                        <w:sz w:val="17"/>
                      </w:rPr>
                      <w:fldChar w:fldCharType="separate"/>
                    </w:r>
                    <w:r w:rsidR="00AA7245">
                      <w:rPr>
                        <w:noProof/>
                        <w:sz w:val="17"/>
                      </w:rPr>
                      <w:t>D-2</w:t>
                    </w:r>
                    <w:r>
                      <w:rPr>
                        <w:noProof/>
                        <w:sz w:val="17"/>
                      </w:rPr>
                      <w:fldChar w:fldCharType="end"/>
                    </w:r>
                  </w:p>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ED3289" w:rsidRPr="004C2206" w14:paraId="62C3ECC8" w14:textId="77777777" w:rsidTr="009E3CFF">
      <w:trPr>
        <w:jc w:val="right"/>
      </w:trPr>
      <w:tc>
        <w:tcPr>
          <w:tcW w:w="7371" w:type="dxa"/>
          <w:shd w:val="clear" w:color="auto" w:fill="auto"/>
          <w:tcMar>
            <w:right w:w="28" w:type="dxa"/>
          </w:tcMar>
        </w:tcPr>
        <w:p w14:paraId="237BE319" w14:textId="46F00B25" w:rsidR="00ED3289" w:rsidRPr="004C2206" w:rsidRDefault="00C56107" w:rsidP="00C56107">
          <w:pPr>
            <w:pStyle w:val="Huisstijl-Koptekst"/>
            <w:jc w:val="right"/>
          </w:pPr>
          <w:fldSimple w:instr=" DOCVARIABLE VoettekstBijlage \* MERGEFORMAT ">
            <w:r>
              <w:t>Handleiding DAM</w:t>
            </w:r>
          </w:fldSimple>
        </w:p>
      </w:tc>
    </w:tr>
  </w:tbl>
  <w:p w14:paraId="115F9611" w14:textId="77777777" w:rsidR="00ED3289" w:rsidRPr="006C06A2" w:rsidRDefault="00ED3289" w:rsidP="006C06A2">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DCE2C6" w14:textId="2F791A79" w:rsidR="00ED3289" w:rsidRDefault="00ED3289" w:rsidP="001220C3">
    <w:pPr>
      <w:pStyle w:val="Footer"/>
    </w:pPr>
    <w:r>
      <w:rPr>
        <w:noProof/>
        <w:lang w:val="en-GB" w:eastAsia="zh-CN"/>
      </w:rPr>
      <mc:AlternateContent>
        <mc:Choice Requires="wps">
          <w:drawing>
            <wp:anchor distT="0" distB="0" distL="114300" distR="114300" simplePos="0" relativeHeight="251667456" behindDoc="0" locked="0" layoutInCell="1" allowOverlap="1" wp14:anchorId="690BC7EE" wp14:editId="5AEC1F49">
              <wp:simplePos x="0" y="0"/>
              <wp:positionH relativeFrom="margin">
                <wp:align>right</wp:align>
              </wp:positionH>
              <wp:positionV relativeFrom="paragraph">
                <wp:posOffset>114935</wp:posOffset>
              </wp:positionV>
              <wp:extent cx="351155" cy="260350"/>
              <wp:effectExtent l="0" t="0" r="0" b="0"/>
              <wp:wrapNone/>
              <wp:docPr id="16"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15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5F1699" w14:textId="6A2148F8" w:rsidR="00ED3289" w:rsidRDefault="00ED3289" w:rsidP="001220C3">
                          <w:r>
                            <w:rPr>
                              <w:noProof/>
                              <w:sz w:val="17"/>
                            </w:rPr>
                            <w:fldChar w:fldCharType="begin"/>
                          </w:r>
                          <w:r>
                            <w:rPr>
                              <w:noProof/>
                              <w:sz w:val="17"/>
                            </w:rPr>
                            <w:instrText xml:space="preserve"> PAGE  \* MERGEFORMAT </w:instrText>
                          </w:r>
                          <w:r>
                            <w:rPr>
                              <w:noProof/>
                              <w:sz w:val="17"/>
                            </w:rPr>
                            <w:fldChar w:fldCharType="separate"/>
                          </w:r>
                          <w:r w:rsidR="00AA7245">
                            <w:rPr>
                              <w:noProof/>
                              <w:sz w:val="17"/>
                            </w:rPr>
                            <w:t>E-1</w:t>
                          </w:r>
                          <w:r>
                            <w:rPr>
                              <w:noProof/>
                              <w:sz w:val="17"/>
                            </w:rPr>
                            <w:fldChar w:fldCharType="end"/>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47" type="#_x0000_t202" style="position:absolute;left:0;text-align:left;margin-left:-23.55pt;margin-top:9.05pt;width:27.65pt;height:20.5pt;z-index:251667456;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" filled="f" stroked="f">
              <v:textbox>
                <w:txbxContent>
                  <w:p w14:paraId="5C5F1699" w14:textId="6A2148F8" w:rsidR="00ED3289" w:rsidRDefault="00ED3289" w:rsidP="001220C3">
                    <w:r>
                      <w:rPr>
                        <w:noProof/>
                        <w:sz w:val="17"/>
                      </w:rPr>
                      <w:fldChar w:fldCharType="begin"/>
                    </w:r>
                    <w:r>
                      <w:rPr>
                        <w:noProof/>
                        <w:sz w:val="17"/>
                      </w:rPr>
                      <w:instrText xml:space="preserve"> PAGE  \* MERGEFORMAT </w:instrText>
                    </w:r>
                    <w:r>
                      <w:rPr>
                        <w:noProof/>
                        <w:sz w:val="17"/>
                      </w:rPr>
                      <w:fldChar w:fldCharType="separate"/>
                    </w:r>
                    <w:r w:rsidR="00AA7245">
                      <w:rPr>
                        <w:noProof/>
                        <w:sz w:val="17"/>
                      </w:rPr>
                      <w:t>E-1</w:t>
                    </w:r>
                    <w:r>
                      <w:rPr>
                        <w:noProof/>
                        <w:sz w:val="17"/>
                      </w:rPr>
                      <w:fldChar w:fldCharType="end"/>
                    </w:r>
                  </w:p>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ED3289" w:rsidRPr="004C2206" w14:paraId="2D0C1E6F" w14:textId="77777777">
      <w:tc>
        <w:tcPr>
          <w:tcW w:w="7371" w:type="dxa"/>
          <w:shd w:val="clear" w:color="auto" w:fill="auto"/>
        </w:tcPr>
        <w:bookmarkStart w:id="339" w:name="bmVoettekstBijlage" w:colFirst="0" w:colLast="0"/>
        <w:p w14:paraId="13F4AFE2" w14:textId="082ACC10" w:rsidR="00ED3289" w:rsidRPr="004C2206" w:rsidRDefault="00ED3289" w:rsidP="00C56107">
          <w:pPr>
            <w:pStyle w:val="Huisstijl-Koptekst"/>
          </w:pPr>
          <w:r>
            <w:fldChar w:fldCharType="begin"/>
          </w:r>
          <w:r>
            <w:instrText xml:space="preserve"> DOCVARIABLE VoettekstBijlage \* MERGEFORMAT </w:instrText>
          </w:r>
          <w:r>
            <w:fldChar w:fldCharType="separate"/>
          </w:r>
          <w:r w:rsidR="00C56107">
            <w:t xml:space="preserve">Handleiding DAM </w:t>
          </w:r>
          <w:r>
            <w:fldChar w:fldCharType="end"/>
          </w:r>
        </w:p>
      </w:tc>
    </w:tr>
    <w:bookmarkEnd w:id="339"/>
  </w:tbl>
  <w:p w14:paraId="44F85E0B" w14:textId="77777777" w:rsidR="00ED3289" w:rsidRPr="00EB7C9E" w:rsidRDefault="00ED3289" w:rsidP="009416E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67F765" w14:textId="77777777" w:rsidR="00EF6CAF" w:rsidRDefault="00EF6CAF">
      <w:r>
        <w:separator/>
      </w:r>
    </w:p>
  </w:footnote>
  <w:footnote w:type="continuationSeparator" w:id="0">
    <w:p w14:paraId="6BCCC3CD" w14:textId="77777777" w:rsidR="00EF6CAF" w:rsidRDefault="00EF6CAF">
      <w:r>
        <w:continuationSeparator/>
      </w:r>
    </w:p>
  </w:footnote>
  <w:footnote w:type="continuationNotice" w:id="1">
    <w:p w14:paraId="44486F44" w14:textId="77777777" w:rsidR="00EF6CAF" w:rsidRDefault="00EF6CAF">
      <w:pPr>
        <w:spacing w:line="240" w:lineRule="auto"/>
      </w:pPr>
    </w:p>
  </w:footnote>
  <w:footnote w:id="2">
    <w:p w14:paraId="46188D31" w14:textId="77777777" w:rsidR="00ED3289" w:rsidRDefault="00ED3289" w:rsidP="00260D30">
      <w:pPr>
        <w:pStyle w:val="FootnoteText"/>
      </w:pPr>
      <w:r>
        <w:rPr>
          <w:rStyle w:val="FootnoteReference"/>
        </w:rPr>
        <w:footnoteRef/>
      </w:r>
      <w:r>
        <w:t xml:space="preserve"> Voorbeelden van instellingen zijn modelfactoren.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8F8326" w14:textId="1DDF30A5" w:rsidR="00ED3289" w:rsidRDefault="00ED3289" w:rsidP="00580167">
    <w:r>
      <w:rPr>
        <w:noProof/>
        <w:lang w:val="en-GB" w:eastAsia="zh-CN"/>
      </w:rPr>
      <mc:AlternateContent>
        <mc:Choice Requires="wps">
          <w:drawing>
            <wp:anchor distT="0" distB="0" distL="114300" distR="114300" simplePos="0" relativeHeight="251656192" behindDoc="0" locked="0" layoutInCell="1" allowOverlap="1" wp14:anchorId="7583CBE5" wp14:editId="38C5F89B">
              <wp:simplePos x="0" y="0"/>
              <wp:positionH relativeFrom="page">
                <wp:posOffset>1605915</wp:posOffset>
              </wp:positionH>
              <wp:positionV relativeFrom="page">
                <wp:posOffset>5013325</wp:posOffset>
              </wp:positionV>
              <wp:extent cx="4787900" cy="2063750"/>
              <wp:effectExtent l="0" t="0" r="0" b="0"/>
              <wp:wrapNone/>
              <wp:docPr id="78"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7900" cy="2063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6237"/>
                          </w:tblGrid>
                          <w:tr w:rsidR="00ED3289" w14:paraId="6DF8229A" w14:textId="77777777">
                            <w:tc>
                              <w:tcPr>
                                <w:tcW w:w="6237" w:type="dxa"/>
                                <w:shd w:val="clear" w:color="auto" w:fill="auto"/>
                              </w:tcPr>
                              <w:p w14:paraId="58D5ADE5" w14:textId="77777777" w:rsidR="00ED3289" w:rsidRDefault="00ED3289" w:rsidP="00564E53">
                                <w:pPr>
                                  <w:pStyle w:val="Huisstijl-Gegeven"/>
                                </w:pPr>
                                <w:bookmarkStart w:id="0" w:name="bmAuteurs1" w:colFirst="0" w:colLast="0"/>
                                <w:r>
                                  <w:t>Erik Vastenburg</w:t>
                                </w:r>
                              </w:p>
                              <w:p w14:paraId="117D5CA6" w14:textId="77777777" w:rsidR="00ED3289" w:rsidRDefault="00ED3289" w:rsidP="00564E53">
                                <w:pPr>
                                  <w:pStyle w:val="Huisstijl-Gegeven"/>
                                </w:pPr>
                                <w:r>
                                  <w:t>Irene van der Zwan</w:t>
                                </w:r>
                              </w:p>
                              <w:p w14:paraId="089F9A89" w14:textId="1157F78B" w:rsidR="00ED3289" w:rsidRPr="00564E53" w:rsidRDefault="00ED3289" w:rsidP="00564E53">
                                <w:pPr>
                                  <w:pStyle w:val="Huisstijl-Gegeven"/>
                                </w:pPr>
                                <w:r>
                                  <w:t>Mark van der Krogt</w:t>
                                </w:r>
                              </w:p>
                            </w:tc>
                          </w:tr>
                          <w:bookmarkEnd w:id="0"/>
                        </w:tbl>
                        <w:p w14:paraId="63546DEC" w14:textId="77777777" w:rsidR="00ED3289" w:rsidRDefault="00ED3289" w:rsidP="000369FA">
                          <w:pPr>
                            <w:pStyle w:val="Header"/>
                          </w:pPr>
                        </w:p>
                        <w:p w14:paraId="3909D9DE" w14:textId="77777777" w:rsidR="00ED3289" w:rsidRDefault="00ED328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30" type="#_x0000_t202" style="position:absolute;left:0;text-align:left;margin-left:126.45pt;margin-top:394.75pt;width:377pt;height:162.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" filled="f" stroked="f">
              <v:textbox>
                <w:txbxContent>
                  <w:tbl>
                    <w:tblPr>
                      <w:tblW w:w="0" w:type="auto"/>
                      <w:tblLayout w:type="fixed"/>
                      <w:tblCellMar>
                        <w:left w:w="0" w:type="dxa"/>
                        <w:right w:w="0" w:type="dxa"/>
                      </w:tblCellMar>
                      <w:tblLook w:val="0000" w:firstRow="0" w:lastRow="0" w:firstColumn="0" w:lastColumn="0" w:noHBand="0" w:noVBand="0"/>
                    </w:tblPr>
                    <w:tblGrid>
                      <w:gridCol w:w="6237"/>
                    </w:tblGrid>
                    <w:tr w:rsidR="00ED3289" w14:paraId="6DF8229A" w14:textId="77777777">
                      <w:tc>
                        <w:tcPr>
                          <w:tcW w:w="6237" w:type="dxa"/>
                          <w:shd w:val="clear" w:color="auto" w:fill="auto"/>
                        </w:tcPr>
                        <w:p w14:paraId="58D5ADE5" w14:textId="77777777" w:rsidR="00ED3289" w:rsidRDefault="00ED3289" w:rsidP="00564E53">
                          <w:pPr>
                            <w:pStyle w:val="Huisstijl-Gegeven"/>
                          </w:pPr>
                          <w:bookmarkStart w:id="1" w:name="bmAuteurs1" w:colFirst="0" w:colLast="0"/>
                          <w:r>
                            <w:t>Erik Vastenburg</w:t>
                          </w:r>
                        </w:p>
                        <w:p w14:paraId="117D5CA6" w14:textId="77777777" w:rsidR="00ED3289" w:rsidRDefault="00ED3289" w:rsidP="00564E53">
                          <w:pPr>
                            <w:pStyle w:val="Huisstijl-Gegeven"/>
                          </w:pPr>
                          <w:r>
                            <w:t>Irene van der Zwan</w:t>
                          </w:r>
                        </w:p>
                        <w:p w14:paraId="089F9A89" w14:textId="1157F78B" w:rsidR="00ED3289" w:rsidRPr="00564E53" w:rsidRDefault="00ED3289" w:rsidP="00564E53">
                          <w:pPr>
                            <w:pStyle w:val="Huisstijl-Gegeven"/>
                          </w:pPr>
                          <w:r>
                            <w:t>Mark van der Krogt</w:t>
                          </w:r>
                        </w:p>
                      </w:tc>
                    </w:tr>
                    <w:bookmarkEnd w:id="1"/>
                  </w:tbl>
                  <w:p w14:paraId="63546DEC" w14:textId="77777777" w:rsidR="00ED3289" w:rsidRDefault="00ED3289" w:rsidP="000369FA">
                    <w:pPr>
                      <w:pStyle w:val="Header"/>
                    </w:pPr>
                  </w:p>
                  <w:p w14:paraId="3909D9DE" w14:textId="77777777" w:rsidR="00ED3289" w:rsidRDefault="00ED3289"/>
                </w:txbxContent>
              </v:textbox>
              <w10:wrap anchorx="page" anchory="page"/>
            </v:shape>
          </w:pict>
        </mc:Fallback>
      </mc:AlternateContent>
    </w:r>
    <w:r>
      <w:rPr>
        <w:noProof/>
        <w:lang w:val="en-GB" w:eastAsia="zh-CN"/>
      </w:rPr>
      <mc:AlternateContent>
        <mc:Choice Requires="wps">
          <w:drawing>
            <wp:anchor distT="0" distB="0" distL="114300" distR="114300" simplePos="0" relativeHeight="251650048" behindDoc="1" locked="0" layoutInCell="1" allowOverlap="1" wp14:anchorId="5C32115E" wp14:editId="410328F2">
              <wp:simplePos x="0" y="0"/>
              <wp:positionH relativeFrom="page">
                <wp:posOffset>4212590</wp:posOffset>
              </wp:positionH>
              <wp:positionV relativeFrom="page">
                <wp:posOffset>467995</wp:posOffset>
              </wp:positionV>
              <wp:extent cx="3239770" cy="1259840"/>
              <wp:effectExtent l="0" t="0" r="17780" b="16510"/>
              <wp:wrapNone/>
              <wp:docPr id="77"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0470FF9E" w14:textId="77777777">
                            <w:trPr>
                              <w:trHeight w:val="1701"/>
                            </w:trPr>
                            <w:tc>
                              <w:tcPr>
                                <w:tcW w:w="4560" w:type="dxa"/>
                                <w:shd w:val="clear" w:color="auto" w:fill="auto"/>
                              </w:tcPr>
                              <w:p w14:paraId="444E21BC" w14:textId="34968365" w:rsidR="00ED3289" w:rsidRDefault="00ED3289" w:rsidP="00ED3289">
                                <w:pPr>
                                  <w:spacing w:line="240" w:lineRule="atLeast"/>
                                  <w:jc w:val="right"/>
                                </w:pPr>
                                <w:bookmarkStart w:id="2" w:name="bmLogoSectie1_1" w:colFirst="0" w:colLast="0"/>
                                <w:r>
                                  <w:rPr>
                                    <w:noProof/>
                                    <w:lang w:val="en-GB" w:eastAsia="zh-CN"/>
                                  </w:rPr>
                                  <w:drawing>
                                    <wp:inline distT="0" distB="0" distL="0" distR="0" wp14:anchorId="0D3B885F" wp14:editId="3FEB4D59">
                                      <wp:extent cx="1225296" cy="352044"/>
                                      <wp:effectExtent l="0" t="0" r="0" b="0"/>
                                      <wp:docPr id="106" name="Picture 10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
                        </w:tbl>
                        <w:p w14:paraId="7E0B0D76" w14:textId="77777777" w:rsidR="00ED3289" w:rsidRDefault="00ED3289" w:rsidP="0058016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1" type="#_x0000_t202" style="position:absolute;left:0;text-align:left;margin-left:331.7pt;margin-top:36.85pt;width:255.1pt;height:99.2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0470FF9E" w14:textId="77777777">
                      <w:trPr>
                        <w:trHeight w:val="1701"/>
                      </w:trPr>
                      <w:tc>
                        <w:tcPr>
                          <w:tcW w:w="4560" w:type="dxa"/>
                          <w:shd w:val="clear" w:color="auto" w:fill="auto"/>
                        </w:tcPr>
                        <w:p w14:paraId="444E21BC" w14:textId="34968365" w:rsidR="00ED3289" w:rsidRDefault="00ED3289" w:rsidP="00ED3289">
                          <w:pPr>
                            <w:spacing w:line="240" w:lineRule="atLeast"/>
                            <w:jc w:val="right"/>
                          </w:pPr>
                          <w:bookmarkStart w:id="3" w:name="bmLogoSectie1_1" w:colFirst="0" w:colLast="0"/>
                          <w:r>
                            <w:rPr>
                              <w:noProof/>
                              <w:lang w:val="en-GB" w:eastAsia="zh-CN"/>
                            </w:rPr>
                            <w:drawing>
                              <wp:inline distT="0" distB="0" distL="0" distR="0" wp14:anchorId="0D3B885F" wp14:editId="3FEB4D59">
                                <wp:extent cx="1225296" cy="352044"/>
                                <wp:effectExtent l="0" t="0" r="0" b="0"/>
                                <wp:docPr id="106" name="Picture 10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
                  </w:tbl>
                  <w:p w14:paraId="7E0B0D76" w14:textId="77777777" w:rsidR="00ED3289" w:rsidRDefault="00ED3289" w:rsidP="00580167"/>
                </w:txbxContent>
              </v:textbox>
              <w10:wrap anchorx="page" anchory="page"/>
            </v:shape>
          </w:pict>
        </mc:Fallback>
      </mc:AlternateContent>
    </w:r>
  </w:p>
  <w:p w14:paraId="3CA71276" w14:textId="77777777" w:rsidR="00ED3289" w:rsidRDefault="00ED3289" w:rsidP="00580167"/>
  <w:p w14:paraId="707C018C" w14:textId="77777777" w:rsidR="00ED3289" w:rsidRDefault="00ED3289" w:rsidP="00580167"/>
  <w:p w14:paraId="6054390A" w14:textId="77777777" w:rsidR="00ED3289" w:rsidRDefault="00ED3289" w:rsidP="00580167"/>
  <w:p w14:paraId="1A1D251A" w14:textId="77777777" w:rsidR="00ED3289" w:rsidRDefault="00ED3289" w:rsidP="00580167"/>
  <w:p w14:paraId="6B252292" w14:textId="77777777" w:rsidR="00ED3289" w:rsidRDefault="00ED3289" w:rsidP="00580167"/>
  <w:p w14:paraId="0AAC29DD" w14:textId="77777777" w:rsidR="00ED3289" w:rsidRDefault="00ED3289" w:rsidP="00580167"/>
  <w:p w14:paraId="09CEA947" w14:textId="77777777" w:rsidR="00ED3289" w:rsidRDefault="00ED3289" w:rsidP="00580167"/>
  <w:p w14:paraId="5840BFCA" w14:textId="77777777" w:rsidR="00ED3289" w:rsidRDefault="00ED3289" w:rsidP="00580167"/>
  <w:p w14:paraId="470A8EA9" w14:textId="77777777" w:rsidR="00ED3289" w:rsidRDefault="00ED3289" w:rsidP="00580167"/>
  <w:p w14:paraId="7B0FC0E8" w14:textId="77777777" w:rsidR="00ED3289" w:rsidRDefault="00ED3289" w:rsidP="00580167"/>
  <w:p w14:paraId="26688A7B" w14:textId="77777777" w:rsidR="00ED3289" w:rsidRDefault="00ED3289" w:rsidP="00580167"/>
  <w:p w14:paraId="13955073" w14:textId="77777777" w:rsidR="00ED3289" w:rsidRDefault="00ED3289" w:rsidP="00580167"/>
  <w:p w14:paraId="623C155B" w14:textId="77777777" w:rsidR="00ED3289" w:rsidRDefault="00ED3289" w:rsidP="00580167"/>
  <w:p w14:paraId="360C2C23" w14:textId="77777777" w:rsidR="00ED3289" w:rsidRDefault="00ED3289" w:rsidP="00580167"/>
  <w:p w14:paraId="0C05F9A8" w14:textId="77777777" w:rsidR="00ED3289" w:rsidRDefault="00ED3289" w:rsidP="00580167"/>
  <w:tbl>
    <w:tblPr>
      <w:tblW w:w="0" w:type="auto"/>
      <w:tblInd w:w="567" w:type="dxa"/>
      <w:tblLayout w:type="fixed"/>
      <w:tblCellMar>
        <w:left w:w="0" w:type="dxa"/>
        <w:right w:w="0" w:type="dxa"/>
      </w:tblCellMar>
      <w:tblLook w:val="0000" w:firstRow="0" w:lastRow="0" w:firstColumn="0" w:lastColumn="0" w:noHBand="0" w:noVBand="0"/>
    </w:tblPr>
    <w:tblGrid>
      <w:gridCol w:w="6237"/>
    </w:tblGrid>
    <w:tr w:rsidR="00ED3289" w:rsidRPr="004C2206" w14:paraId="40C23329" w14:textId="77777777">
      <w:trPr>
        <w:trHeight w:hRule="exact" w:val="2041"/>
      </w:trPr>
      <w:tc>
        <w:tcPr>
          <w:tcW w:w="6237" w:type="dxa"/>
          <w:shd w:val="clear" w:color="auto" w:fill="auto"/>
        </w:tcPr>
        <w:p w14:paraId="0304B960" w14:textId="68959F8F" w:rsidR="00ED3289" w:rsidRDefault="00ED3289" w:rsidP="007E38C2">
          <w:pPr>
            <w:pStyle w:val="Huisstijl-Titel"/>
          </w:pPr>
          <w:bookmarkStart w:id="4" w:name="bmTitel1" w:colFirst="0" w:colLast="0"/>
          <w:r>
            <w:t xml:space="preserve">Handleiding DAM </w:t>
          </w:r>
        </w:p>
        <w:p w14:paraId="596EA52A" w14:textId="77777777" w:rsidR="00ED3289" w:rsidRDefault="00ED3289" w:rsidP="007E38C2">
          <w:pPr>
            <w:pStyle w:val="Huisstijl-Subtitel"/>
          </w:pPr>
        </w:p>
        <w:p w14:paraId="4B601994" w14:textId="67483D90" w:rsidR="00ED3289" w:rsidRDefault="00ED3289" w:rsidP="007E38C2">
          <w:pPr>
            <w:pStyle w:val="Huisstijl-Subtitel"/>
          </w:pPr>
        </w:p>
      </w:tc>
    </w:tr>
    <w:bookmarkEnd w:id="4"/>
  </w:tbl>
  <w:p w14:paraId="7531710D" w14:textId="77777777" w:rsidR="00ED3289" w:rsidRPr="00607035" w:rsidRDefault="00ED3289" w:rsidP="00580167"/>
  <w:p w14:paraId="04CAF2AB" w14:textId="77777777" w:rsidR="00ED3289" w:rsidRPr="00607035" w:rsidRDefault="00ED3289" w:rsidP="00580167"/>
  <w:p w14:paraId="78CC2FCF" w14:textId="77777777" w:rsidR="00ED3289" w:rsidRPr="00607035" w:rsidRDefault="00ED3289" w:rsidP="00580167"/>
  <w:p w14:paraId="4C53000D" w14:textId="77777777" w:rsidR="00ED3289" w:rsidRPr="00580167" w:rsidRDefault="00ED3289" w:rsidP="0058016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295E4A" w14:textId="61CC033D" w:rsidR="00ED3289" w:rsidRDefault="00ED3289" w:rsidP="004C2206">
    <w:r>
      <w:rPr>
        <w:noProof/>
        <w:lang w:val="en-GB" w:eastAsia="zh-CN"/>
      </w:rPr>
      <mc:AlternateContent>
        <mc:Choice Requires="wps">
          <w:drawing>
            <wp:anchor distT="0" distB="0" distL="114300" distR="114300" simplePos="0" relativeHeight="251655168" behindDoc="1" locked="0" layoutInCell="1" allowOverlap="1" wp14:anchorId="07D122B0" wp14:editId="1507A830">
              <wp:simplePos x="0" y="0"/>
              <wp:positionH relativeFrom="page">
                <wp:posOffset>25400</wp:posOffset>
              </wp:positionH>
              <wp:positionV relativeFrom="page">
                <wp:posOffset>25400</wp:posOffset>
              </wp:positionV>
              <wp:extent cx="7505700" cy="10674350"/>
              <wp:effectExtent l="0" t="0" r="0" b="0"/>
              <wp:wrapNone/>
              <wp:docPr id="76"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0" cy="10674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ook w:val="01E0" w:firstRow="1" w:lastRow="1" w:firstColumn="1" w:lastColumn="1" w:noHBand="0" w:noVBand="0"/>
                          </w:tblPr>
                          <w:tblGrid>
                            <w:gridCol w:w="11732"/>
                          </w:tblGrid>
                          <w:tr w:rsidR="00ED3289" w14:paraId="3F3928AC" w14:textId="77777777" w:rsidTr="00426356">
                            <w:tc>
                              <w:tcPr>
                                <w:tcW w:w="11732" w:type="dxa"/>
                              </w:tcPr>
                              <w:p w14:paraId="55ABE9E7" w14:textId="77777777" w:rsidR="00ED3289" w:rsidRDefault="00ED3289">
                                <w:bookmarkStart w:id="9" w:name="bmLogo0" w:colFirst="0" w:colLast="0"/>
                              </w:p>
                            </w:tc>
                          </w:tr>
                          <w:bookmarkEnd w:id="9"/>
                        </w:tbl>
                        <w:p w14:paraId="0EDA1B97" w14:textId="77777777" w:rsidR="00ED3289" w:rsidRDefault="00ED328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32" type="#_x0000_t202" style="position:absolute;left:0;text-align:left;margin-left:2pt;margin-top:2pt;width:591pt;height:840.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" stroked="f">
              <v:textbox>
                <w:txbxContent>
                  <w:tbl>
                    <w:tblPr>
                      <w:tblW w:w="0" w:type="auto"/>
                      <w:tblLook w:val="01E0" w:firstRow="1" w:lastRow="1" w:firstColumn="1" w:lastColumn="1" w:noHBand="0" w:noVBand="0"/>
                    </w:tblPr>
                    <w:tblGrid>
                      <w:gridCol w:w="11732"/>
                    </w:tblGrid>
                    <w:tr w:rsidR="00ED3289" w14:paraId="3F3928AC" w14:textId="77777777" w:rsidTr="00426356">
                      <w:tc>
                        <w:tcPr>
                          <w:tcW w:w="11732" w:type="dxa"/>
                        </w:tcPr>
                        <w:p w14:paraId="55ABE9E7" w14:textId="77777777" w:rsidR="00ED3289" w:rsidRDefault="00ED3289">
                          <w:bookmarkStart w:id="10" w:name="bmLogo0" w:colFirst="0" w:colLast="0"/>
                        </w:p>
                      </w:tc>
                    </w:tr>
                    <w:bookmarkEnd w:id="10"/>
                  </w:tbl>
                  <w:p w14:paraId="0EDA1B97" w14:textId="77777777" w:rsidR="00ED3289" w:rsidRDefault="00ED3289"/>
                </w:txbxContent>
              </v:textbox>
              <w10:wrap anchorx="page" anchory="page"/>
            </v:shape>
          </w:pict>
        </mc:Fallback>
      </mc:AlternateContent>
    </w:r>
  </w:p>
  <w:p w14:paraId="24131BAB" w14:textId="77777777" w:rsidR="00ED3289" w:rsidRDefault="00ED3289" w:rsidP="004C2206"/>
  <w:p w14:paraId="0C194059" w14:textId="77777777" w:rsidR="00ED3289" w:rsidRDefault="00ED3289" w:rsidP="004C2206"/>
  <w:p w14:paraId="3FC645E9" w14:textId="77777777" w:rsidR="00ED3289" w:rsidRDefault="00ED3289" w:rsidP="004C2206"/>
  <w:p w14:paraId="3474E299" w14:textId="77777777" w:rsidR="00ED3289" w:rsidRDefault="00ED3289" w:rsidP="004C2206"/>
  <w:p w14:paraId="0325D117" w14:textId="77777777" w:rsidR="00ED3289" w:rsidRDefault="00ED3289" w:rsidP="004C2206"/>
  <w:p w14:paraId="5CD31A19" w14:textId="77777777" w:rsidR="00ED3289" w:rsidRDefault="00ED3289" w:rsidP="004C2206"/>
  <w:p w14:paraId="299D1A83" w14:textId="77777777" w:rsidR="00ED3289" w:rsidRDefault="00ED3289" w:rsidP="004C2206"/>
  <w:p w14:paraId="0B0ECD83" w14:textId="77777777" w:rsidR="00ED3289" w:rsidRDefault="00ED3289" w:rsidP="004C2206"/>
  <w:p w14:paraId="51EEDDBA" w14:textId="77777777" w:rsidR="00ED3289" w:rsidRDefault="00ED3289" w:rsidP="004C2206"/>
  <w:p w14:paraId="53BCF8D1" w14:textId="77777777" w:rsidR="00ED3289" w:rsidRDefault="00ED3289" w:rsidP="004C2206"/>
  <w:p w14:paraId="13A25860" w14:textId="77777777" w:rsidR="00ED3289" w:rsidRDefault="00ED3289" w:rsidP="004C2206"/>
  <w:p w14:paraId="5625044F" w14:textId="77777777" w:rsidR="00ED3289" w:rsidRDefault="00ED3289" w:rsidP="004C2206"/>
  <w:p w14:paraId="652335B2" w14:textId="77777777" w:rsidR="00ED3289" w:rsidRDefault="00ED3289" w:rsidP="004C2206"/>
  <w:p w14:paraId="12CFD631" w14:textId="77777777" w:rsidR="00ED3289" w:rsidRDefault="00ED3289" w:rsidP="004C2206"/>
  <w:p w14:paraId="4A58D830" w14:textId="77777777" w:rsidR="00ED3289" w:rsidRDefault="00ED3289" w:rsidP="004C2206"/>
  <w:tbl>
    <w:tblPr>
      <w:tblW w:w="5245" w:type="dxa"/>
      <w:tblInd w:w="1276" w:type="dxa"/>
      <w:tblLayout w:type="fixed"/>
      <w:tblCellMar>
        <w:left w:w="0" w:type="dxa"/>
        <w:right w:w="0" w:type="dxa"/>
      </w:tblCellMar>
      <w:tblLook w:val="0000" w:firstRow="0" w:lastRow="0" w:firstColumn="0" w:lastColumn="0" w:noHBand="0" w:noVBand="0"/>
    </w:tblPr>
    <w:tblGrid>
      <w:gridCol w:w="5245"/>
    </w:tblGrid>
    <w:tr w:rsidR="00ED3289" w:rsidRPr="004C2206" w14:paraId="27339D18" w14:textId="77777777">
      <w:trPr>
        <w:trHeight w:hRule="exact" w:val="2041"/>
      </w:trPr>
      <w:tc>
        <w:tcPr>
          <w:tcW w:w="5245" w:type="dxa"/>
          <w:shd w:val="clear" w:color="auto" w:fill="auto"/>
        </w:tcPr>
        <w:p w14:paraId="0E095895" w14:textId="77777777" w:rsidR="00ED3289" w:rsidRDefault="00ED3289" w:rsidP="007E38C2">
          <w:pPr>
            <w:pStyle w:val="Huisstijl-Titel"/>
          </w:pPr>
          <w:bookmarkStart w:id="10" w:name="bmTitel0" w:colFirst="0" w:colLast="0"/>
          <w:r>
            <w:t>Handleiding DAM - Deel C</w:t>
          </w:r>
        </w:p>
        <w:p w14:paraId="3F6915A2" w14:textId="77777777" w:rsidR="00ED3289" w:rsidRDefault="00ED3289" w:rsidP="007E38C2">
          <w:pPr>
            <w:pStyle w:val="Huisstijl-Subtitel"/>
          </w:pPr>
        </w:p>
        <w:p w14:paraId="70FFFA56" w14:textId="17980E4B" w:rsidR="00ED3289" w:rsidRDefault="00ED3289" w:rsidP="007E38C2">
          <w:pPr>
            <w:pStyle w:val="Huisstijl-Subtitel"/>
          </w:pPr>
        </w:p>
      </w:tc>
    </w:tr>
    <w:bookmarkEnd w:id="10"/>
  </w:tbl>
  <w:p w14:paraId="021E7245" w14:textId="77777777" w:rsidR="00ED3289" w:rsidRPr="00607035" w:rsidRDefault="00ED3289" w:rsidP="00A1473F"/>
  <w:p w14:paraId="65127EA8" w14:textId="77777777" w:rsidR="00ED3289" w:rsidRPr="00607035" w:rsidRDefault="00ED3289" w:rsidP="00A1473F"/>
  <w:p w14:paraId="1191D8B7" w14:textId="77777777" w:rsidR="00ED3289" w:rsidRPr="00607035" w:rsidRDefault="00ED3289" w:rsidP="00A1473F"/>
  <w:p w14:paraId="23339B41" w14:textId="77777777" w:rsidR="00ED3289" w:rsidRPr="00607035" w:rsidRDefault="00ED3289" w:rsidP="00A1473F"/>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D88C9C" w14:textId="77777777" w:rsidR="00ED3289" w:rsidRDefault="00ED3289" w:rsidP="00672ACD">
    <w:pPr>
      <w:pStyle w:val="Header"/>
    </w:pPr>
  </w:p>
  <w:p w14:paraId="36972439" w14:textId="77777777" w:rsidR="00ED3289" w:rsidRDefault="00ED3289" w:rsidP="00672ACD">
    <w:pPr>
      <w:pStyle w:val="Header"/>
    </w:pPr>
  </w:p>
  <w:p w14:paraId="5F557998" w14:textId="77777777" w:rsidR="00ED3289" w:rsidRDefault="00ED3289" w:rsidP="00672ACD">
    <w:pPr>
      <w:pStyle w:val="Header"/>
    </w:pPr>
  </w:p>
  <w:p w14:paraId="6D26A2B8" w14:textId="77777777" w:rsidR="00ED3289" w:rsidRDefault="00ED3289" w:rsidP="00672ACD">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1310"/>
      <w:gridCol w:w="1242"/>
      <w:gridCol w:w="2552"/>
      <w:gridCol w:w="951"/>
    </w:tblGrid>
    <w:tr w:rsidR="00ED3289" w:rsidRPr="004C2206" w14:paraId="430C5111" w14:textId="77777777">
      <w:tc>
        <w:tcPr>
          <w:tcW w:w="4004" w:type="dxa"/>
          <w:gridSpan w:val="2"/>
          <w:shd w:val="clear" w:color="auto" w:fill="auto"/>
        </w:tcPr>
        <w:p w14:paraId="7E3D5943" w14:textId="6895F2F4" w:rsidR="00ED3289" w:rsidRPr="00EF1CDD" w:rsidRDefault="00ED3289" w:rsidP="00ED3289">
          <w:pPr>
            <w:pStyle w:val="Huisstijl-Gegeven"/>
          </w:pPr>
          <w:bookmarkStart w:id="15" w:name="tblGegevensSectie2b" w:colFirst="0" w:colLast="3"/>
        </w:p>
      </w:tc>
      <w:tc>
        <w:tcPr>
          <w:tcW w:w="4745" w:type="dxa"/>
          <w:gridSpan w:val="3"/>
          <w:tcBorders>
            <w:left w:val="nil"/>
          </w:tcBorders>
          <w:shd w:val="clear" w:color="auto" w:fill="auto"/>
        </w:tcPr>
        <w:p w14:paraId="52AC146E" w14:textId="77777777" w:rsidR="00ED3289" w:rsidRDefault="00ED3289" w:rsidP="00ED3289">
          <w:pPr>
            <w:pStyle w:val="Huisstijl-Kopje"/>
          </w:pPr>
          <w:r>
            <w:t>Titel</w:t>
          </w:r>
        </w:p>
        <w:p w14:paraId="2CEAB41C" w14:textId="4D75F2BD" w:rsidR="00ED3289" w:rsidRPr="00EF1CDD" w:rsidRDefault="00ED3289" w:rsidP="00ED3289">
          <w:pPr>
            <w:pStyle w:val="Huisstijl-Gegeven"/>
          </w:pPr>
          <w:r>
            <w:t>Handleiding DAM - Deel C</w:t>
          </w:r>
        </w:p>
      </w:tc>
    </w:tr>
    <w:tr w:rsidR="00ED3289" w:rsidRPr="004C2206" w14:paraId="01495FEC" w14:textId="77777777">
      <w:tc>
        <w:tcPr>
          <w:tcW w:w="5246" w:type="dxa"/>
          <w:gridSpan w:val="3"/>
          <w:shd w:val="clear" w:color="auto" w:fill="auto"/>
        </w:tcPr>
        <w:p w14:paraId="4A8ECA2C" w14:textId="40EE0976" w:rsidR="00ED3289" w:rsidRPr="004C2206" w:rsidRDefault="00ED3289" w:rsidP="00ED3289">
          <w:pPr>
            <w:pStyle w:val="Huisstijl-Gegeven"/>
          </w:pPr>
        </w:p>
      </w:tc>
      <w:tc>
        <w:tcPr>
          <w:tcW w:w="3503" w:type="dxa"/>
          <w:gridSpan w:val="2"/>
        </w:tcPr>
        <w:p w14:paraId="62EEE162" w14:textId="6D04BE65" w:rsidR="00ED3289" w:rsidRPr="004C2206" w:rsidRDefault="00ED3289" w:rsidP="00ED3289">
          <w:pPr>
            <w:pStyle w:val="Huisstijl-Gegeven"/>
          </w:pPr>
        </w:p>
      </w:tc>
    </w:tr>
    <w:tr w:rsidR="00ED3289" w:rsidRPr="004C2206" w14:paraId="7AD29B4D" w14:textId="77777777">
      <w:tc>
        <w:tcPr>
          <w:tcW w:w="2694" w:type="dxa"/>
          <w:shd w:val="clear" w:color="auto" w:fill="auto"/>
        </w:tcPr>
        <w:p w14:paraId="6A1EBA1A" w14:textId="77777777" w:rsidR="00ED3289" w:rsidRDefault="00ED3289" w:rsidP="00ED3289">
          <w:pPr>
            <w:pStyle w:val="Huisstijl-Kopje"/>
          </w:pPr>
          <w:r>
            <w:t>Opdrachtgever</w:t>
          </w:r>
        </w:p>
        <w:p w14:paraId="2A31EB6D" w14:textId="2B9A7805" w:rsidR="00ED3289" w:rsidRPr="004C2206" w:rsidRDefault="00ED3289" w:rsidP="00ED3289">
          <w:pPr>
            <w:pStyle w:val="Huisstijl-Gegeven"/>
          </w:pPr>
          <w:r>
            <w:t>Stichting Toegepast Onderzoek Waterbeheer</w:t>
          </w:r>
        </w:p>
      </w:tc>
      <w:tc>
        <w:tcPr>
          <w:tcW w:w="2552" w:type="dxa"/>
          <w:gridSpan w:val="2"/>
          <w:shd w:val="clear" w:color="auto" w:fill="auto"/>
        </w:tcPr>
        <w:p w14:paraId="3EA4DA22" w14:textId="77777777" w:rsidR="00ED3289" w:rsidRDefault="00ED3289" w:rsidP="00ED3289">
          <w:pPr>
            <w:pStyle w:val="Huisstijl-Kopje"/>
          </w:pPr>
          <w:r>
            <w:t>Project</w:t>
          </w:r>
        </w:p>
        <w:p w14:paraId="1679DD5E" w14:textId="12287A20" w:rsidR="00ED3289" w:rsidRPr="004C2206" w:rsidRDefault="00ED3289" w:rsidP="00ED3289">
          <w:pPr>
            <w:pStyle w:val="Huisstijl-Gegeven"/>
          </w:pPr>
          <w:r>
            <w:t>1209610-000</w:t>
          </w:r>
        </w:p>
      </w:tc>
      <w:tc>
        <w:tcPr>
          <w:tcW w:w="2552" w:type="dxa"/>
        </w:tcPr>
        <w:p w14:paraId="36E298CB" w14:textId="77777777" w:rsidR="00ED3289" w:rsidRDefault="00ED3289" w:rsidP="00ED3289">
          <w:pPr>
            <w:pStyle w:val="Huisstijl-Kopje"/>
          </w:pPr>
          <w:r>
            <w:t>Pagina's</w:t>
          </w:r>
        </w:p>
        <w:p w14:paraId="70AF7D39" w14:textId="1317EC0D" w:rsidR="00ED3289" w:rsidRPr="004C2206" w:rsidRDefault="00C56107" w:rsidP="00ED3289">
          <w:pPr>
            <w:pStyle w:val="Huisstijl-Gegeven"/>
          </w:pPr>
          <w:fldSimple w:instr=" DOCVARIABLE  TotAantalPag  \* MERGEFORMAT ">
            <w:r>
              <w:t>53</w:t>
            </w:r>
          </w:fldSimple>
        </w:p>
      </w:tc>
      <w:tc>
        <w:tcPr>
          <w:tcW w:w="951" w:type="dxa"/>
        </w:tcPr>
        <w:p w14:paraId="6E241F53" w14:textId="0844FD49" w:rsidR="00ED3289" w:rsidRPr="004C2206" w:rsidRDefault="00ED3289" w:rsidP="008740EB">
          <w:pPr>
            <w:pStyle w:val="Huisstijl-Gegeven"/>
          </w:pPr>
        </w:p>
      </w:tc>
    </w:tr>
    <w:tr w:rsidR="00ED3289" w:rsidRPr="004C2206" w14:paraId="254D873D" w14:textId="77777777">
      <w:tc>
        <w:tcPr>
          <w:tcW w:w="8749" w:type="dxa"/>
          <w:gridSpan w:val="5"/>
          <w:shd w:val="clear" w:color="auto" w:fill="auto"/>
        </w:tcPr>
        <w:p w14:paraId="7C9CC564" w14:textId="77777777" w:rsidR="00ED3289" w:rsidRPr="004C2206" w:rsidRDefault="00ED3289" w:rsidP="00A22DA3">
          <w:pPr>
            <w:pStyle w:val="Huisstijl-Gegeven"/>
            <w:tabs>
              <w:tab w:val="left" w:pos="2552"/>
            </w:tabs>
          </w:pPr>
        </w:p>
      </w:tc>
    </w:tr>
  </w:tbl>
  <w:bookmarkEnd w:id="15"/>
  <w:p w14:paraId="2A49F705" w14:textId="548CFDD3" w:rsidR="00ED3289" w:rsidRPr="00672ACD" w:rsidRDefault="00ED3289" w:rsidP="00672ACD">
    <w:pPr>
      <w:pStyle w:val="Header"/>
    </w:pPr>
    <w:r>
      <w:rPr>
        <w:noProof/>
        <w:lang w:val="en-GB" w:eastAsia="zh-CN"/>
      </w:rPr>
      <mc:AlternateContent>
        <mc:Choice Requires="wps">
          <w:drawing>
            <wp:anchor distT="0" distB="0" distL="114300" distR="114300" simplePos="0" relativeHeight="251657216" behindDoc="1" locked="1" layoutInCell="1" allowOverlap="1" wp14:anchorId="7D2C5DC0" wp14:editId="2FCFA4AA">
              <wp:simplePos x="0" y="0"/>
              <wp:positionH relativeFrom="margin">
                <wp:align>left</wp:align>
              </wp:positionH>
              <wp:positionV relativeFrom="page">
                <wp:posOffset>457200</wp:posOffset>
              </wp:positionV>
              <wp:extent cx="3352800" cy="1259840"/>
              <wp:effectExtent l="0" t="0" r="0" b="16510"/>
              <wp:wrapNone/>
              <wp:docPr id="73"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7FAC9ABF" w14:textId="77777777">
                            <w:trPr>
                              <w:trHeight w:val="1701"/>
                            </w:trPr>
                            <w:tc>
                              <w:tcPr>
                                <w:tcW w:w="4560" w:type="dxa"/>
                                <w:shd w:val="clear" w:color="auto" w:fill="auto"/>
                              </w:tcPr>
                              <w:p w14:paraId="090E2BA2" w14:textId="1BD26CB8" w:rsidR="00ED3289" w:rsidRDefault="00ED3289" w:rsidP="00ED3289">
                                <w:pPr>
                                  <w:spacing w:line="240" w:lineRule="atLeast"/>
                                </w:pPr>
                                <w:bookmarkStart w:id="16" w:name="bmLogoSectie2_2" w:colFirst="0" w:colLast="0"/>
                                <w:r>
                                  <w:rPr>
                                    <w:noProof/>
                                    <w:lang w:val="en-GB" w:eastAsia="zh-CN"/>
                                  </w:rPr>
                                  <w:drawing>
                                    <wp:inline distT="0" distB="0" distL="0" distR="0" wp14:anchorId="72A186E3" wp14:editId="39C0AD93">
                                      <wp:extent cx="1225296" cy="352044"/>
                                      <wp:effectExtent l="0" t="0" r="0" b="0"/>
                                      <wp:docPr id="112" name="Picture 1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6"/>
                        </w:tbl>
                        <w:p w14:paraId="1BB99ABC" w14:textId="77777777" w:rsidR="00ED3289" w:rsidRDefault="00ED3289" w:rsidP="00672AC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33" type="#_x0000_t202" style="position:absolute;left:0;text-align:left;margin-left:0;margin-top:36pt;width:264pt;height:99.2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7FAC9ABF" w14:textId="77777777">
                      <w:trPr>
                        <w:trHeight w:val="1701"/>
                      </w:trPr>
                      <w:tc>
                        <w:tcPr>
                          <w:tcW w:w="4560" w:type="dxa"/>
                          <w:shd w:val="clear" w:color="auto" w:fill="auto"/>
                        </w:tcPr>
                        <w:p w14:paraId="090E2BA2" w14:textId="1BD26CB8" w:rsidR="00ED3289" w:rsidRDefault="00ED3289" w:rsidP="00ED3289">
                          <w:pPr>
                            <w:spacing w:line="240" w:lineRule="atLeast"/>
                          </w:pPr>
                          <w:bookmarkStart w:id="18" w:name="bmLogoSectie2_2" w:colFirst="0" w:colLast="0"/>
                          <w:r>
                            <w:rPr>
                              <w:noProof/>
                              <w:lang w:val="en-GB" w:eastAsia="zh-CN"/>
                            </w:rPr>
                            <w:drawing>
                              <wp:inline distT="0" distB="0" distL="0" distR="0" wp14:anchorId="72A186E3" wp14:editId="39C0AD93">
                                <wp:extent cx="1225296" cy="352044"/>
                                <wp:effectExtent l="0" t="0" r="0" b="0"/>
                                <wp:docPr id="112" name="Picture 1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1225296" cy="352044"/>
                                        </a:xfrm>
                                        <a:prstGeom prst="rect">
                                          <a:avLst/>
                                        </a:prstGeom>
                                      </pic:spPr>
                                    </pic:pic>
                                  </a:graphicData>
                                </a:graphic>
                              </wp:inline>
                            </w:drawing>
                          </w:r>
                        </w:p>
                      </w:tc>
                    </w:tr>
                    <w:bookmarkEnd w:id="18"/>
                  </w:tbl>
                  <w:p w14:paraId="1BB99ABC" w14:textId="77777777" w:rsidR="00ED3289" w:rsidRDefault="00ED3289" w:rsidP="00672ACD"/>
                </w:txbxContent>
              </v:textbox>
              <w10:wrap anchorx="margin" anchory="page"/>
              <w10:anchorlock/>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97581E" w14:textId="6C18D735" w:rsidR="00ED3289" w:rsidRDefault="00ED3289" w:rsidP="005C6157">
    <w:pPr>
      <w:pStyle w:val="Header"/>
    </w:pPr>
    <w:r>
      <w:rPr>
        <w:noProof/>
        <w:lang w:val="en-GB" w:eastAsia="zh-CN"/>
      </w:rPr>
      <mc:AlternateContent>
        <mc:Choice Requires="wps">
          <w:drawing>
            <wp:anchor distT="0" distB="0" distL="114300" distR="114300" simplePos="0" relativeHeight="251652096" behindDoc="1" locked="1" layoutInCell="1" allowOverlap="1" wp14:anchorId="2A158836" wp14:editId="0779F6F9">
              <wp:simplePos x="0" y="0"/>
              <wp:positionH relativeFrom="page">
                <wp:align>right</wp:align>
              </wp:positionH>
              <wp:positionV relativeFrom="page">
                <wp:posOffset>458470</wp:posOffset>
              </wp:positionV>
              <wp:extent cx="3352800" cy="1259840"/>
              <wp:effectExtent l="0" t="0" r="0" b="16510"/>
              <wp:wrapNone/>
              <wp:docPr id="61"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6EA4AE2D" w14:textId="77777777">
                            <w:trPr>
                              <w:trHeight w:val="1701"/>
                            </w:trPr>
                            <w:tc>
                              <w:tcPr>
                                <w:tcW w:w="4560" w:type="dxa"/>
                                <w:shd w:val="clear" w:color="auto" w:fill="auto"/>
                              </w:tcPr>
                              <w:p w14:paraId="3B3EADF7" w14:textId="08C678DB" w:rsidR="00ED3289" w:rsidRDefault="00ED3289" w:rsidP="00ED3289">
                                <w:pPr>
                                  <w:spacing w:line="240" w:lineRule="atLeast"/>
                                  <w:jc w:val="right"/>
                                </w:pPr>
                                <w:bookmarkStart w:id="17" w:name="bmLogoSectie2_1" w:colFirst="0" w:colLast="0"/>
                                <w:r>
                                  <w:rPr>
                                    <w:noProof/>
                                    <w:lang w:val="en-GB" w:eastAsia="zh-CN"/>
                                  </w:rPr>
                                  <w:drawing>
                                    <wp:inline distT="0" distB="0" distL="0" distR="0" wp14:anchorId="41171997" wp14:editId="2E3D79E4">
                                      <wp:extent cx="1225296" cy="352044"/>
                                      <wp:effectExtent l="0" t="0" r="0" b="0"/>
                                      <wp:docPr id="111" name="Picture 11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7"/>
                        </w:tbl>
                        <w:p w14:paraId="3EBADF32" w14:textId="77777777" w:rsidR="00ED3289" w:rsidRDefault="00ED3289"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34" type="#_x0000_t202" style="position:absolute;left:0;text-align:left;margin-left:212.8pt;margin-top:36.1pt;width:264pt;height:99.2pt;z-index:-251664384;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6EA4AE2D" w14:textId="77777777">
                      <w:trPr>
                        <w:trHeight w:val="1701"/>
                      </w:trPr>
                      <w:tc>
                        <w:tcPr>
                          <w:tcW w:w="4560" w:type="dxa"/>
                          <w:shd w:val="clear" w:color="auto" w:fill="auto"/>
                        </w:tcPr>
                        <w:p w14:paraId="3B3EADF7" w14:textId="08C678DB" w:rsidR="00ED3289" w:rsidRDefault="00ED3289" w:rsidP="00ED3289">
                          <w:pPr>
                            <w:spacing w:line="240" w:lineRule="atLeast"/>
                            <w:jc w:val="right"/>
                          </w:pPr>
                          <w:bookmarkStart w:id="18" w:name="bmLogoSectie2_1" w:colFirst="0" w:colLast="0"/>
                          <w:r>
                            <w:rPr>
                              <w:noProof/>
                              <w:lang w:val="en-GB" w:eastAsia="zh-CN"/>
                            </w:rPr>
                            <w:drawing>
                              <wp:inline distT="0" distB="0" distL="0" distR="0" wp14:anchorId="41171997" wp14:editId="2E3D79E4">
                                <wp:extent cx="1225296" cy="352044"/>
                                <wp:effectExtent l="0" t="0" r="0" b="0"/>
                                <wp:docPr id="111" name="Picture 11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8"/>
                  </w:tbl>
                  <w:p w14:paraId="3EBADF32" w14:textId="77777777" w:rsidR="00ED3289" w:rsidRDefault="00ED3289" w:rsidP="001A6A5C"/>
                </w:txbxContent>
              </v:textbox>
              <w10:wrap anchorx="page" anchory="page"/>
              <w10:anchorlock/>
            </v:shape>
          </w:pict>
        </mc:Fallback>
      </mc:AlternateContent>
    </w:r>
  </w:p>
  <w:p w14:paraId="541C3803" w14:textId="77777777" w:rsidR="00ED3289" w:rsidRDefault="00ED3289" w:rsidP="005C6157">
    <w:pPr>
      <w:pStyle w:val="Header"/>
    </w:pPr>
  </w:p>
  <w:p w14:paraId="599D9F02" w14:textId="77777777" w:rsidR="00ED3289" w:rsidRDefault="00ED3289" w:rsidP="005C6157">
    <w:pPr>
      <w:pStyle w:val="Header"/>
    </w:pPr>
  </w:p>
  <w:p w14:paraId="0EE9FA5A" w14:textId="77777777" w:rsidR="00ED3289" w:rsidRDefault="00ED3289" w:rsidP="005C6157">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2552"/>
      <w:gridCol w:w="2552"/>
      <w:gridCol w:w="951"/>
    </w:tblGrid>
    <w:tr w:rsidR="00ED3289" w:rsidRPr="004C2206" w14:paraId="108140DB" w14:textId="77777777">
      <w:tc>
        <w:tcPr>
          <w:tcW w:w="8749" w:type="dxa"/>
          <w:gridSpan w:val="4"/>
          <w:shd w:val="clear" w:color="auto" w:fill="auto"/>
        </w:tcPr>
        <w:p w14:paraId="77B71F12" w14:textId="77777777" w:rsidR="00ED3289" w:rsidRDefault="00ED3289" w:rsidP="00ED3289">
          <w:pPr>
            <w:pStyle w:val="Huisstijl-Kopje"/>
          </w:pPr>
          <w:bookmarkStart w:id="19" w:name="tblGegevensSectie2a" w:colFirst="0" w:colLast="3"/>
          <w:r>
            <w:t>Titel</w:t>
          </w:r>
        </w:p>
        <w:p w14:paraId="52B8A43B" w14:textId="66D42272" w:rsidR="00ED3289" w:rsidRPr="00EF1CDD" w:rsidRDefault="00C56107" w:rsidP="00C56107">
          <w:pPr>
            <w:pStyle w:val="Huisstijl-Gegeven"/>
          </w:pPr>
          <w:r>
            <w:t>Handleiding DAM</w:t>
          </w:r>
        </w:p>
      </w:tc>
    </w:tr>
    <w:tr w:rsidR="00ED3289" w:rsidRPr="004C2206" w14:paraId="44EDCA01" w14:textId="77777777">
      <w:tc>
        <w:tcPr>
          <w:tcW w:w="5246" w:type="dxa"/>
          <w:gridSpan w:val="2"/>
          <w:shd w:val="clear" w:color="auto" w:fill="auto"/>
        </w:tcPr>
        <w:p w14:paraId="49A1C7BB" w14:textId="7341B222" w:rsidR="00ED3289" w:rsidRPr="004C2206" w:rsidRDefault="00ED3289" w:rsidP="00ED3289">
          <w:pPr>
            <w:pStyle w:val="Huisstijl-Gegeven"/>
          </w:pPr>
        </w:p>
      </w:tc>
      <w:tc>
        <w:tcPr>
          <w:tcW w:w="3503" w:type="dxa"/>
          <w:gridSpan w:val="2"/>
        </w:tcPr>
        <w:p w14:paraId="5E783749" w14:textId="6D26D4A0" w:rsidR="00ED3289" w:rsidRPr="004C2206" w:rsidRDefault="00ED3289" w:rsidP="00ED3289">
          <w:pPr>
            <w:pStyle w:val="Huisstijl-Gegeven"/>
          </w:pPr>
        </w:p>
      </w:tc>
    </w:tr>
    <w:tr w:rsidR="00ED3289" w:rsidRPr="004C2206" w14:paraId="29AA9861" w14:textId="77777777">
      <w:tc>
        <w:tcPr>
          <w:tcW w:w="2694" w:type="dxa"/>
          <w:shd w:val="clear" w:color="auto" w:fill="auto"/>
        </w:tcPr>
        <w:p w14:paraId="05F8F3FB" w14:textId="77777777" w:rsidR="00ED3289" w:rsidRDefault="00ED3289" w:rsidP="00ED3289">
          <w:pPr>
            <w:pStyle w:val="Huisstijl-Kopje"/>
          </w:pPr>
          <w:r>
            <w:t>Opdrachtgever</w:t>
          </w:r>
        </w:p>
        <w:p w14:paraId="3FEB1354" w14:textId="634D47B5" w:rsidR="00ED3289" w:rsidRPr="004C2206" w:rsidRDefault="00ED3289" w:rsidP="00ED3289">
          <w:pPr>
            <w:pStyle w:val="Huisstijl-Gegeven"/>
          </w:pPr>
          <w:r>
            <w:t>Stichting Toegepast Onderzoek Waterbeheer</w:t>
          </w:r>
        </w:p>
      </w:tc>
      <w:tc>
        <w:tcPr>
          <w:tcW w:w="2552" w:type="dxa"/>
          <w:shd w:val="clear" w:color="auto" w:fill="auto"/>
        </w:tcPr>
        <w:p w14:paraId="6682E3B5" w14:textId="77777777" w:rsidR="00ED3289" w:rsidRDefault="00ED3289" w:rsidP="00ED3289">
          <w:pPr>
            <w:pStyle w:val="Huisstijl-Kopje"/>
          </w:pPr>
          <w:r>
            <w:t>Project</w:t>
          </w:r>
        </w:p>
        <w:p w14:paraId="25517B8F" w14:textId="0D922416" w:rsidR="00ED3289" w:rsidRPr="004C2206" w:rsidRDefault="00ED3289" w:rsidP="00ED3289">
          <w:pPr>
            <w:pStyle w:val="Huisstijl-Gegeven"/>
          </w:pPr>
          <w:r>
            <w:t>1209610-000</w:t>
          </w:r>
        </w:p>
      </w:tc>
      <w:tc>
        <w:tcPr>
          <w:tcW w:w="2552" w:type="dxa"/>
        </w:tcPr>
        <w:p w14:paraId="36182B6A" w14:textId="77777777" w:rsidR="00ED3289" w:rsidRDefault="00ED3289" w:rsidP="00ED3289">
          <w:pPr>
            <w:pStyle w:val="Huisstijl-Kopje"/>
          </w:pPr>
          <w:r>
            <w:t>Pagina's</w:t>
          </w:r>
        </w:p>
        <w:p w14:paraId="4284E802" w14:textId="34269515" w:rsidR="00ED3289" w:rsidRPr="004C2206" w:rsidRDefault="00C56107" w:rsidP="00ED3289">
          <w:pPr>
            <w:pStyle w:val="Huisstijl-Gegeven"/>
          </w:pPr>
          <w:fldSimple w:instr=" DOCVARIABLE  TotAantalPag  \* MERGEFORMAT ">
            <w:r>
              <w:t>53</w:t>
            </w:r>
          </w:fldSimple>
        </w:p>
      </w:tc>
      <w:tc>
        <w:tcPr>
          <w:tcW w:w="951" w:type="dxa"/>
        </w:tcPr>
        <w:p w14:paraId="55FB6DA8" w14:textId="758A9F9F" w:rsidR="00ED3289" w:rsidRPr="004C2206" w:rsidRDefault="00ED3289" w:rsidP="008740EB">
          <w:pPr>
            <w:pStyle w:val="Huisstijl-Gegeven"/>
          </w:pPr>
        </w:p>
      </w:tc>
    </w:tr>
    <w:tr w:rsidR="00ED3289" w:rsidRPr="004C2206" w14:paraId="13B358E6" w14:textId="77777777">
      <w:tc>
        <w:tcPr>
          <w:tcW w:w="8749" w:type="dxa"/>
          <w:gridSpan w:val="4"/>
          <w:shd w:val="clear" w:color="auto" w:fill="auto"/>
        </w:tcPr>
        <w:p w14:paraId="10A48C9F" w14:textId="77777777" w:rsidR="00ED3289" w:rsidRPr="004C2206" w:rsidRDefault="00ED3289" w:rsidP="005C6157">
          <w:pPr>
            <w:pStyle w:val="Huisstijl-Gegeven"/>
            <w:tabs>
              <w:tab w:val="left" w:pos="2552"/>
            </w:tabs>
          </w:pPr>
        </w:p>
      </w:tc>
    </w:tr>
    <w:bookmarkEnd w:id="19"/>
  </w:tbl>
  <w:p w14:paraId="62663EAD" w14:textId="77777777" w:rsidR="00ED3289" w:rsidRPr="005C6157" w:rsidRDefault="00ED3289" w:rsidP="005C615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C63FBB" w14:textId="6DCB6D32" w:rsidR="00ED3289" w:rsidRDefault="00ED3289" w:rsidP="005C6157">
    <w:pPr>
      <w:pStyle w:val="Header"/>
    </w:pPr>
    <w:r>
      <w:rPr>
        <w:noProof/>
        <w:lang w:val="en-GB" w:eastAsia="zh-CN"/>
      </w:rPr>
      <mc:AlternateContent>
        <mc:Choice Requires="wps">
          <w:drawing>
            <wp:anchor distT="0" distB="0" distL="114300" distR="114300" simplePos="0" relativeHeight="251651072" behindDoc="1" locked="0" layoutInCell="1" allowOverlap="1" wp14:anchorId="17174408" wp14:editId="20FB8FE1">
              <wp:simplePos x="0" y="0"/>
              <wp:positionH relativeFrom="margin">
                <wp:align>left</wp:align>
              </wp:positionH>
              <wp:positionV relativeFrom="page">
                <wp:posOffset>467995</wp:posOffset>
              </wp:positionV>
              <wp:extent cx="3239770" cy="1259840"/>
              <wp:effectExtent l="0" t="0" r="0" b="0"/>
              <wp:wrapNone/>
              <wp:docPr id="6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5103"/>
                          </w:tblGrid>
                          <w:tr w:rsidR="00ED3289" w14:paraId="7BB0B458" w14:textId="77777777">
                            <w:trPr>
                              <w:trHeight w:val="1701"/>
                            </w:trPr>
                            <w:tc>
                              <w:tcPr>
                                <w:tcW w:w="5103" w:type="dxa"/>
                                <w:shd w:val="clear" w:color="auto" w:fill="auto"/>
                              </w:tcPr>
                              <w:p w14:paraId="0EFF857D" w14:textId="77777777" w:rsidR="00ED3289" w:rsidRDefault="00ED3289" w:rsidP="00A2242F"/>
                            </w:tc>
                          </w:tr>
                        </w:tbl>
                        <w:p w14:paraId="45038D0E" w14:textId="77777777" w:rsidR="00ED3289" w:rsidRDefault="00ED3289" w:rsidP="005C615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5" type="#_x0000_t202" style="position:absolute;left:0;text-align:left;margin-left:0;margin-top:36.85pt;width:255.1pt;height:99.2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5103"/>
                    </w:tblGrid>
                    <w:tr w:rsidR="00ED3289" w14:paraId="7BB0B458" w14:textId="77777777">
                      <w:trPr>
                        <w:trHeight w:val="1701"/>
                      </w:trPr>
                      <w:tc>
                        <w:tcPr>
                          <w:tcW w:w="5103" w:type="dxa"/>
                          <w:shd w:val="clear" w:color="auto" w:fill="auto"/>
                        </w:tcPr>
                        <w:p w14:paraId="0EFF857D" w14:textId="77777777" w:rsidR="00ED3289" w:rsidRDefault="00ED3289" w:rsidP="00A2242F"/>
                      </w:tc>
                    </w:tr>
                  </w:tbl>
                  <w:p w14:paraId="45038D0E" w14:textId="77777777" w:rsidR="00ED3289" w:rsidRDefault="00ED3289" w:rsidP="005C6157"/>
                </w:txbxContent>
              </v:textbox>
              <w10:wrap anchorx="margin" anchory="page"/>
            </v:shape>
          </w:pict>
        </mc:Fallback>
      </mc:AlternateContent>
    </w:r>
  </w:p>
  <w:p w14:paraId="0787C09A" w14:textId="77777777" w:rsidR="00ED3289" w:rsidRDefault="00ED3289" w:rsidP="005C6157">
    <w:pPr>
      <w:pStyle w:val="Header"/>
    </w:pPr>
  </w:p>
  <w:p w14:paraId="7DF49B59" w14:textId="77777777" w:rsidR="00ED3289" w:rsidRDefault="00ED3289" w:rsidP="005C6157">
    <w:pPr>
      <w:pStyle w:val="Header"/>
    </w:pPr>
  </w:p>
  <w:p w14:paraId="2BF8A982" w14:textId="77777777" w:rsidR="00ED3289" w:rsidRDefault="00ED3289" w:rsidP="005C6157">
    <w:pPr>
      <w:pStyle w:val="Header"/>
    </w:pPr>
  </w:p>
  <w:tbl>
    <w:tblPr>
      <w:tblW w:w="8735" w:type="dxa"/>
      <w:tblLayout w:type="fixed"/>
      <w:tblCellMar>
        <w:left w:w="0" w:type="dxa"/>
        <w:right w:w="0" w:type="dxa"/>
      </w:tblCellMar>
      <w:tblLook w:val="0000" w:firstRow="0" w:lastRow="0" w:firstColumn="0" w:lastColumn="0" w:noHBand="0" w:noVBand="0"/>
    </w:tblPr>
    <w:tblGrid>
      <w:gridCol w:w="2552"/>
      <w:gridCol w:w="2552"/>
      <w:gridCol w:w="2552"/>
      <w:gridCol w:w="1079"/>
    </w:tblGrid>
    <w:tr w:rsidR="00ED3289" w:rsidRPr="004C2206" w14:paraId="710F96A5" w14:textId="77777777">
      <w:tc>
        <w:tcPr>
          <w:tcW w:w="8735" w:type="dxa"/>
          <w:gridSpan w:val="4"/>
          <w:shd w:val="clear" w:color="auto" w:fill="auto"/>
        </w:tcPr>
        <w:p w14:paraId="7D8BA395" w14:textId="77777777" w:rsidR="00ED3289" w:rsidRPr="00EF1CDD" w:rsidRDefault="00ED3289" w:rsidP="005C6157">
          <w:pPr>
            <w:pStyle w:val="Huisstijl-Gegeven"/>
          </w:pPr>
        </w:p>
      </w:tc>
    </w:tr>
    <w:tr w:rsidR="00ED3289" w:rsidRPr="004C2206" w14:paraId="51F75E9B" w14:textId="77777777">
      <w:tc>
        <w:tcPr>
          <w:tcW w:w="5104" w:type="dxa"/>
          <w:gridSpan w:val="2"/>
          <w:shd w:val="clear" w:color="auto" w:fill="auto"/>
        </w:tcPr>
        <w:p w14:paraId="7E131A2B" w14:textId="77777777" w:rsidR="00ED3289" w:rsidRPr="004C2206" w:rsidRDefault="00ED3289" w:rsidP="005C6157">
          <w:pPr>
            <w:tabs>
              <w:tab w:val="left" w:pos="1680"/>
            </w:tabs>
            <w:ind w:left="1680" w:hanging="1680"/>
          </w:pPr>
        </w:p>
      </w:tc>
      <w:tc>
        <w:tcPr>
          <w:tcW w:w="3631" w:type="dxa"/>
          <w:gridSpan w:val="2"/>
        </w:tcPr>
        <w:p w14:paraId="3DDFE8EB" w14:textId="77777777" w:rsidR="00ED3289" w:rsidRPr="004C2206" w:rsidRDefault="00ED3289" w:rsidP="005C6157">
          <w:pPr>
            <w:pStyle w:val="Huisstijl-Gegeven"/>
            <w:tabs>
              <w:tab w:val="left" w:pos="2552"/>
            </w:tabs>
          </w:pPr>
        </w:p>
      </w:tc>
    </w:tr>
    <w:tr w:rsidR="00ED3289" w:rsidRPr="004C2206" w14:paraId="1A540543" w14:textId="77777777">
      <w:tc>
        <w:tcPr>
          <w:tcW w:w="2552" w:type="dxa"/>
          <w:shd w:val="clear" w:color="auto" w:fill="auto"/>
        </w:tcPr>
        <w:p w14:paraId="19F534FB" w14:textId="77777777" w:rsidR="00ED3289" w:rsidRPr="004C2206" w:rsidRDefault="00ED3289" w:rsidP="005C6157">
          <w:pPr>
            <w:pStyle w:val="Huisstijl-Gegeven"/>
          </w:pPr>
        </w:p>
      </w:tc>
      <w:tc>
        <w:tcPr>
          <w:tcW w:w="2552" w:type="dxa"/>
          <w:shd w:val="clear" w:color="auto" w:fill="auto"/>
        </w:tcPr>
        <w:p w14:paraId="6EFE3E66" w14:textId="77777777" w:rsidR="00ED3289" w:rsidRPr="004C2206" w:rsidRDefault="00ED3289" w:rsidP="005C6157">
          <w:pPr>
            <w:tabs>
              <w:tab w:val="left" w:pos="1680"/>
            </w:tabs>
            <w:ind w:left="1680" w:hanging="1680"/>
          </w:pPr>
        </w:p>
      </w:tc>
      <w:tc>
        <w:tcPr>
          <w:tcW w:w="2552" w:type="dxa"/>
        </w:tcPr>
        <w:p w14:paraId="2AACB841" w14:textId="77777777" w:rsidR="00ED3289" w:rsidRPr="004C2206" w:rsidRDefault="00ED3289" w:rsidP="005C6157">
          <w:pPr>
            <w:pStyle w:val="Huisstijl-Gegeven"/>
            <w:tabs>
              <w:tab w:val="left" w:pos="2552"/>
            </w:tabs>
          </w:pPr>
        </w:p>
      </w:tc>
      <w:tc>
        <w:tcPr>
          <w:tcW w:w="1079" w:type="dxa"/>
        </w:tcPr>
        <w:p w14:paraId="3F25705A" w14:textId="77777777" w:rsidR="00ED3289" w:rsidRPr="004C2206" w:rsidRDefault="00ED3289" w:rsidP="005C6157">
          <w:pPr>
            <w:pStyle w:val="Huisstijl-Gegeven"/>
            <w:tabs>
              <w:tab w:val="left" w:pos="2552"/>
            </w:tabs>
          </w:pPr>
        </w:p>
      </w:tc>
    </w:tr>
  </w:tbl>
  <w:p w14:paraId="245AA9A4" w14:textId="77777777" w:rsidR="00ED3289" w:rsidRPr="00B170CC" w:rsidRDefault="00ED3289" w:rsidP="005C6157">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11497D" w14:textId="3CEC3382" w:rsidR="00ED3289" w:rsidRDefault="00ED3289" w:rsidP="00B24026">
    <w:pPr>
      <w:pStyle w:val="Header"/>
    </w:pPr>
    <w:r>
      <w:rPr>
        <w:noProof/>
        <w:lang w:val="en-GB" w:eastAsia="zh-CN"/>
      </w:rPr>
      <mc:AlternateContent>
        <mc:Choice Requires="wps">
          <w:drawing>
            <wp:anchor distT="0" distB="0" distL="114300" distR="114300" simplePos="0" relativeHeight="251662336" behindDoc="0" locked="0" layoutInCell="1" allowOverlap="1" wp14:anchorId="72999429" wp14:editId="667BF829">
              <wp:simplePos x="0" y="0"/>
              <wp:positionH relativeFrom="margin">
                <wp:align>right</wp:align>
              </wp:positionH>
              <wp:positionV relativeFrom="paragraph">
                <wp:posOffset>134620</wp:posOffset>
              </wp:positionV>
              <wp:extent cx="3733800" cy="276860"/>
              <wp:effectExtent l="0" t="0" r="0" b="8890"/>
              <wp:wrapNone/>
              <wp:docPr id="59"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6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ED3289" w14:paraId="71F3BD32" w14:textId="77777777">
                            <w:tc>
                              <w:tcPr>
                                <w:tcW w:w="5501" w:type="dxa"/>
                                <w:shd w:val="clear" w:color="auto" w:fill="auto"/>
                              </w:tcPr>
                              <w:p w14:paraId="26BB13CF" w14:textId="653351E2" w:rsidR="00ED3289" w:rsidRDefault="00ED3289" w:rsidP="00ED3289">
                                <w:pPr>
                                  <w:pStyle w:val="Huisstijl-Koptekst"/>
                                  <w:jc w:val="right"/>
                                </w:pPr>
                                <w:bookmarkStart w:id="25" w:name="bmKoptekstSectie3_2" w:colFirst="0" w:colLast="0"/>
                                <w:r>
                                  <w:t>Versie 6, 1 juli 2018 concept</w:t>
                                </w:r>
                              </w:p>
                            </w:tc>
                          </w:tr>
                          <w:bookmarkEnd w:id="25"/>
                        </w:tbl>
                        <w:p w14:paraId="2EAE0E91" w14:textId="77777777" w:rsidR="00ED3289" w:rsidRDefault="00ED3289"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 o:spid="_x0000_s1036" type="#_x0000_t202" style="position:absolute;left:0;text-align:left;margin-left:242.8pt;margin-top:10.6pt;width:294pt;height:21.8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ED3289" w14:paraId="71F3BD32" w14:textId="77777777">
                      <w:tc>
                        <w:tcPr>
                          <w:tcW w:w="5501" w:type="dxa"/>
                          <w:shd w:val="clear" w:color="auto" w:fill="auto"/>
                        </w:tcPr>
                        <w:p w14:paraId="26BB13CF" w14:textId="653351E2" w:rsidR="00ED3289" w:rsidRDefault="00ED3289" w:rsidP="00ED3289">
                          <w:pPr>
                            <w:pStyle w:val="Huisstijl-Koptekst"/>
                            <w:jc w:val="right"/>
                          </w:pPr>
                          <w:bookmarkStart w:id="26" w:name="bmKoptekstSectie3_2" w:colFirst="0" w:colLast="0"/>
                          <w:r>
                            <w:t>Versie 6, 1 juli 2018 concept</w:t>
                          </w:r>
                        </w:p>
                      </w:tc>
                    </w:tr>
                    <w:bookmarkEnd w:id="26"/>
                  </w:tbl>
                  <w:p w14:paraId="2EAE0E91" w14:textId="77777777" w:rsidR="00ED3289" w:rsidRDefault="00ED3289" w:rsidP="001220C3"/>
                </w:txbxContent>
              </v:textbox>
              <w10:wrap anchorx="margin"/>
            </v:shape>
          </w:pict>
        </mc:Fallback>
      </mc:AlternateContent>
    </w:r>
  </w:p>
  <w:p w14:paraId="213D1AED" w14:textId="1637F551" w:rsidR="00ED3289" w:rsidRPr="00982765" w:rsidRDefault="00ED3289" w:rsidP="00B24026">
    <w:pPr>
      <w:pStyle w:val="Header"/>
    </w:pPr>
    <w:r>
      <w:rPr>
        <w:noProof/>
        <w:lang w:val="en-GB" w:eastAsia="zh-CN"/>
      </w:rPr>
      <mc:AlternateContent>
        <mc:Choice Requires="wps">
          <w:drawing>
            <wp:anchor distT="0" distB="0" distL="114300" distR="114300" simplePos="0" relativeHeight="251658240" behindDoc="1" locked="1" layoutInCell="1" allowOverlap="1" wp14:anchorId="08D5DE03" wp14:editId="2C4BCC53">
              <wp:simplePos x="0" y="0"/>
              <wp:positionH relativeFrom="margin">
                <wp:align>left</wp:align>
              </wp:positionH>
              <wp:positionV relativeFrom="page">
                <wp:posOffset>457200</wp:posOffset>
              </wp:positionV>
              <wp:extent cx="3352800" cy="1259840"/>
              <wp:effectExtent l="0" t="0" r="0" b="16510"/>
              <wp:wrapNone/>
              <wp:docPr id="50"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6523BD52" w14:textId="77777777">
                            <w:trPr>
                              <w:trHeight w:val="1701"/>
                            </w:trPr>
                            <w:tc>
                              <w:tcPr>
                                <w:tcW w:w="4560" w:type="dxa"/>
                                <w:shd w:val="clear" w:color="auto" w:fill="auto"/>
                              </w:tcPr>
                              <w:p w14:paraId="2FB8F1DF" w14:textId="03050C1C" w:rsidR="00ED3289" w:rsidRDefault="00ED3289" w:rsidP="00ED3289">
                                <w:pPr>
                                  <w:spacing w:line="240" w:lineRule="atLeast"/>
                                </w:pPr>
                                <w:bookmarkStart w:id="27" w:name="bmLogoSectie3_2" w:colFirst="0" w:colLast="0"/>
                                <w:r>
                                  <w:rPr>
                                    <w:noProof/>
                                    <w:lang w:val="en-GB" w:eastAsia="zh-CN"/>
                                  </w:rPr>
                                  <w:drawing>
                                    <wp:inline distT="0" distB="0" distL="0" distR="0" wp14:anchorId="73AE465E" wp14:editId="7FCE66D4">
                                      <wp:extent cx="1225296" cy="352044"/>
                                      <wp:effectExtent l="0" t="0" r="0" b="0"/>
                                      <wp:docPr id="114" name="Picture 11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7"/>
                        </w:tbl>
                        <w:p w14:paraId="2722CD4E" w14:textId="77777777" w:rsidR="00ED3289" w:rsidRDefault="00ED3289"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37" type="#_x0000_t202" style="position:absolute;left:0;text-align:left;margin-left:0;margin-top:36pt;width:264pt;height:99.2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6523BD52" w14:textId="77777777">
                      <w:trPr>
                        <w:trHeight w:val="1701"/>
                      </w:trPr>
                      <w:tc>
                        <w:tcPr>
                          <w:tcW w:w="4560" w:type="dxa"/>
                          <w:shd w:val="clear" w:color="auto" w:fill="auto"/>
                        </w:tcPr>
                        <w:p w14:paraId="2FB8F1DF" w14:textId="03050C1C" w:rsidR="00ED3289" w:rsidRDefault="00ED3289" w:rsidP="00ED3289">
                          <w:pPr>
                            <w:spacing w:line="240" w:lineRule="atLeast"/>
                          </w:pPr>
                          <w:bookmarkStart w:id="28" w:name="bmLogoSectie3_2" w:colFirst="0" w:colLast="0"/>
                          <w:r>
                            <w:rPr>
                              <w:noProof/>
                              <w:lang w:val="en-GB" w:eastAsia="zh-CN"/>
                            </w:rPr>
                            <w:drawing>
                              <wp:inline distT="0" distB="0" distL="0" distR="0" wp14:anchorId="73AE465E" wp14:editId="7FCE66D4">
                                <wp:extent cx="1225296" cy="352044"/>
                                <wp:effectExtent l="0" t="0" r="0" b="0"/>
                                <wp:docPr id="114" name="Picture 11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8"/>
                  </w:tbl>
                  <w:p w14:paraId="2722CD4E" w14:textId="77777777" w:rsidR="00ED3289" w:rsidRDefault="00ED3289" w:rsidP="00B24026"/>
                </w:txbxContent>
              </v:textbox>
              <w10:wrap anchorx="margin" anchory="page"/>
              <w10:anchorlock/>
            </v:shape>
          </w:pict>
        </mc:Fallback>
      </mc:AlternateContent>
    </w:r>
  </w:p>
  <w:p w14:paraId="403EB9C2" w14:textId="77777777" w:rsidR="00ED3289" w:rsidRPr="00672ACD" w:rsidRDefault="00ED3289" w:rsidP="00B24026">
    <w:pPr>
      <w:pStyle w:val="Header"/>
    </w:pPr>
  </w:p>
  <w:p w14:paraId="41692224" w14:textId="77777777" w:rsidR="00ED3289" w:rsidRPr="00B24026" w:rsidRDefault="00ED3289" w:rsidP="00B24026">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6E0F44" w14:textId="77777777" w:rsidR="00ED3289" w:rsidRDefault="00ED3289" w:rsidP="00982765">
    <w:pPr>
      <w:pStyle w:val="Header"/>
    </w:pPr>
  </w:p>
  <w:tbl>
    <w:tblPr>
      <w:tblW w:w="0" w:type="auto"/>
      <w:tblLayout w:type="fixed"/>
      <w:tblCellMar>
        <w:left w:w="0" w:type="dxa"/>
        <w:right w:w="0" w:type="dxa"/>
      </w:tblCellMar>
      <w:tblLook w:val="0000" w:firstRow="0" w:lastRow="0" w:firstColumn="0" w:lastColumn="0" w:noHBand="0" w:noVBand="0"/>
    </w:tblPr>
    <w:tblGrid>
      <w:gridCol w:w="5529"/>
    </w:tblGrid>
    <w:tr w:rsidR="00ED3289" w:rsidRPr="004C2206" w14:paraId="071959F7" w14:textId="77777777">
      <w:tc>
        <w:tcPr>
          <w:tcW w:w="5529" w:type="dxa"/>
          <w:shd w:val="clear" w:color="auto" w:fill="auto"/>
        </w:tcPr>
        <w:p w14:paraId="254C9C6A" w14:textId="1683512B" w:rsidR="00ED3289" w:rsidRPr="004C2206" w:rsidRDefault="00ED3289" w:rsidP="00A00A21">
          <w:pPr>
            <w:pStyle w:val="Huisstijl-Koptekst"/>
          </w:pPr>
          <w:bookmarkStart w:id="29" w:name="bmKoptekstSectie3_1" w:colFirst="0" w:colLast="0"/>
          <w:r>
            <w:t>Versie 6, 1 juli 2018 concept</w:t>
          </w:r>
        </w:p>
      </w:tc>
    </w:tr>
  </w:tbl>
  <w:bookmarkEnd w:id="29"/>
  <w:p w14:paraId="729D08D5" w14:textId="0D62C22C" w:rsidR="00ED3289" w:rsidRPr="00982765" w:rsidRDefault="00ED3289" w:rsidP="00A00A21">
    <w:pPr>
      <w:pStyle w:val="Header"/>
    </w:pPr>
    <w:r>
      <w:rPr>
        <w:noProof/>
        <w:lang w:val="en-GB" w:eastAsia="zh-CN"/>
      </w:rPr>
      <mc:AlternateContent>
        <mc:Choice Requires="wps">
          <w:drawing>
            <wp:anchor distT="0" distB="0" distL="114300" distR="114300" simplePos="0" relativeHeight="251653120" behindDoc="1" locked="1" layoutInCell="1" allowOverlap="1" wp14:anchorId="0FB2C8F9" wp14:editId="514C6BD1">
              <wp:simplePos x="0" y="0"/>
              <wp:positionH relativeFrom="page">
                <wp:align>right</wp:align>
              </wp:positionH>
              <wp:positionV relativeFrom="page">
                <wp:posOffset>457200</wp:posOffset>
              </wp:positionV>
              <wp:extent cx="3352800" cy="1259840"/>
              <wp:effectExtent l="0" t="0" r="0" b="16510"/>
              <wp:wrapNone/>
              <wp:docPr id="49"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1C1AD4B9" w14:textId="77777777">
                            <w:trPr>
                              <w:trHeight w:val="1701"/>
                            </w:trPr>
                            <w:tc>
                              <w:tcPr>
                                <w:tcW w:w="4560" w:type="dxa"/>
                                <w:shd w:val="clear" w:color="auto" w:fill="auto"/>
                              </w:tcPr>
                              <w:p w14:paraId="72D2CD4C" w14:textId="41FC146A" w:rsidR="00ED3289" w:rsidRDefault="00ED3289" w:rsidP="00ED3289">
                                <w:pPr>
                                  <w:spacing w:line="240" w:lineRule="atLeast"/>
                                  <w:jc w:val="right"/>
                                </w:pPr>
                                <w:bookmarkStart w:id="30" w:name="bmLogoSectie3_1" w:colFirst="0" w:colLast="0"/>
                                <w:r>
                                  <w:rPr>
                                    <w:noProof/>
                                    <w:lang w:val="en-GB" w:eastAsia="zh-CN"/>
                                  </w:rPr>
                                  <w:drawing>
                                    <wp:inline distT="0" distB="0" distL="0" distR="0" wp14:anchorId="7EA8030A" wp14:editId="0E89A35A">
                                      <wp:extent cx="1225296" cy="352044"/>
                                      <wp:effectExtent l="0" t="0" r="0" b="0"/>
                                      <wp:docPr id="113" name="Picture 11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0"/>
                        </w:tbl>
                        <w:p w14:paraId="4C5F7747" w14:textId="77777777" w:rsidR="00ED3289" w:rsidRDefault="00ED3289"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38" type="#_x0000_t202" style="position:absolute;left:0;text-align:left;margin-left:212.8pt;margin-top:36pt;width:264pt;height:99.2pt;z-index:-251663360;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1C1AD4B9" w14:textId="77777777">
                      <w:trPr>
                        <w:trHeight w:val="1701"/>
                      </w:trPr>
                      <w:tc>
                        <w:tcPr>
                          <w:tcW w:w="4560" w:type="dxa"/>
                          <w:shd w:val="clear" w:color="auto" w:fill="auto"/>
                        </w:tcPr>
                        <w:p w14:paraId="72D2CD4C" w14:textId="41FC146A" w:rsidR="00ED3289" w:rsidRDefault="00ED3289" w:rsidP="00ED3289">
                          <w:pPr>
                            <w:spacing w:line="240" w:lineRule="atLeast"/>
                            <w:jc w:val="right"/>
                          </w:pPr>
                          <w:bookmarkStart w:id="31" w:name="bmLogoSectie3_1" w:colFirst="0" w:colLast="0"/>
                          <w:r>
                            <w:rPr>
                              <w:noProof/>
                              <w:lang w:val="en-GB" w:eastAsia="zh-CN"/>
                            </w:rPr>
                            <w:drawing>
                              <wp:inline distT="0" distB="0" distL="0" distR="0" wp14:anchorId="7EA8030A" wp14:editId="0E89A35A">
                                <wp:extent cx="1225296" cy="352044"/>
                                <wp:effectExtent l="0" t="0" r="0" b="0"/>
                                <wp:docPr id="113" name="Picture 11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1"/>
                  </w:tbl>
                  <w:p w14:paraId="4C5F7747" w14:textId="77777777" w:rsidR="00ED3289" w:rsidRDefault="00ED3289" w:rsidP="001A6A5C"/>
                </w:txbxContent>
              </v:textbox>
              <w10:wrap anchorx="page" anchory="page"/>
              <w10:anchorlock/>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8B1B12" w14:textId="420FB7C2" w:rsidR="00ED3289" w:rsidRDefault="00ED3289" w:rsidP="00B24026">
    <w:pPr>
      <w:pStyle w:val="Header"/>
    </w:pPr>
    <w:r>
      <w:rPr>
        <w:noProof/>
        <w:lang w:val="en-GB" w:eastAsia="zh-CN"/>
      </w:rPr>
      <mc:AlternateContent>
        <mc:Choice Requires="wps">
          <w:drawing>
            <wp:anchor distT="0" distB="0" distL="114300" distR="114300" simplePos="0" relativeHeight="251661312" behindDoc="0" locked="0" layoutInCell="1" allowOverlap="1" wp14:anchorId="1DB078B4" wp14:editId="64739B0A">
              <wp:simplePos x="0" y="0"/>
              <wp:positionH relativeFrom="margin">
                <wp:align>right</wp:align>
              </wp:positionH>
              <wp:positionV relativeFrom="paragraph">
                <wp:posOffset>144145</wp:posOffset>
              </wp:positionV>
              <wp:extent cx="3733800" cy="279400"/>
              <wp:effectExtent l="0" t="0" r="0" b="0"/>
              <wp:wrapNone/>
              <wp:docPr id="22"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ED3289" w14:paraId="3ED543C8" w14:textId="77777777">
                            <w:tc>
                              <w:tcPr>
                                <w:tcW w:w="5501" w:type="dxa"/>
                                <w:shd w:val="clear" w:color="auto" w:fill="auto"/>
                                <w:tcMar>
                                  <w:right w:w="85" w:type="dxa"/>
                                </w:tcMar>
                              </w:tcPr>
                              <w:p w14:paraId="2C1BBAAD" w14:textId="02C139B2" w:rsidR="00ED3289" w:rsidRDefault="00ED3289" w:rsidP="001220C3">
                                <w:pPr>
                                  <w:pStyle w:val="Huisstijl-Koptekst"/>
                                  <w:jc w:val="right"/>
                                </w:pPr>
                                <w:bookmarkStart w:id="157" w:name="bmKoptekstSectie4_2" w:colFirst="0" w:colLast="0"/>
                                <w:r>
                                  <w:t>Versie 6, 1 juli 2018 concept</w:t>
                                </w:r>
                              </w:p>
                            </w:tc>
                          </w:tr>
                          <w:bookmarkEnd w:id="157"/>
                        </w:tbl>
                        <w:p w14:paraId="16962DB2" w14:textId="77777777" w:rsidR="00ED3289" w:rsidRDefault="00ED3289"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41" type="#_x0000_t202" style="position:absolute;left:0;text-align:left;margin-left:242.8pt;margin-top:11.35pt;width:294pt;height:22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ED3289" w14:paraId="3ED543C8" w14:textId="77777777">
                      <w:tc>
                        <w:tcPr>
                          <w:tcW w:w="5501" w:type="dxa"/>
                          <w:shd w:val="clear" w:color="auto" w:fill="auto"/>
                          <w:tcMar>
                            <w:right w:w="85" w:type="dxa"/>
                          </w:tcMar>
                        </w:tcPr>
                        <w:p w14:paraId="2C1BBAAD" w14:textId="02C139B2" w:rsidR="00ED3289" w:rsidRDefault="00ED3289" w:rsidP="001220C3">
                          <w:pPr>
                            <w:pStyle w:val="Huisstijl-Koptekst"/>
                            <w:jc w:val="right"/>
                          </w:pPr>
                          <w:bookmarkStart w:id="158" w:name="bmKoptekstSectie4_2" w:colFirst="0" w:colLast="0"/>
                          <w:r>
                            <w:t>Versie 6, 1 juli 2018 concept</w:t>
                          </w:r>
                        </w:p>
                      </w:tc>
                    </w:tr>
                    <w:bookmarkEnd w:id="158"/>
                  </w:tbl>
                  <w:p w14:paraId="16962DB2" w14:textId="77777777" w:rsidR="00ED3289" w:rsidRDefault="00ED3289" w:rsidP="001220C3"/>
                </w:txbxContent>
              </v:textbox>
              <w10:wrap anchorx="margin"/>
            </v:shape>
          </w:pict>
        </mc:Fallback>
      </mc:AlternateContent>
    </w:r>
  </w:p>
  <w:p w14:paraId="689A742D" w14:textId="0C6F28D7" w:rsidR="00ED3289" w:rsidRPr="00982765" w:rsidRDefault="00ED3289" w:rsidP="00B24026">
    <w:pPr>
      <w:pStyle w:val="Header"/>
    </w:pPr>
    <w:r>
      <w:rPr>
        <w:noProof/>
        <w:lang w:val="en-GB" w:eastAsia="zh-CN"/>
      </w:rPr>
      <mc:AlternateContent>
        <mc:Choice Requires="wps">
          <w:drawing>
            <wp:anchor distT="0" distB="0" distL="114300" distR="114300" simplePos="0" relativeHeight="251659264" behindDoc="1" locked="1" layoutInCell="1" allowOverlap="1" wp14:anchorId="1613465E" wp14:editId="7BC83FD3">
              <wp:simplePos x="0" y="0"/>
              <wp:positionH relativeFrom="margin">
                <wp:align>left</wp:align>
              </wp:positionH>
              <wp:positionV relativeFrom="page">
                <wp:posOffset>457200</wp:posOffset>
              </wp:positionV>
              <wp:extent cx="3352800" cy="1259840"/>
              <wp:effectExtent l="0" t="0" r="0" b="16510"/>
              <wp:wrapNone/>
              <wp:docPr id="2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77E5CE6F" w14:textId="77777777">
                            <w:trPr>
                              <w:trHeight w:val="1701"/>
                            </w:trPr>
                            <w:tc>
                              <w:tcPr>
                                <w:tcW w:w="4560" w:type="dxa"/>
                                <w:shd w:val="clear" w:color="auto" w:fill="auto"/>
                              </w:tcPr>
                              <w:p w14:paraId="7E860E76" w14:textId="7F552113" w:rsidR="00ED3289" w:rsidRDefault="00ED3289" w:rsidP="00ED3289">
                                <w:pPr>
                                  <w:spacing w:line="240" w:lineRule="atLeast"/>
                                </w:pPr>
                                <w:bookmarkStart w:id="159" w:name="bmLogoSectie4_2" w:colFirst="0" w:colLast="0"/>
                                <w:r>
                                  <w:rPr>
                                    <w:noProof/>
                                    <w:lang w:val="en-GB" w:eastAsia="zh-CN"/>
                                  </w:rPr>
                                  <w:drawing>
                                    <wp:inline distT="0" distB="0" distL="0" distR="0" wp14:anchorId="7FE2E4B6" wp14:editId="3E6D2243">
                                      <wp:extent cx="1225296" cy="352044"/>
                                      <wp:effectExtent l="0" t="0" r="0" b="0"/>
                                      <wp:docPr id="116" name="Picture 11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59"/>
                        </w:tbl>
                        <w:p w14:paraId="462D650C" w14:textId="77777777" w:rsidR="00ED3289" w:rsidRDefault="00ED3289"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42" type="#_x0000_t202" style="position:absolute;left:0;text-align:left;margin-left:0;margin-top:36pt;width:264pt;height:99.2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77E5CE6F" w14:textId="77777777">
                      <w:trPr>
                        <w:trHeight w:val="1701"/>
                      </w:trPr>
                      <w:tc>
                        <w:tcPr>
                          <w:tcW w:w="4560" w:type="dxa"/>
                          <w:shd w:val="clear" w:color="auto" w:fill="auto"/>
                        </w:tcPr>
                        <w:p w14:paraId="7E860E76" w14:textId="7F552113" w:rsidR="00ED3289" w:rsidRDefault="00ED3289" w:rsidP="00ED3289">
                          <w:pPr>
                            <w:spacing w:line="240" w:lineRule="atLeast"/>
                          </w:pPr>
                          <w:bookmarkStart w:id="160" w:name="bmLogoSectie4_2" w:colFirst="0" w:colLast="0"/>
                          <w:r>
                            <w:rPr>
                              <w:noProof/>
                              <w:lang w:val="en-GB" w:eastAsia="zh-CN"/>
                            </w:rPr>
                            <w:drawing>
                              <wp:inline distT="0" distB="0" distL="0" distR="0" wp14:anchorId="7FE2E4B6" wp14:editId="3E6D2243">
                                <wp:extent cx="1225296" cy="352044"/>
                                <wp:effectExtent l="0" t="0" r="0" b="0"/>
                                <wp:docPr id="116" name="Picture 11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60"/>
                  </w:tbl>
                  <w:p w14:paraId="462D650C" w14:textId="77777777" w:rsidR="00ED3289" w:rsidRDefault="00ED3289" w:rsidP="00B24026"/>
                </w:txbxContent>
              </v:textbox>
              <w10:wrap anchorx="margin" anchory="page"/>
              <w10:anchorlock/>
            </v:shape>
          </w:pict>
        </mc:Fallback>
      </mc:AlternateContent>
    </w:r>
  </w:p>
  <w:p w14:paraId="0867DF42" w14:textId="77777777" w:rsidR="00ED3289" w:rsidRPr="00672ACD" w:rsidRDefault="00ED3289" w:rsidP="00B24026">
    <w:pPr>
      <w:pStyle w:val="Header"/>
    </w:pPr>
  </w:p>
  <w:p w14:paraId="13EC9296" w14:textId="77777777" w:rsidR="00ED3289" w:rsidRPr="00B24026" w:rsidRDefault="00ED3289" w:rsidP="00B24026">
    <w:pPr>
      <w:pStyle w:val="Header"/>
    </w:pPr>
  </w:p>
  <w:p w14:paraId="75C05364" w14:textId="77777777" w:rsidR="00ED3289" w:rsidRPr="00B24026" w:rsidRDefault="00ED3289" w:rsidP="00B24026">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C5FA93" w14:textId="2B54E87D" w:rsidR="00ED3289" w:rsidRDefault="00ED3289" w:rsidP="00982765">
    <w:pPr>
      <w:pStyle w:val="Header"/>
    </w:pPr>
    <w:r>
      <w:rPr>
        <w:noProof/>
        <w:lang w:val="en-GB" w:eastAsia="zh-CN"/>
      </w:rPr>
      <mc:AlternateContent>
        <mc:Choice Requires="wps">
          <w:drawing>
            <wp:anchor distT="0" distB="0" distL="114300" distR="114300" simplePos="0" relativeHeight="251654144" behindDoc="1" locked="1" layoutInCell="1" allowOverlap="1" wp14:anchorId="7C7F47BB" wp14:editId="03E15D6A">
              <wp:simplePos x="0" y="0"/>
              <wp:positionH relativeFrom="page">
                <wp:align>right</wp:align>
              </wp:positionH>
              <wp:positionV relativeFrom="page">
                <wp:posOffset>457200</wp:posOffset>
              </wp:positionV>
              <wp:extent cx="3352800" cy="1259840"/>
              <wp:effectExtent l="0" t="0" r="0" b="16510"/>
              <wp:wrapNone/>
              <wp:docPr id="2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7B440368" w14:textId="77777777">
                            <w:trPr>
                              <w:trHeight w:val="1701"/>
                            </w:trPr>
                            <w:tc>
                              <w:tcPr>
                                <w:tcW w:w="4560" w:type="dxa"/>
                                <w:shd w:val="clear" w:color="auto" w:fill="auto"/>
                              </w:tcPr>
                              <w:p w14:paraId="11BC2E2C" w14:textId="66ADB2EE" w:rsidR="00ED3289" w:rsidRDefault="00ED3289" w:rsidP="00ED3289">
                                <w:pPr>
                                  <w:spacing w:line="240" w:lineRule="atLeast"/>
                                  <w:jc w:val="right"/>
                                </w:pPr>
                                <w:bookmarkStart w:id="161" w:name="bmLogoSectie4_1" w:colFirst="0" w:colLast="0"/>
                                <w:r>
                                  <w:rPr>
                                    <w:noProof/>
                                    <w:lang w:val="en-GB" w:eastAsia="zh-CN"/>
                                  </w:rPr>
                                  <w:drawing>
                                    <wp:inline distT="0" distB="0" distL="0" distR="0" wp14:anchorId="30B631AC" wp14:editId="589C6BD3">
                                      <wp:extent cx="1225296" cy="352044"/>
                                      <wp:effectExtent l="0" t="0" r="0" b="0"/>
                                      <wp:docPr id="115" name="Picture 11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61"/>
                        </w:tbl>
                        <w:p w14:paraId="7B439A2C" w14:textId="77777777" w:rsidR="00ED3289" w:rsidRDefault="00ED3289" w:rsidP="00E84D1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43" type="#_x0000_t202" style="position:absolute;left:0;text-align:left;margin-left:212.8pt;margin-top:36pt;width:264pt;height:99.2pt;z-index:-251662336;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7B440368" w14:textId="77777777">
                      <w:trPr>
                        <w:trHeight w:val="1701"/>
                      </w:trPr>
                      <w:tc>
                        <w:tcPr>
                          <w:tcW w:w="4560" w:type="dxa"/>
                          <w:shd w:val="clear" w:color="auto" w:fill="auto"/>
                        </w:tcPr>
                        <w:p w14:paraId="11BC2E2C" w14:textId="66ADB2EE" w:rsidR="00ED3289" w:rsidRDefault="00ED3289" w:rsidP="00ED3289">
                          <w:pPr>
                            <w:spacing w:line="240" w:lineRule="atLeast"/>
                            <w:jc w:val="right"/>
                          </w:pPr>
                          <w:bookmarkStart w:id="162" w:name="bmLogoSectie4_1" w:colFirst="0" w:colLast="0"/>
                          <w:r>
                            <w:rPr>
                              <w:noProof/>
                              <w:lang w:val="en-GB" w:eastAsia="zh-CN"/>
                            </w:rPr>
                            <w:drawing>
                              <wp:inline distT="0" distB="0" distL="0" distR="0" wp14:anchorId="30B631AC" wp14:editId="589C6BD3">
                                <wp:extent cx="1225296" cy="352044"/>
                                <wp:effectExtent l="0" t="0" r="0" b="0"/>
                                <wp:docPr id="115" name="Picture 11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62"/>
                  </w:tbl>
                  <w:p w14:paraId="7B439A2C" w14:textId="77777777" w:rsidR="00ED3289" w:rsidRDefault="00ED3289" w:rsidP="00E84D1E"/>
                </w:txbxContent>
              </v:textbox>
              <w10:wrap anchorx="page" anchory="page"/>
              <w10:anchorlock/>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5812"/>
    </w:tblGrid>
    <w:tr w:rsidR="00ED3289" w:rsidRPr="004C2206" w14:paraId="4DBD912A" w14:textId="77777777">
      <w:tc>
        <w:tcPr>
          <w:tcW w:w="5812" w:type="dxa"/>
          <w:shd w:val="clear" w:color="auto" w:fill="auto"/>
        </w:tcPr>
        <w:p w14:paraId="472ABDBB" w14:textId="4C128ED6" w:rsidR="00ED3289" w:rsidRPr="004C2206" w:rsidRDefault="00ED3289" w:rsidP="00A00A21">
          <w:pPr>
            <w:pStyle w:val="Huisstijl-Koptekst"/>
          </w:pPr>
          <w:bookmarkStart w:id="163" w:name="bmKoptekstSectie4_1" w:colFirst="0" w:colLast="0"/>
          <w:r>
            <w:t>Versie 6, 1 juli 2018 concept</w:t>
          </w:r>
        </w:p>
      </w:tc>
    </w:tr>
    <w:bookmarkEnd w:id="163"/>
  </w:tbl>
  <w:p w14:paraId="7C76D71D" w14:textId="77777777" w:rsidR="00ED3289" w:rsidRPr="00982765" w:rsidRDefault="00ED3289" w:rsidP="00A00A2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577C8E9E"/>
    <w:lvl w:ilvl="0">
      <w:start w:val="1"/>
      <w:numFmt w:val="decimal"/>
      <w:lvlText w:val="%1."/>
      <w:lvlJc w:val="left"/>
      <w:pPr>
        <w:tabs>
          <w:tab w:val="num" w:pos="1492"/>
        </w:tabs>
        <w:ind w:left="1492" w:hanging="360"/>
      </w:pPr>
    </w:lvl>
  </w:abstractNum>
  <w:abstractNum w:abstractNumId="1">
    <w:nsid w:val="FFFFFF7D"/>
    <w:multiLevelType w:val="singleLevel"/>
    <w:tmpl w:val="8F623248"/>
    <w:lvl w:ilvl="0">
      <w:start w:val="1"/>
      <w:numFmt w:val="decimal"/>
      <w:lvlText w:val="%1."/>
      <w:lvlJc w:val="left"/>
      <w:pPr>
        <w:tabs>
          <w:tab w:val="num" w:pos="1209"/>
        </w:tabs>
        <w:ind w:left="1209" w:hanging="360"/>
      </w:pPr>
    </w:lvl>
  </w:abstractNum>
  <w:abstractNum w:abstractNumId="2">
    <w:nsid w:val="FFFFFF7E"/>
    <w:multiLevelType w:val="singleLevel"/>
    <w:tmpl w:val="D882A57E"/>
    <w:lvl w:ilvl="0">
      <w:start w:val="1"/>
      <w:numFmt w:val="decimal"/>
      <w:lvlText w:val="%1."/>
      <w:lvlJc w:val="left"/>
      <w:pPr>
        <w:tabs>
          <w:tab w:val="num" w:pos="926"/>
        </w:tabs>
        <w:ind w:left="926" w:hanging="360"/>
      </w:pPr>
    </w:lvl>
  </w:abstractNum>
  <w:abstractNum w:abstractNumId="3">
    <w:nsid w:val="FFFFFF7F"/>
    <w:multiLevelType w:val="singleLevel"/>
    <w:tmpl w:val="B1188482"/>
    <w:lvl w:ilvl="0">
      <w:start w:val="1"/>
      <w:numFmt w:val="decimal"/>
      <w:lvlText w:val="%1."/>
      <w:lvlJc w:val="left"/>
      <w:pPr>
        <w:tabs>
          <w:tab w:val="num" w:pos="643"/>
        </w:tabs>
        <w:ind w:left="643" w:hanging="360"/>
      </w:pPr>
    </w:lvl>
  </w:abstractNum>
  <w:abstractNum w:abstractNumId="4">
    <w:nsid w:val="FFFFFF88"/>
    <w:multiLevelType w:val="singleLevel"/>
    <w:tmpl w:val="FE26C492"/>
    <w:lvl w:ilvl="0">
      <w:start w:val="1"/>
      <w:numFmt w:val="decimal"/>
      <w:lvlText w:val="%1."/>
      <w:lvlJc w:val="left"/>
      <w:pPr>
        <w:tabs>
          <w:tab w:val="num" w:pos="360"/>
        </w:tabs>
        <w:ind w:left="360" w:hanging="360"/>
      </w:pPr>
    </w:lvl>
  </w:abstractNum>
  <w:abstractNum w:abstractNumId="5">
    <w:nsid w:val="0E057DC5"/>
    <w:multiLevelType w:val="multilevel"/>
    <w:tmpl w:val="0409001D"/>
    <w:name w:val="dBulletedLis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0EC55D2C"/>
    <w:multiLevelType w:val="multilevel"/>
    <w:tmpl w:val="6298F500"/>
    <w:name w:val="DelNummering"/>
    <w:styleLink w:val="Huisstijl-LijstNummering"/>
    <w:lvl w:ilvl="0">
      <w:start w:val="1"/>
      <w:numFmt w:val="decimal"/>
      <w:lvlRestart w:val="0"/>
      <w:pStyle w:val="ListNumber"/>
      <w:lvlText w:val="%1"/>
      <w:lvlJc w:val="left"/>
      <w:pPr>
        <w:tabs>
          <w:tab w:val="num" w:pos="510"/>
        </w:tabs>
        <w:ind w:left="510" w:hanging="510"/>
      </w:pPr>
      <w:rPr>
        <w:rFonts w:hint="default"/>
      </w:rPr>
    </w:lvl>
    <w:lvl w:ilvl="1">
      <w:start w:val="1"/>
      <w:numFmt w:val="decimal"/>
      <w:pStyle w:val="ListNumber2"/>
      <w:lvlText w:val="%1.%2"/>
      <w:lvlJc w:val="left"/>
      <w:pPr>
        <w:tabs>
          <w:tab w:val="num" w:pos="510"/>
        </w:tabs>
        <w:ind w:left="510" w:hanging="510"/>
      </w:pPr>
      <w:rPr>
        <w:rFonts w:hint="default"/>
      </w:rPr>
    </w:lvl>
    <w:lvl w:ilvl="2">
      <w:start w:val="1"/>
      <w:numFmt w:val="decimal"/>
      <w:pStyle w:val="ListNumber3"/>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7">
    <w:nsid w:val="10814A21"/>
    <w:multiLevelType w:val="hybridMultilevel"/>
    <w:tmpl w:val="0CFC5B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8227BDC"/>
    <w:multiLevelType w:val="hybridMultilevel"/>
    <w:tmpl w:val="D44CEF2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CC6190E"/>
    <w:multiLevelType w:val="hybridMultilevel"/>
    <w:tmpl w:val="0DB651EE"/>
    <w:lvl w:ilvl="0" w:tplc="0409000F">
      <w:start w:val="1"/>
      <w:numFmt w:val="decimal"/>
      <w:lvlText w:val="%1."/>
      <w:lvlJc w:val="left"/>
      <w:pPr>
        <w:ind w:left="720" w:hanging="360"/>
      </w:pPr>
      <w:rPr>
        <w:rFonts w:hint="default"/>
      </w:rPr>
    </w:lvl>
    <w:lvl w:ilvl="1" w:tplc="B742FBDA">
      <w:start w:val="1"/>
      <w:numFmt w:val="bullet"/>
      <w:lvlText w:val="o"/>
      <w:lvlJc w:val="left"/>
      <w:pPr>
        <w:tabs>
          <w:tab w:val="num" w:pos="1440"/>
        </w:tabs>
        <w:ind w:left="1440" w:hanging="360"/>
      </w:pPr>
      <w:rPr>
        <w:rFonts w:ascii="Courier New" w:hAnsi="Courier New" w:cs="Courier New" w:hint="default"/>
      </w:rPr>
    </w:lvl>
    <w:lvl w:ilvl="2" w:tplc="744ADC00" w:tentative="1">
      <w:start w:val="1"/>
      <w:numFmt w:val="bullet"/>
      <w:lvlText w:val=""/>
      <w:lvlJc w:val="left"/>
      <w:pPr>
        <w:tabs>
          <w:tab w:val="num" w:pos="2160"/>
        </w:tabs>
        <w:ind w:left="2160" w:hanging="360"/>
      </w:pPr>
      <w:rPr>
        <w:rFonts w:ascii="Wingdings" w:hAnsi="Wingdings" w:hint="default"/>
      </w:rPr>
    </w:lvl>
    <w:lvl w:ilvl="3" w:tplc="87228BCA" w:tentative="1">
      <w:start w:val="1"/>
      <w:numFmt w:val="bullet"/>
      <w:lvlText w:val=""/>
      <w:lvlJc w:val="left"/>
      <w:pPr>
        <w:tabs>
          <w:tab w:val="num" w:pos="2880"/>
        </w:tabs>
        <w:ind w:left="2880" w:hanging="360"/>
      </w:pPr>
      <w:rPr>
        <w:rFonts w:ascii="Symbol" w:hAnsi="Symbol" w:hint="default"/>
      </w:rPr>
    </w:lvl>
    <w:lvl w:ilvl="4" w:tplc="703640F8" w:tentative="1">
      <w:start w:val="1"/>
      <w:numFmt w:val="bullet"/>
      <w:lvlText w:val="o"/>
      <w:lvlJc w:val="left"/>
      <w:pPr>
        <w:tabs>
          <w:tab w:val="num" w:pos="3600"/>
        </w:tabs>
        <w:ind w:left="3600" w:hanging="360"/>
      </w:pPr>
      <w:rPr>
        <w:rFonts w:ascii="Courier New" w:hAnsi="Courier New" w:cs="Courier New" w:hint="default"/>
      </w:rPr>
    </w:lvl>
    <w:lvl w:ilvl="5" w:tplc="FC5E4550" w:tentative="1">
      <w:start w:val="1"/>
      <w:numFmt w:val="bullet"/>
      <w:lvlText w:val=""/>
      <w:lvlJc w:val="left"/>
      <w:pPr>
        <w:tabs>
          <w:tab w:val="num" w:pos="4320"/>
        </w:tabs>
        <w:ind w:left="4320" w:hanging="360"/>
      </w:pPr>
      <w:rPr>
        <w:rFonts w:ascii="Wingdings" w:hAnsi="Wingdings" w:hint="default"/>
      </w:rPr>
    </w:lvl>
    <w:lvl w:ilvl="6" w:tplc="7D0E268E" w:tentative="1">
      <w:start w:val="1"/>
      <w:numFmt w:val="bullet"/>
      <w:lvlText w:val=""/>
      <w:lvlJc w:val="left"/>
      <w:pPr>
        <w:tabs>
          <w:tab w:val="num" w:pos="5040"/>
        </w:tabs>
        <w:ind w:left="5040" w:hanging="360"/>
      </w:pPr>
      <w:rPr>
        <w:rFonts w:ascii="Symbol" w:hAnsi="Symbol" w:hint="default"/>
      </w:rPr>
    </w:lvl>
    <w:lvl w:ilvl="7" w:tplc="93326778" w:tentative="1">
      <w:start w:val="1"/>
      <w:numFmt w:val="bullet"/>
      <w:lvlText w:val="o"/>
      <w:lvlJc w:val="left"/>
      <w:pPr>
        <w:tabs>
          <w:tab w:val="num" w:pos="5760"/>
        </w:tabs>
        <w:ind w:left="5760" w:hanging="360"/>
      </w:pPr>
      <w:rPr>
        <w:rFonts w:ascii="Courier New" w:hAnsi="Courier New" w:cs="Courier New" w:hint="default"/>
      </w:rPr>
    </w:lvl>
    <w:lvl w:ilvl="8" w:tplc="F21CAEF2" w:tentative="1">
      <w:start w:val="1"/>
      <w:numFmt w:val="bullet"/>
      <w:lvlText w:val=""/>
      <w:lvlJc w:val="left"/>
      <w:pPr>
        <w:tabs>
          <w:tab w:val="num" w:pos="6480"/>
        </w:tabs>
        <w:ind w:left="6480" w:hanging="360"/>
      </w:pPr>
      <w:rPr>
        <w:rFonts w:ascii="Wingdings" w:hAnsi="Wingdings" w:hint="default"/>
      </w:rPr>
    </w:lvl>
  </w:abstractNum>
  <w:abstractNum w:abstractNumId="10">
    <w:nsid w:val="1CF47317"/>
    <w:multiLevelType w:val="multilevel"/>
    <w:tmpl w:val="EBF8156E"/>
    <w:styleLink w:val="Huisstijl-LijstOpsomming"/>
    <w:lvl w:ilvl="0">
      <w:start w:val="1"/>
      <w:numFmt w:val="bullet"/>
      <w:lvlRestart w:val="0"/>
      <w:pStyle w:val="ListBullet"/>
      <w:lvlText w:val="•"/>
      <w:lvlJc w:val="left"/>
      <w:pPr>
        <w:tabs>
          <w:tab w:val="num" w:pos="510"/>
        </w:tabs>
        <w:ind w:left="510" w:hanging="510"/>
      </w:pPr>
      <w:rPr>
        <w:rFonts w:hint="default"/>
      </w:rPr>
    </w:lvl>
    <w:lvl w:ilvl="1">
      <w:start w:val="1"/>
      <w:numFmt w:val="bullet"/>
      <w:pStyle w:val="ListBullet2"/>
      <w:lvlText w:val="–"/>
      <w:lvlJc w:val="left"/>
      <w:pPr>
        <w:tabs>
          <w:tab w:val="num" w:pos="1020"/>
        </w:tabs>
        <w:ind w:left="1020" w:hanging="510"/>
      </w:pPr>
      <w:rPr>
        <w:rFonts w:hint="default"/>
      </w:rPr>
    </w:lvl>
    <w:lvl w:ilvl="2">
      <w:start w:val="1"/>
      <w:numFmt w:val="bullet"/>
      <w:pStyle w:val="ListBullet3"/>
      <w:lvlText w:val="—"/>
      <w:lvlJc w:val="left"/>
      <w:pPr>
        <w:tabs>
          <w:tab w:val="num" w:pos="1020"/>
        </w:tabs>
        <w:ind w:left="1020" w:hanging="510"/>
      </w:pPr>
      <w:rPr>
        <w:rFonts w:hint="default"/>
      </w:rPr>
    </w:lvl>
    <w:lvl w:ilvl="3">
      <w:start w:val="1"/>
      <w:numFmt w:val="none"/>
      <w:lvlText w:val=""/>
      <w:lvlJc w:val="left"/>
      <w:pPr>
        <w:tabs>
          <w:tab w:val="num" w:pos="1020"/>
        </w:tabs>
        <w:ind w:left="1020" w:firstLine="0"/>
      </w:pPr>
      <w:rPr>
        <w:rFonts w:hint="default"/>
      </w:rPr>
    </w:lvl>
    <w:lvl w:ilvl="4">
      <w:start w:val="1"/>
      <w:numFmt w:val="none"/>
      <w:lvlText w:val=""/>
      <w:lvlJc w:val="left"/>
      <w:pPr>
        <w:tabs>
          <w:tab w:val="num" w:pos="1020"/>
        </w:tabs>
        <w:ind w:left="1020" w:firstLine="0"/>
      </w:pPr>
      <w:rPr>
        <w:rFonts w:hint="default"/>
      </w:rPr>
    </w:lvl>
    <w:lvl w:ilvl="5">
      <w:start w:val="1"/>
      <w:numFmt w:val="none"/>
      <w:lvlText w:val=""/>
      <w:lvlJc w:val="left"/>
      <w:pPr>
        <w:tabs>
          <w:tab w:val="num" w:pos="1020"/>
        </w:tabs>
        <w:ind w:left="1020" w:firstLine="0"/>
      </w:pPr>
      <w:rPr>
        <w:rFonts w:hint="default"/>
      </w:rPr>
    </w:lvl>
    <w:lvl w:ilvl="6">
      <w:start w:val="1"/>
      <w:numFmt w:val="none"/>
      <w:lvlText w:val=""/>
      <w:lvlJc w:val="left"/>
      <w:pPr>
        <w:tabs>
          <w:tab w:val="num" w:pos="1020"/>
        </w:tabs>
        <w:ind w:left="1020" w:firstLine="0"/>
      </w:pPr>
      <w:rPr>
        <w:rFonts w:hint="default"/>
      </w:rPr>
    </w:lvl>
    <w:lvl w:ilvl="7">
      <w:start w:val="1"/>
      <w:numFmt w:val="none"/>
      <w:lvlText w:val=""/>
      <w:lvlJc w:val="left"/>
      <w:pPr>
        <w:tabs>
          <w:tab w:val="num" w:pos="1020"/>
        </w:tabs>
        <w:ind w:left="1020" w:firstLine="0"/>
      </w:pPr>
      <w:rPr>
        <w:rFonts w:hint="default"/>
      </w:rPr>
    </w:lvl>
    <w:lvl w:ilvl="8">
      <w:start w:val="1"/>
      <w:numFmt w:val="none"/>
      <w:lvlText w:val=""/>
      <w:lvlJc w:val="left"/>
      <w:pPr>
        <w:tabs>
          <w:tab w:val="num" w:pos="1020"/>
        </w:tabs>
        <w:ind w:left="1020" w:firstLine="0"/>
      </w:pPr>
      <w:rPr>
        <w:rFonts w:hint="default"/>
      </w:rPr>
    </w:lvl>
  </w:abstractNum>
  <w:abstractNum w:abstractNumId="11">
    <w:nsid w:val="235C3F86"/>
    <w:multiLevelType w:val="hybridMultilevel"/>
    <w:tmpl w:val="BA0620E6"/>
    <w:lvl w:ilvl="0" w:tplc="FFFFFFFF">
      <w:start w:val="1"/>
      <w:numFmt w:val="bullet"/>
      <w:lvlText w:val=""/>
      <w:lvlJc w:val="left"/>
      <w:pPr>
        <w:tabs>
          <w:tab w:val="num" w:pos="360"/>
        </w:tabs>
        <w:ind w:left="36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12">
    <w:nsid w:val="24BE39FF"/>
    <w:multiLevelType w:val="hybridMultilevel"/>
    <w:tmpl w:val="608EA0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5A73318"/>
    <w:multiLevelType w:val="multilevel"/>
    <w:tmpl w:val="6298F500"/>
    <w:numStyleLink w:val="Huisstijl-LijstNummering"/>
  </w:abstractNum>
  <w:abstractNum w:abstractNumId="14">
    <w:nsid w:val="2E2343C6"/>
    <w:multiLevelType w:val="hybridMultilevel"/>
    <w:tmpl w:val="E35A79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315F4266"/>
    <w:multiLevelType w:val="hybridMultilevel"/>
    <w:tmpl w:val="FAC4FB3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3A59173D"/>
    <w:multiLevelType w:val="hybridMultilevel"/>
    <w:tmpl w:val="28FCD72E"/>
    <w:lvl w:ilvl="0" w:tplc="073AB5A0">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7">
    <w:nsid w:val="3A5919F7"/>
    <w:multiLevelType w:val="multilevel"/>
    <w:tmpl w:val="0409001D"/>
    <w:name w:val="dBulletedList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nsid w:val="3DC15AD8"/>
    <w:multiLevelType w:val="hybridMultilevel"/>
    <w:tmpl w:val="C12A1B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DD96CB8"/>
    <w:multiLevelType w:val="hybridMultilevel"/>
    <w:tmpl w:val="3910AB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3DDB323B"/>
    <w:multiLevelType w:val="multilevel"/>
    <w:tmpl w:val="662E4AEA"/>
    <w:lvl w:ilvl="0">
      <w:start w:val="1"/>
      <w:numFmt w:val="decimal"/>
      <w:lvlRestart w:val="0"/>
      <w:lvlText w:val="%1"/>
      <w:lvlJc w:val="left"/>
      <w:pPr>
        <w:tabs>
          <w:tab w:val="num" w:pos="510"/>
        </w:tabs>
        <w:ind w:left="510" w:hanging="510"/>
      </w:pPr>
    </w:lvl>
    <w:lvl w:ilvl="1">
      <w:start w:val="1"/>
      <w:numFmt w:val="decimal"/>
      <w:lvlText w:val="%1.%2"/>
      <w:lvlJc w:val="left"/>
      <w:pPr>
        <w:tabs>
          <w:tab w:val="num" w:pos="510"/>
        </w:tabs>
        <w:ind w:left="510" w:hanging="510"/>
      </w:pPr>
    </w:lvl>
    <w:lvl w:ilvl="2">
      <w:start w:val="1"/>
      <w:numFmt w:val="lowerLetter"/>
      <w:lvlText w:val="%3"/>
      <w:lvlJc w:val="left"/>
      <w:pPr>
        <w:tabs>
          <w:tab w:val="num" w:pos="1020"/>
        </w:tabs>
        <w:ind w:left="1020" w:hanging="510"/>
      </w:pPr>
    </w:lvl>
    <w:lvl w:ilvl="3">
      <w:start w:val="1"/>
      <w:numFmt w:val="none"/>
      <w:lvlText w:val=""/>
      <w:lvlJc w:val="left"/>
      <w:pPr>
        <w:tabs>
          <w:tab w:val="num" w:pos="1020"/>
        </w:tabs>
        <w:ind w:left="1020" w:firstLine="0"/>
      </w:pPr>
    </w:lvl>
    <w:lvl w:ilvl="4">
      <w:start w:val="1"/>
      <w:numFmt w:val="none"/>
      <w:suff w:val="nothing"/>
      <w:lvlText w:val=""/>
      <w:lvlJc w:val="left"/>
      <w:pPr>
        <w:ind w:left="1020" w:firstLine="0"/>
      </w:pPr>
    </w:lvl>
    <w:lvl w:ilvl="5">
      <w:start w:val="1"/>
      <w:numFmt w:val="none"/>
      <w:suff w:val="nothing"/>
      <w:lvlText w:val=""/>
      <w:lvlJc w:val="left"/>
      <w:pPr>
        <w:ind w:left="1020" w:firstLine="0"/>
      </w:pPr>
    </w:lvl>
    <w:lvl w:ilvl="6">
      <w:start w:val="1"/>
      <w:numFmt w:val="none"/>
      <w:suff w:val="nothing"/>
      <w:lvlText w:val=""/>
      <w:lvlJc w:val="left"/>
      <w:pPr>
        <w:ind w:left="1020" w:firstLine="0"/>
      </w:pPr>
    </w:lvl>
    <w:lvl w:ilvl="7">
      <w:start w:val="1"/>
      <w:numFmt w:val="none"/>
      <w:suff w:val="nothing"/>
      <w:lvlText w:val=""/>
      <w:lvlJc w:val="left"/>
      <w:pPr>
        <w:ind w:left="1020" w:firstLine="0"/>
      </w:pPr>
    </w:lvl>
    <w:lvl w:ilvl="8">
      <w:start w:val="1"/>
      <w:numFmt w:val="none"/>
      <w:suff w:val="nothing"/>
      <w:lvlText w:val=""/>
      <w:lvlJc w:val="left"/>
      <w:pPr>
        <w:ind w:left="1020" w:firstLine="0"/>
      </w:pPr>
    </w:lvl>
  </w:abstractNum>
  <w:abstractNum w:abstractNumId="21">
    <w:nsid w:val="45964216"/>
    <w:multiLevelType w:val="hybridMultilevel"/>
    <w:tmpl w:val="27A66C7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nsid w:val="56234A30"/>
    <w:multiLevelType w:val="multilevel"/>
    <w:tmpl w:val="0409001D"/>
    <w:name w:val="dBulletedList2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nsid w:val="5A373D11"/>
    <w:multiLevelType w:val="multilevel"/>
    <w:tmpl w:val="981030C2"/>
    <w:name w:val="dBulletedList4"/>
    <w:lvl w:ilvl="0">
      <w:start w:val="1"/>
      <w:numFmt w:val="bullet"/>
      <w:lvlRestart w:val="0"/>
      <w:lvlText w:val="•"/>
      <w:lvlJc w:val="left"/>
      <w:pPr>
        <w:tabs>
          <w:tab w:val="num" w:pos="510"/>
        </w:tabs>
        <w:ind w:left="510" w:hanging="510"/>
      </w:pPr>
      <w:rPr>
        <w:rFonts w:hint="default"/>
      </w:rPr>
    </w:lvl>
    <w:lvl w:ilvl="1">
      <w:start w:val="1"/>
      <w:numFmt w:val="bullet"/>
      <w:lvlText w:val="–"/>
      <w:lvlJc w:val="left"/>
      <w:pPr>
        <w:tabs>
          <w:tab w:val="num" w:pos="1020"/>
        </w:tabs>
        <w:ind w:left="1020" w:hanging="510"/>
      </w:pPr>
      <w:rPr>
        <w:rFonts w:ascii="Arial" w:hAnsi="Arial" w:hint="default"/>
      </w:rPr>
    </w:lvl>
    <w:lvl w:ilvl="2">
      <w:start w:val="1"/>
      <w:numFmt w:val="bullet"/>
      <w:lvlText w:val="—"/>
      <w:lvlJc w:val="left"/>
      <w:pPr>
        <w:tabs>
          <w:tab w:val="num" w:pos="1020"/>
        </w:tabs>
        <w:ind w:left="1020" w:hanging="510"/>
      </w:pPr>
      <w:rPr>
        <w:rFonts w:ascii="Arial" w:hAnsi="Arial" w:hint="default"/>
      </w:rPr>
    </w:lvl>
    <w:lvl w:ilvl="3">
      <w:start w:val="1"/>
      <w:numFmt w:val="none"/>
      <w:pStyle w:val="ListBullet4"/>
      <w:lvlText w:val=""/>
      <w:lvlJc w:val="left"/>
      <w:pPr>
        <w:tabs>
          <w:tab w:val="num" w:pos="1020"/>
        </w:tabs>
        <w:ind w:left="1020" w:firstLine="0"/>
      </w:pPr>
      <w:rPr>
        <w:rFonts w:hint="default"/>
      </w:rPr>
    </w:lvl>
    <w:lvl w:ilvl="4">
      <w:start w:val="1"/>
      <w:numFmt w:val="none"/>
      <w:pStyle w:val="ListBullet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abstractNum w:abstractNumId="24">
    <w:nsid w:val="5AE13F50"/>
    <w:multiLevelType w:val="multilevel"/>
    <w:tmpl w:val="A04AE4CA"/>
    <w:name w:val="Deltares_Numbering"/>
    <w:lvl w:ilvl="0">
      <w:start w:val="1"/>
      <w:numFmt w:val="decimal"/>
      <w:pStyle w:val="Heading1"/>
      <w:lvlText w:val="%1"/>
      <w:lvlJc w:val="right"/>
      <w:pPr>
        <w:tabs>
          <w:tab w:val="num" w:pos="0"/>
        </w:tabs>
        <w:ind w:left="0" w:hanging="255"/>
      </w:pPr>
      <w:rPr>
        <w:rFonts w:hint="default"/>
      </w:rPr>
    </w:lvl>
    <w:lvl w:ilvl="1">
      <w:start w:val="1"/>
      <w:numFmt w:val="decimal"/>
      <w:pStyle w:val="Heading2"/>
      <w:lvlText w:val="%1.%2"/>
      <w:lvlJc w:val="right"/>
      <w:pPr>
        <w:tabs>
          <w:tab w:val="num" w:pos="0"/>
        </w:tabs>
        <w:ind w:left="0" w:hanging="255"/>
      </w:pPr>
      <w:rPr>
        <w:rFonts w:hint="default"/>
      </w:rPr>
    </w:lvl>
    <w:lvl w:ilvl="2">
      <w:start w:val="1"/>
      <w:numFmt w:val="decimal"/>
      <w:pStyle w:val="Heading3"/>
      <w:lvlText w:val="%1.%2.%3"/>
      <w:lvlJc w:val="right"/>
      <w:pPr>
        <w:tabs>
          <w:tab w:val="num" w:pos="0"/>
        </w:tabs>
        <w:ind w:left="0" w:hanging="255"/>
      </w:pPr>
      <w:rPr>
        <w:rFonts w:hint="default"/>
      </w:rPr>
    </w:lvl>
    <w:lvl w:ilvl="3">
      <w:start w:val="1"/>
      <w:numFmt w:val="decimal"/>
      <w:pStyle w:val="Heading4"/>
      <w:lvlText w:val="%1.%2.%3.%4"/>
      <w:lvlJc w:val="right"/>
      <w:pPr>
        <w:tabs>
          <w:tab w:val="num" w:pos="0"/>
        </w:tabs>
        <w:ind w:left="0" w:hanging="255"/>
      </w:pPr>
      <w:rPr>
        <w:rFonts w:hint="default"/>
      </w:rPr>
    </w:lvl>
    <w:lvl w:ilvl="4">
      <w:start w:val="1"/>
      <w:numFmt w:val="none"/>
      <w:pStyle w:val="Heading5"/>
      <w:lvlText w:val="%1.%2.%3.%4.%5"/>
      <w:lvlJc w:val="right"/>
      <w:pPr>
        <w:tabs>
          <w:tab w:val="num" w:pos="0"/>
        </w:tabs>
        <w:ind w:left="0" w:hanging="255"/>
      </w:pPr>
      <w:rPr>
        <w:rFonts w:hint="default"/>
      </w:rPr>
    </w:lvl>
    <w:lvl w:ilvl="5">
      <w:start w:val="1"/>
      <w:numFmt w:val="upperLetter"/>
      <w:lvlRestart w:val="1"/>
      <w:pStyle w:val="Heading6"/>
      <w:lvlText w:val="%6"/>
      <w:lvlJc w:val="right"/>
      <w:pPr>
        <w:tabs>
          <w:tab w:val="num" w:pos="0"/>
        </w:tabs>
        <w:ind w:left="0" w:hanging="255"/>
      </w:pPr>
      <w:rPr>
        <w:rFonts w:hint="default"/>
      </w:rPr>
    </w:lvl>
    <w:lvl w:ilvl="6">
      <w:start w:val="1"/>
      <w:numFmt w:val="decimal"/>
      <w:pStyle w:val="Heading7"/>
      <w:lvlText w:val="%6.%7"/>
      <w:lvlJc w:val="right"/>
      <w:pPr>
        <w:tabs>
          <w:tab w:val="num" w:pos="0"/>
        </w:tabs>
        <w:ind w:left="0" w:hanging="255"/>
      </w:pPr>
      <w:rPr>
        <w:rFonts w:hint="default"/>
      </w:rPr>
    </w:lvl>
    <w:lvl w:ilvl="7">
      <w:start w:val="1"/>
      <w:numFmt w:val="decimal"/>
      <w:pStyle w:val="Heading8"/>
      <w:lvlText w:val="%6.%7.%8"/>
      <w:lvlJc w:val="right"/>
      <w:pPr>
        <w:tabs>
          <w:tab w:val="num" w:pos="0"/>
        </w:tabs>
        <w:ind w:left="0" w:hanging="255"/>
      </w:pPr>
      <w:rPr>
        <w:rFonts w:hint="default"/>
      </w:rPr>
    </w:lvl>
    <w:lvl w:ilvl="8">
      <w:start w:val="1"/>
      <w:numFmt w:val="decimal"/>
      <w:pStyle w:val="Heading9"/>
      <w:lvlText w:val="%6.%7.%8.%9"/>
      <w:lvlJc w:val="right"/>
      <w:pPr>
        <w:tabs>
          <w:tab w:val="num" w:pos="0"/>
        </w:tabs>
        <w:ind w:left="0" w:hanging="255"/>
      </w:pPr>
      <w:rPr>
        <w:rFonts w:hint="default"/>
      </w:rPr>
    </w:lvl>
  </w:abstractNum>
  <w:abstractNum w:abstractNumId="25">
    <w:nsid w:val="6388372A"/>
    <w:multiLevelType w:val="multilevel"/>
    <w:tmpl w:val="0409001D"/>
    <w:name w:val="dBulletedList3"/>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6">
    <w:nsid w:val="64BF5038"/>
    <w:multiLevelType w:val="hybridMultilevel"/>
    <w:tmpl w:val="50068BB8"/>
    <w:lvl w:ilvl="0" w:tplc="3F308F08">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65C62BB0"/>
    <w:multiLevelType w:val="hybridMultilevel"/>
    <w:tmpl w:val="52D2D21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nsid w:val="694F41A5"/>
    <w:multiLevelType w:val="hybridMultilevel"/>
    <w:tmpl w:val="27A66C7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nsid w:val="69A11C6E"/>
    <w:multiLevelType w:val="multilevel"/>
    <w:tmpl w:val="0409001D"/>
    <w:name w:val="Deltares_Numbering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nsid w:val="6AB335CE"/>
    <w:multiLevelType w:val="hybridMultilevel"/>
    <w:tmpl w:val="2304CDFA"/>
    <w:lvl w:ilvl="0" w:tplc="30E8A150">
      <w:start w:val="1"/>
      <w:numFmt w:val="decimal"/>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1">
    <w:nsid w:val="6ADC57CB"/>
    <w:multiLevelType w:val="hybridMultilevel"/>
    <w:tmpl w:val="8244F3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719C3E1F"/>
    <w:multiLevelType w:val="multilevel"/>
    <w:tmpl w:val="3F225600"/>
    <w:lvl w:ilvl="0">
      <w:start w:val="1"/>
      <w:numFmt w:val="bullet"/>
      <w:lvlRestart w:val="0"/>
      <w:lvlText w:val="•"/>
      <w:lvlJc w:val="left"/>
      <w:pPr>
        <w:tabs>
          <w:tab w:val="num" w:pos="1076"/>
        </w:tabs>
        <w:ind w:left="1076" w:hanging="510"/>
      </w:pPr>
      <w:rPr>
        <w:rFonts w:ascii="Arial" w:hAnsi="Arial" w:hint="default"/>
        <w:b w:val="0"/>
        <w:i w:val="0"/>
        <w:sz w:val="22"/>
      </w:rPr>
    </w:lvl>
    <w:lvl w:ilvl="1">
      <w:start w:val="1"/>
      <w:numFmt w:val="bullet"/>
      <w:lvlText w:val="–"/>
      <w:lvlJc w:val="left"/>
      <w:pPr>
        <w:tabs>
          <w:tab w:val="num" w:pos="1586"/>
        </w:tabs>
        <w:ind w:left="1586" w:hanging="510"/>
      </w:pPr>
      <w:rPr>
        <w:rFonts w:ascii="Arial" w:hAnsi="Arial" w:hint="default"/>
        <w:b w:val="0"/>
        <w:i w:val="0"/>
        <w:sz w:val="22"/>
      </w:rPr>
    </w:lvl>
    <w:lvl w:ilvl="2">
      <w:start w:val="1"/>
      <w:numFmt w:val="bullet"/>
      <w:lvlText w:val="—"/>
      <w:lvlJc w:val="left"/>
      <w:pPr>
        <w:tabs>
          <w:tab w:val="num" w:pos="1586"/>
        </w:tabs>
        <w:ind w:left="1586" w:hanging="510"/>
      </w:pPr>
      <w:rPr>
        <w:rFonts w:ascii="Arial" w:hAnsi="Arial" w:hint="default"/>
        <w:b w:val="0"/>
        <w:i w:val="0"/>
        <w:sz w:val="22"/>
      </w:rPr>
    </w:lvl>
    <w:lvl w:ilvl="3">
      <w:start w:val="1"/>
      <w:numFmt w:val="none"/>
      <w:lvlText w:val=""/>
      <w:lvlJc w:val="left"/>
      <w:pPr>
        <w:tabs>
          <w:tab w:val="num" w:pos="1586"/>
        </w:tabs>
        <w:ind w:left="1586" w:firstLine="0"/>
      </w:pPr>
      <w:rPr>
        <w:rFonts w:hint="default"/>
      </w:rPr>
    </w:lvl>
    <w:lvl w:ilvl="4">
      <w:start w:val="1"/>
      <w:numFmt w:val="none"/>
      <w:suff w:val="nothing"/>
      <w:lvlText w:val=""/>
      <w:lvlJc w:val="left"/>
      <w:pPr>
        <w:ind w:left="1586" w:firstLine="0"/>
      </w:pPr>
      <w:rPr>
        <w:rFonts w:hint="default"/>
      </w:rPr>
    </w:lvl>
    <w:lvl w:ilvl="5">
      <w:start w:val="1"/>
      <w:numFmt w:val="none"/>
      <w:suff w:val="nothing"/>
      <w:lvlText w:val=""/>
      <w:lvlJc w:val="left"/>
      <w:pPr>
        <w:ind w:left="1586" w:firstLine="0"/>
      </w:pPr>
      <w:rPr>
        <w:rFonts w:hint="default"/>
      </w:rPr>
    </w:lvl>
    <w:lvl w:ilvl="6">
      <w:start w:val="1"/>
      <w:numFmt w:val="none"/>
      <w:suff w:val="nothing"/>
      <w:lvlText w:val=""/>
      <w:lvlJc w:val="left"/>
      <w:pPr>
        <w:ind w:left="1586" w:firstLine="0"/>
      </w:pPr>
      <w:rPr>
        <w:rFonts w:hint="default"/>
      </w:rPr>
    </w:lvl>
    <w:lvl w:ilvl="7">
      <w:start w:val="1"/>
      <w:numFmt w:val="none"/>
      <w:suff w:val="nothing"/>
      <w:lvlText w:val=""/>
      <w:lvlJc w:val="left"/>
      <w:pPr>
        <w:ind w:left="1586" w:firstLine="0"/>
      </w:pPr>
      <w:rPr>
        <w:rFonts w:hint="default"/>
      </w:rPr>
    </w:lvl>
    <w:lvl w:ilvl="8">
      <w:start w:val="1"/>
      <w:numFmt w:val="none"/>
      <w:suff w:val="nothing"/>
      <w:lvlText w:val=""/>
      <w:lvlJc w:val="left"/>
      <w:pPr>
        <w:ind w:left="1586" w:firstLine="0"/>
      </w:pPr>
      <w:rPr>
        <w:rFonts w:hint="default"/>
      </w:rPr>
    </w:lvl>
  </w:abstractNum>
  <w:abstractNum w:abstractNumId="33">
    <w:nsid w:val="79E768E1"/>
    <w:multiLevelType w:val="hybridMultilevel"/>
    <w:tmpl w:val="B60A45E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4">
    <w:nsid w:val="7A753C07"/>
    <w:multiLevelType w:val="hybridMultilevel"/>
    <w:tmpl w:val="94063378"/>
    <w:lvl w:ilvl="0" w:tplc="2E38A5C2">
      <w:numFmt w:val="bullet"/>
      <w:lvlText w:val="-"/>
      <w:lvlJc w:val="left"/>
      <w:pPr>
        <w:tabs>
          <w:tab w:val="num" w:pos="420"/>
        </w:tabs>
        <w:ind w:left="420" w:hanging="360"/>
      </w:pPr>
      <w:rPr>
        <w:rFonts w:ascii="Arial" w:eastAsia="Times New Roman" w:hAnsi="Arial" w:cs="Arial" w:hint="default"/>
      </w:rPr>
    </w:lvl>
    <w:lvl w:ilvl="1" w:tplc="04130003" w:tentative="1">
      <w:start w:val="1"/>
      <w:numFmt w:val="bullet"/>
      <w:lvlText w:val="o"/>
      <w:lvlJc w:val="left"/>
      <w:pPr>
        <w:tabs>
          <w:tab w:val="num" w:pos="1140"/>
        </w:tabs>
        <w:ind w:left="1140" w:hanging="360"/>
      </w:pPr>
      <w:rPr>
        <w:rFonts w:ascii="Courier New" w:hAnsi="Courier New" w:cs="Courier New" w:hint="default"/>
      </w:rPr>
    </w:lvl>
    <w:lvl w:ilvl="2" w:tplc="04130005" w:tentative="1">
      <w:start w:val="1"/>
      <w:numFmt w:val="bullet"/>
      <w:lvlText w:val=""/>
      <w:lvlJc w:val="left"/>
      <w:pPr>
        <w:tabs>
          <w:tab w:val="num" w:pos="1860"/>
        </w:tabs>
        <w:ind w:left="1860" w:hanging="360"/>
      </w:pPr>
      <w:rPr>
        <w:rFonts w:ascii="Wingdings" w:hAnsi="Wingdings" w:hint="default"/>
      </w:rPr>
    </w:lvl>
    <w:lvl w:ilvl="3" w:tplc="04130001" w:tentative="1">
      <w:start w:val="1"/>
      <w:numFmt w:val="bullet"/>
      <w:lvlText w:val=""/>
      <w:lvlJc w:val="left"/>
      <w:pPr>
        <w:tabs>
          <w:tab w:val="num" w:pos="2580"/>
        </w:tabs>
        <w:ind w:left="2580" w:hanging="360"/>
      </w:pPr>
      <w:rPr>
        <w:rFonts w:ascii="Symbol" w:hAnsi="Symbol" w:hint="default"/>
      </w:rPr>
    </w:lvl>
    <w:lvl w:ilvl="4" w:tplc="04130003" w:tentative="1">
      <w:start w:val="1"/>
      <w:numFmt w:val="bullet"/>
      <w:lvlText w:val="o"/>
      <w:lvlJc w:val="left"/>
      <w:pPr>
        <w:tabs>
          <w:tab w:val="num" w:pos="3300"/>
        </w:tabs>
        <w:ind w:left="3300" w:hanging="360"/>
      </w:pPr>
      <w:rPr>
        <w:rFonts w:ascii="Courier New" w:hAnsi="Courier New" w:cs="Courier New" w:hint="default"/>
      </w:rPr>
    </w:lvl>
    <w:lvl w:ilvl="5" w:tplc="04130005" w:tentative="1">
      <w:start w:val="1"/>
      <w:numFmt w:val="bullet"/>
      <w:lvlText w:val=""/>
      <w:lvlJc w:val="left"/>
      <w:pPr>
        <w:tabs>
          <w:tab w:val="num" w:pos="4020"/>
        </w:tabs>
        <w:ind w:left="4020" w:hanging="360"/>
      </w:pPr>
      <w:rPr>
        <w:rFonts w:ascii="Wingdings" w:hAnsi="Wingdings" w:hint="default"/>
      </w:rPr>
    </w:lvl>
    <w:lvl w:ilvl="6" w:tplc="04130001" w:tentative="1">
      <w:start w:val="1"/>
      <w:numFmt w:val="bullet"/>
      <w:lvlText w:val=""/>
      <w:lvlJc w:val="left"/>
      <w:pPr>
        <w:tabs>
          <w:tab w:val="num" w:pos="4740"/>
        </w:tabs>
        <w:ind w:left="4740" w:hanging="360"/>
      </w:pPr>
      <w:rPr>
        <w:rFonts w:ascii="Symbol" w:hAnsi="Symbol" w:hint="default"/>
      </w:rPr>
    </w:lvl>
    <w:lvl w:ilvl="7" w:tplc="04130003" w:tentative="1">
      <w:start w:val="1"/>
      <w:numFmt w:val="bullet"/>
      <w:lvlText w:val="o"/>
      <w:lvlJc w:val="left"/>
      <w:pPr>
        <w:tabs>
          <w:tab w:val="num" w:pos="5460"/>
        </w:tabs>
        <w:ind w:left="5460" w:hanging="360"/>
      </w:pPr>
      <w:rPr>
        <w:rFonts w:ascii="Courier New" w:hAnsi="Courier New" w:cs="Courier New" w:hint="default"/>
      </w:rPr>
    </w:lvl>
    <w:lvl w:ilvl="8" w:tplc="04130005" w:tentative="1">
      <w:start w:val="1"/>
      <w:numFmt w:val="bullet"/>
      <w:lvlText w:val=""/>
      <w:lvlJc w:val="left"/>
      <w:pPr>
        <w:tabs>
          <w:tab w:val="num" w:pos="6180"/>
        </w:tabs>
        <w:ind w:left="6180" w:hanging="360"/>
      </w:pPr>
      <w:rPr>
        <w:rFonts w:ascii="Wingdings" w:hAnsi="Wingdings" w:hint="default"/>
      </w:rPr>
    </w:lvl>
  </w:abstractNum>
  <w:abstractNum w:abstractNumId="35">
    <w:nsid w:val="7BAE1697"/>
    <w:multiLevelType w:val="hybridMultilevel"/>
    <w:tmpl w:val="938CEF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7E15488C"/>
    <w:multiLevelType w:val="multilevel"/>
    <w:tmpl w:val="929C03F8"/>
    <w:name w:val="dNumberedList"/>
    <w:lvl w:ilvl="0">
      <w:start w:val="1"/>
      <w:numFmt w:val="decimal"/>
      <w:lvlRestart w:val="0"/>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pStyle w:val="ListNumber4"/>
      <w:lvlText w:val=""/>
      <w:lvlJc w:val="left"/>
      <w:pPr>
        <w:tabs>
          <w:tab w:val="num" w:pos="1020"/>
        </w:tabs>
        <w:ind w:left="1020" w:firstLine="0"/>
      </w:pPr>
      <w:rPr>
        <w:rFonts w:hint="default"/>
      </w:rPr>
    </w:lvl>
    <w:lvl w:ilvl="4">
      <w:start w:val="1"/>
      <w:numFmt w:val="none"/>
      <w:pStyle w:val="ListNumber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num w:numId="1">
    <w:abstractNumId w:val="24"/>
  </w:num>
  <w:num w:numId="2">
    <w:abstractNumId w:val="23"/>
  </w:num>
  <w:num w:numId="3">
    <w:abstractNumId w:val="36"/>
  </w:num>
  <w:num w:numId="4">
    <w:abstractNumId w:val="10"/>
  </w:num>
  <w:num w:numId="5">
    <w:abstractNumId w:val="6"/>
  </w:num>
  <w:num w:numId="6">
    <w:abstractNumId w:val="13"/>
  </w:num>
  <w:num w:numId="7">
    <w:abstractNumId w:val="11"/>
  </w:num>
  <w:num w:numId="8">
    <w:abstractNumId w:val="8"/>
  </w:num>
  <w:num w:numId="9">
    <w:abstractNumId w:val="9"/>
  </w:num>
  <w:num w:numId="10">
    <w:abstractNumId w:val="26"/>
  </w:num>
  <w:num w:numId="11">
    <w:abstractNumId w:val="12"/>
  </w:num>
  <w:num w:numId="12">
    <w:abstractNumId w:val="27"/>
  </w:num>
  <w:num w:numId="13">
    <w:abstractNumId w:val="28"/>
  </w:num>
  <w:num w:numId="14">
    <w:abstractNumId w:val="21"/>
  </w:num>
  <w:num w:numId="15">
    <w:abstractNumId w:val="15"/>
  </w:num>
  <w:num w:numId="16">
    <w:abstractNumId w:val="7"/>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3"/>
  </w:num>
  <w:num w:numId="19">
    <w:abstractNumId w:val="31"/>
  </w:num>
  <w:num w:numId="20">
    <w:abstractNumId w:val="24"/>
  </w:num>
  <w:num w:numId="21">
    <w:abstractNumId w:val="32"/>
  </w:num>
  <w:num w:numId="22">
    <w:abstractNumId w:val="3"/>
  </w:num>
  <w:num w:numId="23">
    <w:abstractNumId w:val="4"/>
  </w:num>
  <w:num w:numId="24">
    <w:abstractNumId w:val="2"/>
  </w:num>
  <w:num w:numId="25">
    <w:abstractNumId w:val="1"/>
  </w:num>
  <w:num w:numId="26">
    <w:abstractNumId w:val="0"/>
  </w:num>
  <w:num w:numId="27">
    <w:abstractNumId w:val="22"/>
  </w:num>
  <w:num w:numId="28">
    <w:abstractNumId w:val="29"/>
  </w:num>
  <w:num w:numId="29">
    <w:abstractNumId w:val="20"/>
  </w:num>
  <w:num w:numId="30">
    <w:abstractNumId w:val="24"/>
  </w:num>
  <w:num w:numId="31">
    <w:abstractNumId w:val="24"/>
  </w:num>
  <w:num w:numId="32">
    <w:abstractNumId w:val="24"/>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4"/>
  </w:num>
  <w:num w:numId="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4"/>
  </w:num>
  <w:num w:numId="38">
    <w:abstractNumId w:val="19"/>
  </w:num>
  <w:num w:numId="39">
    <w:abstractNumId w:val="18"/>
  </w:num>
  <w:num w:numId="40">
    <w:abstractNumId w:val="16"/>
  </w:num>
  <w:num w:numId="41">
    <w:abstractNumId w:val="35"/>
  </w:num>
  <w:num w:numId="42">
    <w:abstractNumId w:val="14"/>
  </w:num>
  <w:num w:numId="43">
    <w:abstractNumId w:val="34"/>
  </w:num>
  <w:num w:numId="44">
    <w:abstractNumId w:val="30"/>
  </w:num>
  <w:num w:numId="45">
    <w:abstractNumId w:val="24"/>
  </w:num>
  <w:num w:numId="46">
    <w:abstractNumId w:val="24"/>
  </w:num>
  <w:num w:numId="47">
    <w:abstractNumId w:val="24"/>
  </w:num>
  <w:num w:numId="48">
    <w:abstractNumId w:val="24"/>
  </w:num>
  <w:num w:numId="49">
    <w:abstractNumId w:val="24"/>
  </w:num>
  <w:num w:numId="50">
    <w:abstractNumId w:val="24"/>
  </w:num>
  <w:num w:numId="51">
    <w:abstractNumId w:val="24"/>
  </w:num>
  <w:num w:numId="52">
    <w:abstractNumId w:val="24"/>
  </w:num>
  <w:num w:numId="53">
    <w:abstractNumId w:val="24"/>
  </w:num>
  <w:num w:numId="54">
    <w:abstractNumId w:val="24"/>
  </w:num>
  <w:num w:numId="55">
    <w:abstractNumId w:val="24"/>
  </w:num>
  <w:num w:numId="56">
    <w:abstractNumId w:val="24"/>
  </w:num>
  <w:num w:numId="57">
    <w:abstractNumId w:val="24"/>
  </w:num>
  <w:num w:numId="58">
    <w:abstractNumId w:val="24"/>
  </w:num>
  <w:num w:numId="59">
    <w:abstractNumId w:val="24"/>
  </w:num>
  <w:num w:numId="60">
    <w:abstractNumId w:val="24"/>
  </w:num>
  <w:num w:numId="61">
    <w:abstractNumId w:val="24"/>
  </w:num>
  <w:num w:numId="62">
    <w:abstractNumId w:val="24"/>
  </w:num>
  <w:num w:numId="63">
    <w:abstractNumId w:val="24"/>
  </w:num>
  <w:num w:numId="64">
    <w:abstractNumId w:val="24"/>
  </w:num>
  <w:num w:numId="65">
    <w:abstractNumId w:val="24"/>
  </w:num>
  <w:num w:numId="66">
    <w:abstractNumId w:val="24"/>
  </w:num>
  <w:num w:numId="67">
    <w:abstractNumId w:val="24"/>
  </w:num>
  <w:num w:numId="68">
    <w:abstractNumId w:val="24"/>
  </w:num>
  <w:num w:numId="69">
    <w:abstractNumId w:val="24"/>
  </w:num>
  <w:num w:numId="70">
    <w:abstractNumId w:val="24"/>
  </w:num>
  <w:num w:numId="71">
    <w:abstractNumId w:val="24"/>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mirrorMargins/>
  <w:hideSpellingErrors/>
  <w:hideGrammaticalErrors/>
  <w:proofState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ReportCmdVersion" w:val=", B"/>
    <w:docVar w:name="*DocWijzigingenBijhoudenStondAan" w:val="1"/>
    <w:docVar w:name="_AanmaakDatum" w:val="20-02-2013"/>
    <w:docVar w:name="_AanmaakGebruiker" w:val="vst"/>
    <w:docVar w:name="_KlantCode" w:val="Deltares"/>
    <w:docVar w:name="_LicCode" w:val="Deltares"/>
    <w:docVar w:name="_Versie" w:val="2012.2.6"/>
    <w:docVar w:name="Aan" w:val="Stichting Toegepast Onderzoek Waterbeheer"/>
    <w:docVar w:name="Aanhef" w:val="Geachte heer, mevrouw"/>
    <w:docVar w:name="AfdelingID" w:val="0"/>
    <w:docVar w:name="Auteurs" w:val="Erik Vastenburg_x000d__x000a_Irene van der Zwan_x000d__x000a_Mark van der Krogt"/>
    <w:docVar w:name="Bedrijf" w:val="Deltares"/>
    <w:docVar w:name="BedrijfID" w:val="7"/>
    <w:docVar w:name="BedrijfStatutair" w:val="Stichting Deltares"/>
    <w:docVar w:name="BijlageCC" w:val="0"/>
    <w:docVar w:name="CapIndex" w:val="0"/>
    <w:docVar w:name="CapsInChap" w:val="-32765"/>
    <w:docVar w:name="Classificatie" w:val="geen"/>
    <w:docVar w:name="ClassificatieIndex" w:val="0"/>
    <w:docVar w:name="Contactpersoon" w:val="vst"/>
    <w:docVar w:name="ContactpersoonVoluit" w:val="vst"/>
    <w:docVar w:name="Datum" w:val="08-06-2018"/>
    <w:docVar w:name="DatumRefOpgehaald" w:val="20-02-2013"/>
    <w:docVar w:name="DocID" w:val="{717D59B5-5CF8-4425-A438-9723767A6CEA}"/>
    <w:docVar w:name="DocPubliceerStatus" w:val="0"/>
    <w:docVar w:name="DocRegFileName" w:val="Projects\1207000\1207094\1207094-000-GEO-0002-v4-r-Handleiding DAM 1.0 - Deel C.docx"/>
    <w:docVar w:name="DocRootDocID" w:val="{28A41A01-CD8E-4746-BFE9-9E480A31D01D}"/>
    <w:docVar w:name="Doorkiesfaxnummer" w:val="+31 (0)88 33 57 676"/>
    <w:docVar w:name="Doorkiesnummer" w:val="+31 (0)88 33 57 291"/>
    <w:docVar w:name="DubbelzijdigPrinten" w:val="1"/>
    <w:docVar w:name="Email" w:val="erik.vastenburg@deltares.nl"/>
    <w:docVar w:name="Expiratie" w:val="0"/>
    <w:docVar w:name="GebrDRContactID" w:val="7"/>
    <w:docVar w:name="InclBijlage" w:val="nee"/>
    <w:docVar w:name="Initialen" w:val="0"/>
    <w:docVar w:name="Kaft" w:val="0"/>
    <w:docVar w:name="KaftGeplaatst" w:val="0"/>
    <w:docVar w:name="MergeLayout" w:val="RelatieBeheer"/>
    <w:docVar w:name="MergeStatus" w:val="1"/>
    <w:docVar w:name="Nummer" w:val="2"/>
    <w:docVar w:name="Onderwerp" w:val="Handleiding DAM - Deel C"/>
    <w:docVar w:name="PcPlaats" w:val="3800 CD  AMERSFOORT"/>
    <w:docVar w:name="Postbus" w:val="Postbus 2180"/>
    <w:docVar w:name="ProjDocRegDir" w:val="1209500\1209610"/>
    <w:docVar w:name="Project" w:val="1209610-000"/>
    <w:docVar w:name="ProjID" w:val="99928"/>
    <w:docVar w:name="ProjNaam" w:val="DAM B&amp;O 2014 | DAM B&amp;O 2014"/>
    <w:docVar w:name="ProjNr" w:val="1209610-000"/>
    <w:docVar w:name="ReferentieGegenereerd" w:val="1207094-000-GEO-0002"/>
    <w:docVar w:name="Relatie" w:val="Stichting Toegepast Onderzoek Waterbeheer"/>
    <w:docVar w:name="RelID" w:val="23919"/>
    <w:docVar w:name="Sjabloon" w:val="Rapport"/>
    <w:docVar w:name="SjabloonID" w:val="35"/>
    <w:docVar w:name="SjabloonType" w:val="RAPPORT"/>
    <w:docVar w:name="Status_Disclamer" w:val="Dit document is een concept en uitsluitend bedoeld voor discussiedoeleinden. Aan de inhoud van dit rapport kunnen noch door de opdrachtgever, noch door derden rechten worden ontleend."/>
    <w:docVar w:name="Status_Kaft" w:val="Kaft_Concept.jpg"/>
    <w:docVar w:name="StatusRapport" w:val="concept"/>
    <w:docVar w:name="SubTitelPlaatsen" w:val="0"/>
    <w:docVar w:name="Taal" w:val="NL"/>
    <w:docVar w:name="Telefoonnummer" w:val="+31 (0)33 46 03 200"/>
    <w:docVar w:name="TotAantalPag" w:val="53"/>
    <w:docVar w:name="TotNaderOrder" w:val="0"/>
    <w:docVar w:name="Verberg" w:val="1"/>
    <w:docVar w:name="Versienummer" w:val="4"/>
    <w:docVar w:name="Vestiging" w:val="Delft-Boussinesqweg 1"/>
    <w:docVar w:name="VestigingID" w:val="3"/>
    <w:docVar w:name="VestigingOmschr" w:val="Delft-Boussinesqweg 1"/>
    <w:docVar w:name="VoettekstBijlage" w:val="Handleiding DAM - Deel C"/>
    <w:docVar w:name="VoorAkkoordNaam_Status" w:val="0"/>
    <w:docVar w:name="Wijzig" w:val="1"/>
  </w:docVars>
  <w:rsids>
    <w:rsidRoot w:val="006F1F0A"/>
    <w:rsid w:val="00000DFA"/>
    <w:rsid w:val="000011DF"/>
    <w:rsid w:val="000042BD"/>
    <w:rsid w:val="00005143"/>
    <w:rsid w:val="0000664E"/>
    <w:rsid w:val="00007035"/>
    <w:rsid w:val="00011596"/>
    <w:rsid w:val="00013D53"/>
    <w:rsid w:val="000171B2"/>
    <w:rsid w:val="00022CEB"/>
    <w:rsid w:val="00023E3F"/>
    <w:rsid w:val="0002524A"/>
    <w:rsid w:val="000259B1"/>
    <w:rsid w:val="000305A8"/>
    <w:rsid w:val="00030F5C"/>
    <w:rsid w:val="00032A8B"/>
    <w:rsid w:val="000340DB"/>
    <w:rsid w:val="000366BE"/>
    <w:rsid w:val="000369FA"/>
    <w:rsid w:val="000370A9"/>
    <w:rsid w:val="00042E48"/>
    <w:rsid w:val="00043968"/>
    <w:rsid w:val="00044793"/>
    <w:rsid w:val="0004536D"/>
    <w:rsid w:val="0004754A"/>
    <w:rsid w:val="00055E5F"/>
    <w:rsid w:val="000570B0"/>
    <w:rsid w:val="00061BF3"/>
    <w:rsid w:val="000623D2"/>
    <w:rsid w:val="00064AD3"/>
    <w:rsid w:val="00066CF4"/>
    <w:rsid w:val="0007430A"/>
    <w:rsid w:val="0007547B"/>
    <w:rsid w:val="00080512"/>
    <w:rsid w:val="000821E3"/>
    <w:rsid w:val="00084901"/>
    <w:rsid w:val="0008550D"/>
    <w:rsid w:val="00090FA0"/>
    <w:rsid w:val="000912F0"/>
    <w:rsid w:val="00091B57"/>
    <w:rsid w:val="00092891"/>
    <w:rsid w:val="00092EFD"/>
    <w:rsid w:val="00097230"/>
    <w:rsid w:val="000A7873"/>
    <w:rsid w:val="000B48B6"/>
    <w:rsid w:val="000B5D5D"/>
    <w:rsid w:val="000B656E"/>
    <w:rsid w:val="000B7C43"/>
    <w:rsid w:val="000C0137"/>
    <w:rsid w:val="000C5899"/>
    <w:rsid w:val="000D2784"/>
    <w:rsid w:val="000D3C82"/>
    <w:rsid w:val="000D4969"/>
    <w:rsid w:val="000D5858"/>
    <w:rsid w:val="000D5C86"/>
    <w:rsid w:val="000D5D9D"/>
    <w:rsid w:val="000D68B7"/>
    <w:rsid w:val="000D6C53"/>
    <w:rsid w:val="000D75E6"/>
    <w:rsid w:val="000D7DC0"/>
    <w:rsid w:val="000E0C3C"/>
    <w:rsid w:val="000E1715"/>
    <w:rsid w:val="000E2FAB"/>
    <w:rsid w:val="000E7172"/>
    <w:rsid w:val="000F26C0"/>
    <w:rsid w:val="000F7CB2"/>
    <w:rsid w:val="00101EE1"/>
    <w:rsid w:val="00102EA8"/>
    <w:rsid w:val="00103076"/>
    <w:rsid w:val="001128B1"/>
    <w:rsid w:val="00113010"/>
    <w:rsid w:val="001135E7"/>
    <w:rsid w:val="00113767"/>
    <w:rsid w:val="001163BC"/>
    <w:rsid w:val="001220C3"/>
    <w:rsid w:val="00123AB7"/>
    <w:rsid w:val="00126332"/>
    <w:rsid w:val="0012674F"/>
    <w:rsid w:val="00127085"/>
    <w:rsid w:val="00127086"/>
    <w:rsid w:val="00127E17"/>
    <w:rsid w:val="00130748"/>
    <w:rsid w:val="001379C2"/>
    <w:rsid w:val="00151657"/>
    <w:rsid w:val="00151E27"/>
    <w:rsid w:val="00151EBC"/>
    <w:rsid w:val="00153469"/>
    <w:rsid w:val="0016070B"/>
    <w:rsid w:val="00160F0E"/>
    <w:rsid w:val="00161F14"/>
    <w:rsid w:val="00163DDE"/>
    <w:rsid w:val="00167968"/>
    <w:rsid w:val="00172985"/>
    <w:rsid w:val="00174D9E"/>
    <w:rsid w:val="00175A49"/>
    <w:rsid w:val="001809C8"/>
    <w:rsid w:val="00181100"/>
    <w:rsid w:val="00187E53"/>
    <w:rsid w:val="00190628"/>
    <w:rsid w:val="00190FE5"/>
    <w:rsid w:val="00191AAD"/>
    <w:rsid w:val="00193A9A"/>
    <w:rsid w:val="0019563F"/>
    <w:rsid w:val="001963AF"/>
    <w:rsid w:val="001A0293"/>
    <w:rsid w:val="001A3088"/>
    <w:rsid w:val="001A6A5C"/>
    <w:rsid w:val="001A71CE"/>
    <w:rsid w:val="001B2187"/>
    <w:rsid w:val="001B2D67"/>
    <w:rsid w:val="001B41E3"/>
    <w:rsid w:val="001B51C6"/>
    <w:rsid w:val="001B53B7"/>
    <w:rsid w:val="001B6DEF"/>
    <w:rsid w:val="001B77D2"/>
    <w:rsid w:val="001C0137"/>
    <w:rsid w:val="001C0B9A"/>
    <w:rsid w:val="001C1A15"/>
    <w:rsid w:val="001C1E17"/>
    <w:rsid w:val="001C5846"/>
    <w:rsid w:val="001C7CB2"/>
    <w:rsid w:val="001D6497"/>
    <w:rsid w:val="001D7BF4"/>
    <w:rsid w:val="001E4196"/>
    <w:rsid w:val="001F0D75"/>
    <w:rsid w:val="001F1752"/>
    <w:rsid w:val="001F22C4"/>
    <w:rsid w:val="001F41CC"/>
    <w:rsid w:val="00201862"/>
    <w:rsid w:val="00202A9F"/>
    <w:rsid w:val="00206F9D"/>
    <w:rsid w:val="00207119"/>
    <w:rsid w:val="0020714D"/>
    <w:rsid w:val="002130EF"/>
    <w:rsid w:val="00214827"/>
    <w:rsid w:val="00217088"/>
    <w:rsid w:val="002177F1"/>
    <w:rsid w:val="00222100"/>
    <w:rsid w:val="00223B40"/>
    <w:rsid w:val="00225F6A"/>
    <w:rsid w:val="002304A4"/>
    <w:rsid w:val="00232A4E"/>
    <w:rsid w:val="00236CA8"/>
    <w:rsid w:val="0024160D"/>
    <w:rsid w:val="00242F5A"/>
    <w:rsid w:val="00243570"/>
    <w:rsid w:val="00246294"/>
    <w:rsid w:val="002501C0"/>
    <w:rsid w:val="002504EF"/>
    <w:rsid w:val="00250E5A"/>
    <w:rsid w:val="00255E63"/>
    <w:rsid w:val="002567B7"/>
    <w:rsid w:val="00260D30"/>
    <w:rsid w:val="00266E5E"/>
    <w:rsid w:val="00274B93"/>
    <w:rsid w:val="0027531C"/>
    <w:rsid w:val="00275E52"/>
    <w:rsid w:val="002779CC"/>
    <w:rsid w:val="00284085"/>
    <w:rsid w:val="00286A7B"/>
    <w:rsid w:val="00291FF4"/>
    <w:rsid w:val="00293CE3"/>
    <w:rsid w:val="002A51F6"/>
    <w:rsid w:val="002A6617"/>
    <w:rsid w:val="002A722E"/>
    <w:rsid w:val="002B12F4"/>
    <w:rsid w:val="002B1B90"/>
    <w:rsid w:val="002B606E"/>
    <w:rsid w:val="002B7BFA"/>
    <w:rsid w:val="002C0C7B"/>
    <w:rsid w:val="002D033F"/>
    <w:rsid w:val="002D3843"/>
    <w:rsid w:val="002D3DC5"/>
    <w:rsid w:val="002D4F26"/>
    <w:rsid w:val="002D554C"/>
    <w:rsid w:val="002E2B96"/>
    <w:rsid w:val="002E3340"/>
    <w:rsid w:val="002E46ED"/>
    <w:rsid w:val="002E49E9"/>
    <w:rsid w:val="002E5943"/>
    <w:rsid w:val="002F08C7"/>
    <w:rsid w:val="002F1EBC"/>
    <w:rsid w:val="002F4E2A"/>
    <w:rsid w:val="002F7C06"/>
    <w:rsid w:val="00301CB2"/>
    <w:rsid w:val="00307945"/>
    <w:rsid w:val="00310270"/>
    <w:rsid w:val="003102D8"/>
    <w:rsid w:val="003126C9"/>
    <w:rsid w:val="0031512C"/>
    <w:rsid w:val="0032011A"/>
    <w:rsid w:val="00320FCE"/>
    <w:rsid w:val="00321803"/>
    <w:rsid w:val="003251D2"/>
    <w:rsid w:val="0032711E"/>
    <w:rsid w:val="00330BC0"/>
    <w:rsid w:val="00331BD0"/>
    <w:rsid w:val="00332A45"/>
    <w:rsid w:val="003330C3"/>
    <w:rsid w:val="0033386A"/>
    <w:rsid w:val="0033478E"/>
    <w:rsid w:val="00334A78"/>
    <w:rsid w:val="00335622"/>
    <w:rsid w:val="0033612B"/>
    <w:rsid w:val="00336DCD"/>
    <w:rsid w:val="00340F97"/>
    <w:rsid w:val="00346078"/>
    <w:rsid w:val="0034637D"/>
    <w:rsid w:val="00346A13"/>
    <w:rsid w:val="0035275D"/>
    <w:rsid w:val="00352F91"/>
    <w:rsid w:val="00353256"/>
    <w:rsid w:val="00354EC7"/>
    <w:rsid w:val="00357329"/>
    <w:rsid w:val="00361B39"/>
    <w:rsid w:val="003622D9"/>
    <w:rsid w:val="003634EA"/>
    <w:rsid w:val="0036457F"/>
    <w:rsid w:val="003648AC"/>
    <w:rsid w:val="00365191"/>
    <w:rsid w:val="0037416E"/>
    <w:rsid w:val="0037613D"/>
    <w:rsid w:val="00376DEC"/>
    <w:rsid w:val="003772B9"/>
    <w:rsid w:val="00380784"/>
    <w:rsid w:val="00380A11"/>
    <w:rsid w:val="003833F3"/>
    <w:rsid w:val="003838A6"/>
    <w:rsid w:val="003854C4"/>
    <w:rsid w:val="00386EDA"/>
    <w:rsid w:val="00391890"/>
    <w:rsid w:val="00392DB6"/>
    <w:rsid w:val="0039687D"/>
    <w:rsid w:val="003A4857"/>
    <w:rsid w:val="003A6419"/>
    <w:rsid w:val="003A6F0F"/>
    <w:rsid w:val="003A7AA8"/>
    <w:rsid w:val="003B0006"/>
    <w:rsid w:val="003B0E3D"/>
    <w:rsid w:val="003B16D2"/>
    <w:rsid w:val="003B25DC"/>
    <w:rsid w:val="003B4618"/>
    <w:rsid w:val="003B4B11"/>
    <w:rsid w:val="003C2EE8"/>
    <w:rsid w:val="003C359E"/>
    <w:rsid w:val="003D22D1"/>
    <w:rsid w:val="003D5DC6"/>
    <w:rsid w:val="003E2839"/>
    <w:rsid w:val="003E296A"/>
    <w:rsid w:val="003E5DA4"/>
    <w:rsid w:val="003E6CB6"/>
    <w:rsid w:val="003E7D0C"/>
    <w:rsid w:val="003F14A2"/>
    <w:rsid w:val="00400067"/>
    <w:rsid w:val="004002B5"/>
    <w:rsid w:val="004005D8"/>
    <w:rsid w:val="004031B0"/>
    <w:rsid w:val="004034FD"/>
    <w:rsid w:val="004078FA"/>
    <w:rsid w:val="004101F9"/>
    <w:rsid w:val="004177B3"/>
    <w:rsid w:val="00426356"/>
    <w:rsid w:val="00427213"/>
    <w:rsid w:val="00431F7D"/>
    <w:rsid w:val="004326FF"/>
    <w:rsid w:val="00435DBE"/>
    <w:rsid w:val="00435DD4"/>
    <w:rsid w:val="00437D66"/>
    <w:rsid w:val="00440CC2"/>
    <w:rsid w:val="00440D74"/>
    <w:rsid w:val="004443AF"/>
    <w:rsid w:val="00450289"/>
    <w:rsid w:val="00450C44"/>
    <w:rsid w:val="00451CD8"/>
    <w:rsid w:val="00461D1D"/>
    <w:rsid w:val="00462763"/>
    <w:rsid w:val="0046323E"/>
    <w:rsid w:val="00467FE2"/>
    <w:rsid w:val="00470E69"/>
    <w:rsid w:val="00470FBB"/>
    <w:rsid w:val="004720E8"/>
    <w:rsid w:val="00474E67"/>
    <w:rsid w:val="0047567A"/>
    <w:rsid w:val="004817C7"/>
    <w:rsid w:val="004833CC"/>
    <w:rsid w:val="0048627D"/>
    <w:rsid w:val="00486BDF"/>
    <w:rsid w:val="0049561E"/>
    <w:rsid w:val="00497015"/>
    <w:rsid w:val="004A3909"/>
    <w:rsid w:val="004A4145"/>
    <w:rsid w:val="004B1C8D"/>
    <w:rsid w:val="004B493B"/>
    <w:rsid w:val="004B5C04"/>
    <w:rsid w:val="004B62C9"/>
    <w:rsid w:val="004C00DD"/>
    <w:rsid w:val="004C0429"/>
    <w:rsid w:val="004C2206"/>
    <w:rsid w:val="004C33FD"/>
    <w:rsid w:val="004C3628"/>
    <w:rsid w:val="004C437C"/>
    <w:rsid w:val="004C5F57"/>
    <w:rsid w:val="004C723B"/>
    <w:rsid w:val="004D0B8D"/>
    <w:rsid w:val="004D136C"/>
    <w:rsid w:val="004D1C77"/>
    <w:rsid w:val="004D2DCF"/>
    <w:rsid w:val="004D3AE5"/>
    <w:rsid w:val="004D4A26"/>
    <w:rsid w:val="004E27A9"/>
    <w:rsid w:val="004E513E"/>
    <w:rsid w:val="004E639D"/>
    <w:rsid w:val="004F0FEF"/>
    <w:rsid w:val="004F347F"/>
    <w:rsid w:val="004F3A4A"/>
    <w:rsid w:val="004F7655"/>
    <w:rsid w:val="00503BBE"/>
    <w:rsid w:val="005049C4"/>
    <w:rsid w:val="00504E55"/>
    <w:rsid w:val="0050515A"/>
    <w:rsid w:val="0050612F"/>
    <w:rsid w:val="00510030"/>
    <w:rsid w:val="00514989"/>
    <w:rsid w:val="005156B4"/>
    <w:rsid w:val="00516BBB"/>
    <w:rsid w:val="00520228"/>
    <w:rsid w:val="0052331C"/>
    <w:rsid w:val="005269A0"/>
    <w:rsid w:val="00526CD0"/>
    <w:rsid w:val="00531A8D"/>
    <w:rsid w:val="00532742"/>
    <w:rsid w:val="00536C8B"/>
    <w:rsid w:val="005412DC"/>
    <w:rsid w:val="00543B00"/>
    <w:rsid w:val="0054650C"/>
    <w:rsid w:val="00552AB2"/>
    <w:rsid w:val="00553866"/>
    <w:rsid w:val="005574D4"/>
    <w:rsid w:val="005605E5"/>
    <w:rsid w:val="00561A7A"/>
    <w:rsid w:val="0056223E"/>
    <w:rsid w:val="00562747"/>
    <w:rsid w:val="00564E53"/>
    <w:rsid w:val="00574A0A"/>
    <w:rsid w:val="00574B70"/>
    <w:rsid w:val="00574F98"/>
    <w:rsid w:val="00577A61"/>
    <w:rsid w:val="00580167"/>
    <w:rsid w:val="005854AA"/>
    <w:rsid w:val="00585E95"/>
    <w:rsid w:val="0058691B"/>
    <w:rsid w:val="00591EF0"/>
    <w:rsid w:val="0059244C"/>
    <w:rsid w:val="00593818"/>
    <w:rsid w:val="00594B01"/>
    <w:rsid w:val="005952A8"/>
    <w:rsid w:val="0059619C"/>
    <w:rsid w:val="005A1200"/>
    <w:rsid w:val="005A226E"/>
    <w:rsid w:val="005A259F"/>
    <w:rsid w:val="005A29E4"/>
    <w:rsid w:val="005A4C3A"/>
    <w:rsid w:val="005A4D21"/>
    <w:rsid w:val="005A6455"/>
    <w:rsid w:val="005B259B"/>
    <w:rsid w:val="005B3AF7"/>
    <w:rsid w:val="005B4A88"/>
    <w:rsid w:val="005B799C"/>
    <w:rsid w:val="005B7E9E"/>
    <w:rsid w:val="005C0002"/>
    <w:rsid w:val="005C17DB"/>
    <w:rsid w:val="005C1A79"/>
    <w:rsid w:val="005C4031"/>
    <w:rsid w:val="005C4567"/>
    <w:rsid w:val="005C4E13"/>
    <w:rsid w:val="005C6157"/>
    <w:rsid w:val="005C66C9"/>
    <w:rsid w:val="005D13FB"/>
    <w:rsid w:val="005D3369"/>
    <w:rsid w:val="005D4A74"/>
    <w:rsid w:val="005D783A"/>
    <w:rsid w:val="005D7D68"/>
    <w:rsid w:val="005F0E58"/>
    <w:rsid w:val="005F115B"/>
    <w:rsid w:val="005F18CA"/>
    <w:rsid w:val="005F29B2"/>
    <w:rsid w:val="005F3C77"/>
    <w:rsid w:val="005F421A"/>
    <w:rsid w:val="005F4A9A"/>
    <w:rsid w:val="005F64D6"/>
    <w:rsid w:val="006001D4"/>
    <w:rsid w:val="00600772"/>
    <w:rsid w:val="0060323D"/>
    <w:rsid w:val="00606837"/>
    <w:rsid w:val="00607035"/>
    <w:rsid w:val="00607D0D"/>
    <w:rsid w:val="006105FE"/>
    <w:rsid w:val="006115B4"/>
    <w:rsid w:val="00612845"/>
    <w:rsid w:val="006128FA"/>
    <w:rsid w:val="00612911"/>
    <w:rsid w:val="006157D9"/>
    <w:rsid w:val="00616540"/>
    <w:rsid w:val="00620C5A"/>
    <w:rsid w:val="00627120"/>
    <w:rsid w:val="006335CE"/>
    <w:rsid w:val="00634651"/>
    <w:rsid w:val="00635D5C"/>
    <w:rsid w:val="00636A1B"/>
    <w:rsid w:val="00637A15"/>
    <w:rsid w:val="006437F3"/>
    <w:rsid w:val="00643B6B"/>
    <w:rsid w:val="00645F45"/>
    <w:rsid w:val="006517FF"/>
    <w:rsid w:val="0065776D"/>
    <w:rsid w:val="00661216"/>
    <w:rsid w:val="0066328D"/>
    <w:rsid w:val="006659F9"/>
    <w:rsid w:val="0066609F"/>
    <w:rsid w:val="00666441"/>
    <w:rsid w:val="00670E82"/>
    <w:rsid w:val="0067147A"/>
    <w:rsid w:val="00672ACD"/>
    <w:rsid w:val="0067431E"/>
    <w:rsid w:val="00677F3C"/>
    <w:rsid w:val="00681CC7"/>
    <w:rsid w:val="00682ECD"/>
    <w:rsid w:val="00690DC3"/>
    <w:rsid w:val="00691C3D"/>
    <w:rsid w:val="00693549"/>
    <w:rsid w:val="00694D36"/>
    <w:rsid w:val="006966FB"/>
    <w:rsid w:val="006A0A14"/>
    <w:rsid w:val="006A2E6D"/>
    <w:rsid w:val="006A55A4"/>
    <w:rsid w:val="006B5C6F"/>
    <w:rsid w:val="006B6828"/>
    <w:rsid w:val="006B76A2"/>
    <w:rsid w:val="006C06A2"/>
    <w:rsid w:val="006C188A"/>
    <w:rsid w:val="006D3A1F"/>
    <w:rsid w:val="006D64E9"/>
    <w:rsid w:val="006E0E5F"/>
    <w:rsid w:val="006E139B"/>
    <w:rsid w:val="006E17B6"/>
    <w:rsid w:val="006E1DA4"/>
    <w:rsid w:val="006E5672"/>
    <w:rsid w:val="006E5714"/>
    <w:rsid w:val="006E7349"/>
    <w:rsid w:val="006F1F0A"/>
    <w:rsid w:val="006F302F"/>
    <w:rsid w:val="006F3B7A"/>
    <w:rsid w:val="006F70E5"/>
    <w:rsid w:val="007026A3"/>
    <w:rsid w:val="00703ACB"/>
    <w:rsid w:val="00705211"/>
    <w:rsid w:val="007103AC"/>
    <w:rsid w:val="00710CB9"/>
    <w:rsid w:val="00717BB4"/>
    <w:rsid w:val="007218E1"/>
    <w:rsid w:val="007225C8"/>
    <w:rsid w:val="00722940"/>
    <w:rsid w:val="00724986"/>
    <w:rsid w:val="007366E5"/>
    <w:rsid w:val="00737039"/>
    <w:rsid w:val="007462D7"/>
    <w:rsid w:val="007465D0"/>
    <w:rsid w:val="00750606"/>
    <w:rsid w:val="00750653"/>
    <w:rsid w:val="007522B2"/>
    <w:rsid w:val="00752F31"/>
    <w:rsid w:val="00753A0B"/>
    <w:rsid w:val="00756529"/>
    <w:rsid w:val="00760E4B"/>
    <w:rsid w:val="00761AE8"/>
    <w:rsid w:val="00761C18"/>
    <w:rsid w:val="007626C5"/>
    <w:rsid w:val="00764EF6"/>
    <w:rsid w:val="007651C6"/>
    <w:rsid w:val="00765E95"/>
    <w:rsid w:val="00767D0D"/>
    <w:rsid w:val="0077351E"/>
    <w:rsid w:val="00780F96"/>
    <w:rsid w:val="00784246"/>
    <w:rsid w:val="007861E2"/>
    <w:rsid w:val="007948DC"/>
    <w:rsid w:val="00796F51"/>
    <w:rsid w:val="007A7086"/>
    <w:rsid w:val="007B04B6"/>
    <w:rsid w:val="007B52B8"/>
    <w:rsid w:val="007B5F9A"/>
    <w:rsid w:val="007C234C"/>
    <w:rsid w:val="007C2623"/>
    <w:rsid w:val="007D382D"/>
    <w:rsid w:val="007D5040"/>
    <w:rsid w:val="007D5675"/>
    <w:rsid w:val="007D6712"/>
    <w:rsid w:val="007D6F03"/>
    <w:rsid w:val="007D70D4"/>
    <w:rsid w:val="007D77AA"/>
    <w:rsid w:val="007E1200"/>
    <w:rsid w:val="007E2A21"/>
    <w:rsid w:val="007E38C2"/>
    <w:rsid w:val="007E3909"/>
    <w:rsid w:val="007E3B2C"/>
    <w:rsid w:val="007E44BC"/>
    <w:rsid w:val="007E5DBE"/>
    <w:rsid w:val="007E7526"/>
    <w:rsid w:val="007F11EB"/>
    <w:rsid w:val="007F2CE6"/>
    <w:rsid w:val="007F5AC2"/>
    <w:rsid w:val="00802EF3"/>
    <w:rsid w:val="00806BA9"/>
    <w:rsid w:val="00810150"/>
    <w:rsid w:val="00812855"/>
    <w:rsid w:val="008128C2"/>
    <w:rsid w:val="008157DC"/>
    <w:rsid w:val="008172A4"/>
    <w:rsid w:val="00817CCC"/>
    <w:rsid w:val="00823DDB"/>
    <w:rsid w:val="008258F5"/>
    <w:rsid w:val="00825B00"/>
    <w:rsid w:val="00833CF9"/>
    <w:rsid w:val="00834F4C"/>
    <w:rsid w:val="00842A22"/>
    <w:rsid w:val="00845F81"/>
    <w:rsid w:val="008468BA"/>
    <w:rsid w:val="00852810"/>
    <w:rsid w:val="008542F7"/>
    <w:rsid w:val="00854C84"/>
    <w:rsid w:val="00861633"/>
    <w:rsid w:val="00862B3C"/>
    <w:rsid w:val="00864419"/>
    <w:rsid w:val="00864C9E"/>
    <w:rsid w:val="00864F21"/>
    <w:rsid w:val="008713F4"/>
    <w:rsid w:val="00871DB9"/>
    <w:rsid w:val="008723D7"/>
    <w:rsid w:val="008740EB"/>
    <w:rsid w:val="00874307"/>
    <w:rsid w:val="008745A5"/>
    <w:rsid w:val="00874A68"/>
    <w:rsid w:val="0087712B"/>
    <w:rsid w:val="00877157"/>
    <w:rsid w:val="008774F6"/>
    <w:rsid w:val="00877D8F"/>
    <w:rsid w:val="00880773"/>
    <w:rsid w:val="0088081F"/>
    <w:rsid w:val="00880B77"/>
    <w:rsid w:val="00880F74"/>
    <w:rsid w:val="0088418E"/>
    <w:rsid w:val="00884F59"/>
    <w:rsid w:val="0088508D"/>
    <w:rsid w:val="00885C7C"/>
    <w:rsid w:val="00886EB5"/>
    <w:rsid w:val="008879B6"/>
    <w:rsid w:val="00893F81"/>
    <w:rsid w:val="0089534E"/>
    <w:rsid w:val="008A157B"/>
    <w:rsid w:val="008A3A82"/>
    <w:rsid w:val="008A4FDE"/>
    <w:rsid w:val="008B1324"/>
    <w:rsid w:val="008B19BD"/>
    <w:rsid w:val="008B25A7"/>
    <w:rsid w:val="008B41B9"/>
    <w:rsid w:val="008B61A5"/>
    <w:rsid w:val="008C4282"/>
    <w:rsid w:val="008C4FD5"/>
    <w:rsid w:val="008C7F21"/>
    <w:rsid w:val="008D36EC"/>
    <w:rsid w:val="008D4096"/>
    <w:rsid w:val="008D7A2A"/>
    <w:rsid w:val="008E0D6C"/>
    <w:rsid w:val="008F1625"/>
    <w:rsid w:val="008F1D52"/>
    <w:rsid w:val="008F31AE"/>
    <w:rsid w:val="008F3CB3"/>
    <w:rsid w:val="00901028"/>
    <w:rsid w:val="00903124"/>
    <w:rsid w:val="00905AD7"/>
    <w:rsid w:val="00907BFA"/>
    <w:rsid w:val="009103EC"/>
    <w:rsid w:val="00910D59"/>
    <w:rsid w:val="00914CDA"/>
    <w:rsid w:val="00916614"/>
    <w:rsid w:val="00916D7B"/>
    <w:rsid w:val="00917EF3"/>
    <w:rsid w:val="00925A4D"/>
    <w:rsid w:val="009304F4"/>
    <w:rsid w:val="009330B8"/>
    <w:rsid w:val="00934A6B"/>
    <w:rsid w:val="009377CA"/>
    <w:rsid w:val="009416E3"/>
    <w:rsid w:val="0094373F"/>
    <w:rsid w:val="00943766"/>
    <w:rsid w:val="00950258"/>
    <w:rsid w:val="00955DD0"/>
    <w:rsid w:val="009578F4"/>
    <w:rsid w:val="00960AAB"/>
    <w:rsid w:val="00964A24"/>
    <w:rsid w:val="00970DED"/>
    <w:rsid w:val="00972270"/>
    <w:rsid w:val="00972803"/>
    <w:rsid w:val="00972930"/>
    <w:rsid w:val="0097317D"/>
    <w:rsid w:val="00982765"/>
    <w:rsid w:val="0098459E"/>
    <w:rsid w:val="00986B9A"/>
    <w:rsid w:val="0099304E"/>
    <w:rsid w:val="00994E11"/>
    <w:rsid w:val="009951BB"/>
    <w:rsid w:val="0099628C"/>
    <w:rsid w:val="009970A9"/>
    <w:rsid w:val="009A1451"/>
    <w:rsid w:val="009A5DE1"/>
    <w:rsid w:val="009A7268"/>
    <w:rsid w:val="009B1CBB"/>
    <w:rsid w:val="009B461C"/>
    <w:rsid w:val="009B5183"/>
    <w:rsid w:val="009B5C24"/>
    <w:rsid w:val="009B5DA3"/>
    <w:rsid w:val="009B6FA8"/>
    <w:rsid w:val="009C0A08"/>
    <w:rsid w:val="009C3062"/>
    <w:rsid w:val="009C5E87"/>
    <w:rsid w:val="009C6702"/>
    <w:rsid w:val="009C6A16"/>
    <w:rsid w:val="009C7811"/>
    <w:rsid w:val="009D285C"/>
    <w:rsid w:val="009D28F4"/>
    <w:rsid w:val="009D37BF"/>
    <w:rsid w:val="009D498C"/>
    <w:rsid w:val="009D6E19"/>
    <w:rsid w:val="009E1553"/>
    <w:rsid w:val="009E3CFF"/>
    <w:rsid w:val="009E5515"/>
    <w:rsid w:val="009E6C5B"/>
    <w:rsid w:val="009F1C66"/>
    <w:rsid w:val="009F3192"/>
    <w:rsid w:val="009F4534"/>
    <w:rsid w:val="009F61A6"/>
    <w:rsid w:val="009F754F"/>
    <w:rsid w:val="00A00A21"/>
    <w:rsid w:val="00A02D45"/>
    <w:rsid w:val="00A0467E"/>
    <w:rsid w:val="00A12D34"/>
    <w:rsid w:val="00A1366F"/>
    <w:rsid w:val="00A1473F"/>
    <w:rsid w:val="00A16205"/>
    <w:rsid w:val="00A21DE8"/>
    <w:rsid w:val="00A2242F"/>
    <w:rsid w:val="00A22DA3"/>
    <w:rsid w:val="00A23B40"/>
    <w:rsid w:val="00A2673C"/>
    <w:rsid w:val="00A26C5E"/>
    <w:rsid w:val="00A305DA"/>
    <w:rsid w:val="00A370BE"/>
    <w:rsid w:val="00A37D9C"/>
    <w:rsid w:val="00A450C7"/>
    <w:rsid w:val="00A45B92"/>
    <w:rsid w:val="00A536F4"/>
    <w:rsid w:val="00A62871"/>
    <w:rsid w:val="00A65370"/>
    <w:rsid w:val="00A673B7"/>
    <w:rsid w:val="00A67C40"/>
    <w:rsid w:val="00A7037D"/>
    <w:rsid w:val="00A7174B"/>
    <w:rsid w:val="00A72689"/>
    <w:rsid w:val="00A72A85"/>
    <w:rsid w:val="00A730A0"/>
    <w:rsid w:val="00A74B63"/>
    <w:rsid w:val="00A77411"/>
    <w:rsid w:val="00A77BB1"/>
    <w:rsid w:val="00A80009"/>
    <w:rsid w:val="00A80901"/>
    <w:rsid w:val="00A94480"/>
    <w:rsid w:val="00A96280"/>
    <w:rsid w:val="00AA055D"/>
    <w:rsid w:val="00AA20F1"/>
    <w:rsid w:val="00AA5AEA"/>
    <w:rsid w:val="00AA68D5"/>
    <w:rsid w:val="00AA7245"/>
    <w:rsid w:val="00AB1541"/>
    <w:rsid w:val="00AB3136"/>
    <w:rsid w:val="00AB4C68"/>
    <w:rsid w:val="00AC7776"/>
    <w:rsid w:val="00AD0879"/>
    <w:rsid w:val="00AD1317"/>
    <w:rsid w:val="00AD1E6B"/>
    <w:rsid w:val="00AD1F36"/>
    <w:rsid w:val="00AD6D59"/>
    <w:rsid w:val="00AE20F7"/>
    <w:rsid w:val="00AE3AAA"/>
    <w:rsid w:val="00AE4B14"/>
    <w:rsid w:val="00AF1499"/>
    <w:rsid w:val="00AF2A10"/>
    <w:rsid w:val="00AF57A5"/>
    <w:rsid w:val="00AF5CA9"/>
    <w:rsid w:val="00AF659F"/>
    <w:rsid w:val="00B011B1"/>
    <w:rsid w:val="00B0422C"/>
    <w:rsid w:val="00B055A9"/>
    <w:rsid w:val="00B06D7B"/>
    <w:rsid w:val="00B06F32"/>
    <w:rsid w:val="00B110F9"/>
    <w:rsid w:val="00B11718"/>
    <w:rsid w:val="00B124D0"/>
    <w:rsid w:val="00B15109"/>
    <w:rsid w:val="00B16AE7"/>
    <w:rsid w:val="00B170CC"/>
    <w:rsid w:val="00B2095E"/>
    <w:rsid w:val="00B21768"/>
    <w:rsid w:val="00B23E9A"/>
    <w:rsid w:val="00B24026"/>
    <w:rsid w:val="00B24FAE"/>
    <w:rsid w:val="00B30D90"/>
    <w:rsid w:val="00B3216C"/>
    <w:rsid w:val="00B32B0E"/>
    <w:rsid w:val="00B33DE8"/>
    <w:rsid w:val="00B36182"/>
    <w:rsid w:val="00B36320"/>
    <w:rsid w:val="00B4092B"/>
    <w:rsid w:val="00B4468D"/>
    <w:rsid w:val="00B46F8D"/>
    <w:rsid w:val="00B47935"/>
    <w:rsid w:val="00B53935"/>
    <w:rsid w:val="00B54029"/>
    <w:rsid w:val="00B54BCC"/>
    <w:rsid w:val="00B54FB5"/>
    <w:rsid w:val="00B67AE0"/>
    <w:rsid w:val="00B72135"/>
    <w:rsid w:val="00B80EE3"/>
    <w:rsid w:val="00B81B0E"/>
    <w:rsid w:val="00B86133"/>
    <w:rsid w:val="00B863F5"/>
    <w:rsid w:val="00B91DDC"/>
    <w:rsid w:val="00B91E8A"/>
    <w:rsid w:val="00B94455"/>
    <w:rsid w:val="00B9476F"/>
    <w:rsid w:val="00B95B21"/>
    <w:rsid w:val="00BA0DEE"/>
    <w:rsid w:val="00BA307F"/>
    <w:rsid w:val="00BA628F"/>
    <w:rsid w:val="00BA6CF5"/>
    <w:rsid w:val="00BA6DF6"/>
    <w:rsid w:val="00BA7024"/>
    <w:rsid w:val="00BB1DA6"/>
    <w:rsid w:val="00BB7570"/>
    <w:rsid w:val="00BC2221"/>
    <w:rsid w:val="00BC3325"/>
    <w:rsid w:val="00BC3357"/>
    <w:rsid w:val="00BC4B24"/>
    <w:rsid w:val="00BC7D41"/>
    <w:rsid w:val="00BD35C3"/>
    <w:rsid w:val="00BD3CC9"/>
    <w:rsid w:val="00BD4703"/>
    <w:rsid w:val="00BD5A2C"/>
    <w:rsid w:val="00BD6702"/>
    <w:rsid w:val="00BE65B5"/>
    <w:rsid w:val="00BE73B2"/>
    <w:rsid w:val="00BF1470"/>
    <w:rsid w:val="00BF2C0E"/>
    <w:rsid w:val="00BF39BF"/>
    <w:rsid w:val="00BF5104"/>
    <w:rsid w:val="00BF74CB"/>
    <w:rsid w:val="00C044DA"/>
    <w:rsid w:val="00C07B88"/>
    <w:rsid w:val="00C12C94"/>
    <w:rsid w:val="00C13FD1"/>
    <w:rsid w:val="00C14956"/>
    <w:rsid w:val="00C17504"/>
    <w:rsid w:val="00C203C6"/>
    <w:rsid w:val="00C207BD"/>
    <w:rsid w:val="00C20E72"/>
    <w:rsid w:val="00C220C6"/>
    <w:rsid w:val="00C24828"/>
    <w:rsid w:val="00C25D75"/>
    <w:rsid w:val="00C31F56"/>
    <w:rsid w:val="00C34683"/>
    <w:rsid w:val="00C35512"/>
    <w:rsid w:val="00C400AD"/>
    <w:rsid w:val="00C40108"/>
    <w:rsid w:val="00C40DD1"/>
    <w:rsid w:val="00C41A33"/>
    <w:rsid w:val="00C42408"/>
    <w:rsid w:val="00C42E30"/>
    <w:rsid w:val="00C43F63"/>
    <w:rsid w:val="00C44B36"/>
    <w:rsid w:val="00C4554D"/>
    <w:rsid w:val="00C47AD6"/>
    <w:rsid w:val="00C50CBA"/>
    <w:rsid w:val="00C5403C"/>
    <w:rsid w:val="00C56107"/>
    <w:rsid w:val="00C60F1A"/>
    <w:rsid w:val="00C64ED0"/>
    <w:rsid w:val="00C653A8"/>
    <w:rsid w:val="00C67B65"/>
    <w:rsid w:val="00C70C52"/>
    <w:rsid w:val="00C71CB0"/>
    <w:rsid w:val="00C72340"/>
    <w:rsid w:val="00C72885"/>
    <w:rsid w:val="00C72CFD"/>
    <w:rsid w:val="00C72F8C"/>
    <w:rsid w:val="00C92559"/>
    <w:rsid w:val="00C93459"/>
    <w:rsid w:val="00C969F6"/>
    <w:rsid w:val="00C973E3"/>
    <w:rsid w:val="00CA0E00"/>
    <w:rsid w:val="00CA2D32"/>
    <w:rsid w:val="00CA31E4"/>
    <w:rsid w:val="00CA43AA"/>
    <w:rsid w:val="00CA7EE5"/>
    <w:rsid w:val="00CB073A"/>
    <w:rsid w:val="00CB1B17"/>
    <w:rsid w:val="00CB2ABB"/>
    <w:rsid w:val="00CB6ED2"/>
    <w:rsid w:val="00CC0365"/>
    <w:rsid w:val="00CC1011"/>
    <w:rsid w:val="00CC11ED"/>
    <w:rsid w:val="00CC3DFC"/>
    <w:rsid w:val="00CC4573"/>
    <w:rsid w:val="00CC4F44"/>
    <w:rsid w:val="00CC7757"/>
    <w:rsid w:val="00CD2B70"/>
    <w:rsid w:val="00CD3944"/>
    <w:rsid w:val="00CD427E"/>
    <w:rsid w:val="00CD5551"/>
    <w:rsid w:val="00CE4D2A"/>
    <w:rsid w:val="00CE50AA"/>
    <w:rsid w:val="00CE7BA2"/>
    <w:rsid w:val="00CF04B8"/>
    <w:rsid w:val="00CF6E1F"/>
    <w:rsid w:val="00D000A5"/>
    <w:rsid w:val="00D02D06"/>
    <w:rsid w:val="00D07DFF"/>
    <w:rsid w:val="00D1020E"/>
    <w:rsid w:val="00D2211E"/>
    <w:rsid w:val="00D257EE"/>
    <w:rsid w:val="00D274FF"/>
    <w:rsid w:val="00D318E3"/>
    <w:rsid w:val="00D31B0A"/>
    <w:rsid w:val="00D323F3"/>
    <w:rsid w:val="00D33D67"/>
    <w:rsid w:val="00D37C6E"/>
    <w:rsid w:val="00D40366"/>
    <w:rsid w:val="00D47235"/>
    <w:rsid w:val="00D47639"/>
    <w:rsid w:val="00D47F36"/>
    <w:rsid w:val="00D60A96"/>
    <w:rsid w:val="00D616FB"/>
    <w:rsid w:val="00D63128"/>
    <w:rsid w:val="00D643C4"/>
    <w:rsid w:val="00D707AB"/>
    <w:rsid w:val="00D8124C"/>
    <w:rsid w:val="00D8397A"/>
    <w:rsid w:val="00D84B32"/>
    <w:rsid w:val="00D96A86"/>
    <w:rsid w:val="00DA4079"/>
    <w:rsid w:val="00DA633E"/>
    <w:rsid w:val="00DC1A4B"/>
    <w:rsid w:val="00DC55D8"/>
    <w:rsid w:val="00DC705B"/>
    <w:rsid w:val="00DD45D9"/>
    <w:rsid w:val="00DD60F3"/>
    <w:rsid w:val="00DD70B9"/>
    <w:rsid w:val="00DE10C9"/>
    <w:rsid w:val="00DE4870"/>
    <w:rsid w:val="00DE604F"/>
    <w:rsid w:val="00DE6E72"/>
    <w:rsid w:val="00DE7411"/>
    <w:rsid w:val="00DF3B03"/>
    <w:rsid w:val="00DF44B0"/>
    <w:rsid w:val="00E000C1"/>
    <w:rsid w:val="00E00681"/>
    <w:rsid w:val="00E01706"/>
    <w:rsid w:val="00E02300"/>
    <w:rsid w:val="00E03983"/>
    <w:rsid w:val="00E05966"/>
    <w:rsid w:val="00E06B8A"/>
    <w:rsid w:val="00E06EA4"/>
    <w:rsid w:val="00E07B60"/>
    <w:rsid w:val="00E12477"/>
    <w:rsid w:val="00E12A77"/>
    <w:rsid w:val="00E12D88"/>
    <w:rsid w:val="00E13FCF"/>
    <w:rsid w:val="00E178EC"/>
    <w:rsid w:val="00E20856"/>
    <w:rsid w:val="00E21A5E"/>
    <w:rsid w:val="00E2203D"/>
    <w:rsid w:val="00E23841"/>
    <w:rsid w:val="00E25B7A"/>
    <w:rsid w:val="00E266CF"/>
    <w:rsid w:val="00E26BCA"/>
    <w:rsid w:val="00E27786"/>
    <w:rsid w:val="00E27A3E"/>
    <w:rsid w:val="00E32260"/>
    <w:rsid w:val="00E32292"/>
    <w:rsid w:val="00E32967"/>
    <w:rsid w:val="00E34039"/>
    <w:rsid w:val="00E3420C"/>
    <w:rsid w:val="00E42B88"/>
    <w:rsid w:val="00E43687"/>
    <w:rsid w:val="00E43C26"/>
    <w:rsid w:val="00E43E50"/>
    <w:rsid w:val="00E455E9"/>
    <w:rsid w:val="00E46740"/>
    <w:rsid w:val="00E5143D"/>
    <w:rsid w:val="00E548BD"/>
    <w:rsid w:val="00E5578B"/>
    <w:rsid w:val="00E56833"/>
    <w:rsid w:val="00E57F4C"/>
    <w:rsid w:val="00E60969"/>
    <w:rsid w:val="00E6498B"/>
    <w:rsid w:val="00E669E0"/>
    <w:rsid w:val="00E67307"/>
    <w:rsid w:val="00E70E7E"/>
    <w:rsid w:val="00E71C76"/>
    <w:rsid w:val="00E720B5"/>
    <w:rsid w:val="00E72D38"/>
    <w:rsid w:val="00E742D0"/>
    <w:rsid w:val="00E80FCF"/>
    <w:rsid w:val="00E8282B"/>
    <w:rsid w:val="00E84D1E"/>
    <w:rsid w:val="00E850E3"/>
    <w:rsid w:val="00E85740"/>
    <w:rsid w:val="00E86235"/>
    <w:rsid w:val="00E9017A"/>
    <w:rsid w:val="00E92333"/>
    <w:rsid w:val="00E923D1"/>
    <w:rsid w:val="00E93ED5"/>
    <w:rsid w:val="00E96E8B"/>
    <w:rsid w:val="00EA4927"/>
    <w:rsid w:val="00EA51CE"/>
    <w:rsid w:val="00EA6DAC"/>
    <w:rsid w:val="00EB2594"/>
    <w:rsid w:val="00EB4BE8"/>
    <w:rsid w:val="00EB7AC6"/>
    <w:rsid w:val="00EB7C9E"/>
    <w:rsid w:val="00EC2F6D"/>
    <w:rsid w:val="00EC3653"/>
    <w:rsid w:val="00EC539B"/>
    <w:rsid w:val="00EC5501"/>
    <w:rsid w:val="00EC5656"/>
    <w:rsid w:val="00ED1FE1"/>
    <w:rsid w:val="00ED3289"/>
    <w:rsid w:val="00EE0107"/>
    <w:rsid w:val="00EE1A48"/>
    <w:rsid w:val="00EE1B16"/>
    <w:rsid w:val="00EF0331"/>
    <w:rsid w:val="00EF1CDD"/>
    <w:rsid w:val="00EF271E"/>
    <w:rsid w:val="00EF2978"/>
    <w:rsid w:val="00EF396D"/>
    <w:rsid w:val="00EF460F"/>
    <w:rsid w:val="00EF6CAF"/>
    <w:rsid w:val="00F02EB0"/>
    <w:rsid w:val="00F0318C"/>
    <w:rsid w:val="00F032CA"/>
    <w:rsid w:val="00F03DB4"/>
    <w:rsid w:val="00F06133"/>
    <w:rsid w:val="00F07219"/>
    <w:rsid w:val="00F12948"/>
    <w:rsid w:val="00F12A60"/>
    <w:rsid w:val="00F13776"/>
    <w:rsid w:val="00F13F26"/>
    <w:rsid w:val="00F247E5"/>
    <w:rsid w:val="00F24A9D"/>
    <w:rsid w:val="00F25F99"/>
    <w:rsid w:val="00F300EA"/>
    <w:rsid w:val="00F317B0"/>
    <w:rsid w:val="00F421FD"/>
    <w:rsid w:val="00F42200"/>
    <w:rsid w:val="00F431A9"/>
    <w:rsid w:val="00F43BE9"/>
    <w:rsid w:val="00F52958"/>
    <w:rsid w:val="00F64201"/>
    <w:rsid w:val="00F64BFA"/>
    <w:rsid w:val="00F7036A"/>
    <w:rsid w:val="00F73BFC"/>
    <w:rsid w:val="00F77934"/>
    <w:rsid w:val="00F812C3"/>
    <w:rsid w:val="00F82B93"/>
    <w:rsid w:val="00F85034"/>
    <w:rsid w:val="00F85264"/>
    <w:rsid w:val="00F85657"/>
    <w:rsid w:val="00F86638"/>
    <w:rsid w:val="00F8718C"/>
    <w:rsid w:val="00F91313"/>
    <w:rsid w:val="00F96AF3"/>
    <w:rsid w:val="00F976BA"/>
    <w:rsid w:val="00FB3C01"/>
    <w:rsid w:val="00FC2FAE"/>
    <w:rsid w:val="00FC33A5"/>
    <w:rsid w:val="00FC472D"/>
    <w:rsid w:val="00FC709D"/>
    <w:rsid w:val="00FC7717"/>
    <w:rsid w:val="00FC7E5F"/>
    <w:rsid w:val="00FD0F3F"/>
    <w:rsid w:val="00FD64DC"/>
    <w:rsid w:val="00FE0A68"/>
    <w:rsid w:val="00FE1BDA"/>
    <w:rsid w:val="00FE3E69"/>
    <w:rsid w:val="00FE5E61"/>
    <w:rsid w:val="00FE67F5"/>
    <w:rsid w:val="00FF4364"/>
    <w:rsid w:val="00FF5D01"/>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hapeDefaults>
    <o:shapedefaults v:ext="edit" spidmax="2049"/>
    <o:shapelayout v:ext="edit">
      <o:idmap v:ext="edit" data="1"/>
    </o:shapelayout>
  </w:shapeDefaults>
  <w:decimalSymbol w:val=","/>
  <w:listSeparator w:val=";"/>
  <w14:docId w14:val="23AD5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toc 3" w:qFormat="1"/>
    <w:lsdException w:name="caption" w:qFormat="1"/>
    <w:lsdException w:name="Title" w:qFormat="1"/>
    <w:lsdException w:name="Default Paragraph Font" w:uiPriority="1"/>
    <w:lsdException w:name="Subtitle" w:qFormat="1"/>
    <w:lsdException w:name="Hyperlink" w:uiPriority="99"/>
    <w:lsdException w:name="FollowedHyperlink" w:uiPriority="99"/>
    <w:lsdException w:name="Strong" w:qFormat="1"/>
    <w:lsdException w:name="Emphasis" w:qFormat="1"/>
    <w:lsdException w:name="HTML Preformatted"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70E82"/>
    <w:pPr>
      <w:spacing w:line="255" w:lineRule="atLeast"/>
      <w:jc w:val="both"/>
    </w:pPr>
    <w:rPr>
      <w:rFonts w:ascii="Arial" w:hAnsi="Arial" w:cs="Arial"/>
      <w:sz w:val="21"/>
      <w:szCs w:val="24"/>
      <w:lang w:eastAsia="en-US"/>
    </w:rPr>
  </w:style>
  <w:style w:type="paragraph" w:styleId="Heading1">
    <w:name w:val="heading 1"/>
    <w:aliases w:val="Hoofdstukkopje"/>
    <w:basedOn w:val="Normal"/>
    <w:next w:val="Normal"/>
    <w:link w:val="Heading1Char"/>
    <w:qFormat/>
    <w:rsid w:val="00670E82"/>
    <w:pPr>
      <w:keepNext/>
      <w:keepLines/>
      <w:numPr>
        <w:numId w:val="1"/>
      </w:numPr>
      <w:spacing w:before="255" w:after="510" w:line="240" w:lineRule="auto"/>
      <w:jc w:val="left"/>
      <w:outlineLvl w:val="0"/>
    </w:pPr>
    <w:rPr>
      <w:b/>
      <w:bCs/>
      <w:sz w:val="30"/>
      <w:szCs w:val="32"/>
    </w:rPr>
  </w:style>
  <w:style w:type="paragraph" w:styleId="Heading2">
    <w:name w:val="heading 2"/>
    <w:aliases w:val="Paragraafkopje"/>
    <w:basedOn w:val="Heading1"/>
    <w:next w:val="Normal"/>
    <w:link w:val="Heading2Char"/>
    <w:qFormat/>
    <w:rsid w:val="00670E82"/>
    <w:pPr>
      <w:numPr>
        <w:ilvl w:val="1"/>
      </w:numPr>
      <w:spacing w:after="0" w:line="255" w:lineRule="exact"/>
      <w:outlineLvl w:val="1"/>
    </w:pPr>
    <w:rPr>
      <w:bCs w:val="0"/>
      <w:iCs/>
      <w:sz w:val="21"/>
      <w:szCs w:val="28"/>
    </w:rPr>
  </w:style>
  <w:style w:type="paragraph" w:styleId="Heading3">
    <w:name w:val="heading 3"/>
    <w:aliases w:val="subparagraaf"/>
    <w:basedOn w:val="Heading2"/>
    <w:next w:val="Normal"/>
    <w:qFormat/>
    <w:rsid w:val="00670E82"/>
    <w:pPr>
      <w:numPr>
        <w:ilvl w:val="2"/>
      </w:numPr>
      <w:outlineLvl w:val="2"/>
    </w:pPr>
    <w:rPr>
      <w:b w:val="0"/>
      <w:bCs/>
      <w:szCs w:val="26"/>
    </w:rPr>
  </w:style>
  <w:style w:type="paragraph" w:styleId="Heading4">
    <w:name w:val="heading 4"/>
    <w:basedOn w:val="Heading3"/>
    <w:next w:val="Normal"/>
    <w:qFormat/>
    <w:rsid w:val="00670E82"/>
    <w:pPr>
      <w:numPr>
        <w:ilvl w:val="3"/>
      </w:numPr>
      <w:outlineLvl w:val="3"/>
    </w:pPr>
    <w:rPr>
      <w:bCs w:val="0"/>
      <w:i/>
      <w:szCs w:val="28"/>
    </w:rPr>
  </w:style>
  <w:style w:type="paragraph" w:styleId="Heading5">
    <w:name w:val="heading 5"/>
    <w:basedOn w:val="Heading4"/>
    <w:next w:val="Normal"/>
    <w:qFormat/>
    <w:rsid w:val="00670E82"/>
    <w:pPr>
      <w:numPr>
        <w:ilvl w:val="4"/>
      </w:numPr>
      <w:outlineLvl w:val="4"/>
    </w:pPr>
    <w:rPr>
      <w:bCs/>
      <w:iCs w:val="0"/>
      <w:szCs w:val="26"/>
    </w:rPr>
  </w:style>
  <w:style w:type="paragraph" w:styleId="Heading6">
    <w:name w:val="heading 6"/>
    <w:basedOn w:val="Heading1"/>
    <w:next w:val="Normal"/>
    <w:qFormat/>
    <w:rsid w:val="00670E82"/>
    <w:pPr>
      <w:numPr>
        <w:ilvl w:val="5"/>
      </w:numPr>
      <w:outlineLvl w:val="5"/>
    </w:pPr>
    <w:rPr>
      <w:bCs w:val="0"/>
      <w:szCs w:val="22"/>
    </w:rPr>
  </w:style>
  <w:style w:type="paragraph" w:styleId="Heading7">
    <w:name w:val="heading 7"/>
    <w:basedOn w:val="Heading2"/>
    <w:next w:val="Normal"/>
    <w:qFormat/>
    <w:rsid w:val="00670E82"/>
    <w:pPr>
      <w:numPr>
        <w:ilvl w:val="6"/>
      </w:numPr>
      <w:outlineLvl w:val="6"/>
    </w:pPr>
  </w:style>
  <w:style w:type="paragraph" w:styleId="Heading8">
    <w:name w:val="heading 8"/>
    <w:basedOn w:val="Heading3"/>
    <w:next w:val="Normal"/>
    <w:qFormat/>
    <w:rsid w:val="00670E82"/>
    <w:pPr>
      <w:numPr>
        <w:ilvl w:val="7"/>
      </w:numPr>
      <w:outlineLvl w:val="7"/>
    </w:pPr>
    <w:rPr>
      <w:iCs w:val="0"/>
    </w:rPr>
  </w:style>
  <w:style w:type="paragraph" w:styleId="Heading9">
    <w:name w:val="heading 9"/>
    <w:basedOn w:val="Heading4"/>
    <w:next w:val="Normal"/>
    <w:qFormat/>
    <w:rsid w:val="00670E82"/>
    <w:pPr>
      <w:numPr>
        <w:ilvl w:val="8"/>
      </w:numPr>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70E82"/>
    <w:pPr>
      <w:tabs>
        <w:tab w:val="center" w:pos="4153"/>
        <w:tab w:val="right" w:pos="8306"/>
      </w:tabs>
    </w:pPr>
  </w:style>
  <w:style w:type="paragraph" w:styleId="Footer">
    <w:name w:val="footer"/>
    <w:basedOn w:val="Normal"/>
    <w:link w:val="FooterChar"/>
    <w:rsid w:val="00670E82"/>
    <w:pPr>
      <w:tabs>
        <w:tab w:val="center" w:pos="4153"/>
        <w:tab w:val="right" w:pos="8306"/>
      </w:tabs>
    </w:pPr>
  </w:style>
  <w:style w:type="paragraph" w:customStyle="1" w:styleId="Huisstijl-Sjabloonnaam">
    <w:name w:val="Huisstijl-Sjabloonnaam"/>
    <w:basedOn w:val="Huisstijl-Naw"/>
    <w:rsid w:val="00670E82"/>
    <w:pPr>
      <w:spacing w:before="255" w:after="255" w:line="255" w:lineRule="exact"/>
      <w:jc w:val="left"/>
    </w:pPr>
    <w:rPr>
      <w:b/>
      <w:sz w:val="36"/>
    </w:rPr>
  </w:style>
  <w:style w:type="paragraph" w:customStyle="1" w:styleId="Huisstijl-Adres">
    <w:name w:val="Huisstijl-Adres"/>
    <w:basedOn w:val="Huisstijl-Naw"/>
    <w:rsid w:val="00670E82"/>
  </w:style>
  <w:style w:type="paragraph" w:styleId="ListBullet">
    <w:name w:val="List Bullet"/>
    <w:basedOn w:val="Normal"/>
    <w:rsid w:val="00670E82"/>
    <w:pPr>
      <w:numPr>
        <w:numId w:val="4"/>
      </w:numPr>
    </w:pPr>
  </w:style>
  <w:style w:type="paragraph" w:customStyle="1" w:styleId="Huisstijl-Naw">
    <w:name w:val="Huisstijl-Naw"/>
    <w:basedOn w:val="Normal"/>
    <w:rsid w:val="00670E82"/>
    <w:rPr>
      <w:noProof/>
    </w:rPr>
  </w:style>
  <w:style w:type="paragraph" w:customStyle="1" w:styleId="Huisstijl-Kopje">
    <w:name w:val="Huisstijl-Kopje"/>
    <w:basedOn w:val="Huisstijl-Naw"/>
    <w:rsid w:val="00670E82"/>
    <w:rPr>
      <w:b/>
      <w:sz w:val="17"/>
    </w:rPr>
  </w:style>
  <w:style w:type="paragraph" w:customStyle="1" w:styleId="Huisstijl-Gegeven">
    <w:name w:val="Huisstijl-Gegeven"/>
    <w:basedOn w:val="Huisstijl-Naw"/>
    <w:rsid w:val="00670E82"/>
    <w:pPr>
      <w:jc w:val="left"/>
    </w:pPr>
  </w:style>
  <w:style w:type="paragraph" w:styleId="ListBullet2">
    <w:name w:val="List Bullet 2"/>
    <w:basedOn w:val="ListBullet"/>
    <w:rsid w:val="00670E82"/>
    <w:pPr>
      <w:numPr>
        <w:ilvl w:val="1"/>
      </w:numPr>
    </w:pPr>
  </w:style>
  <w:style w:type="paragraph" w:customStyle="1" w:styleId="Huisstijl-Voettekst">
    <w:name w:val="Huisstijl-Voettekst"/>
    <w:basedOn w:val="Huisstijl-Naw"/>
    <w:rsid w:val="00670E82"/>
    <w:rPr>
      <w:sz w:val="17"/>
    </w:rPr>
  </w:style>
  <w:style w:type="paragraph" w:customStyle="1" w:styleId="Kop1zondernummer">
    <w:name w:val="Kop 1 zonder nummer"/>
    <w:basedOn w:val="Heading1"/>
    <w:next w:val="Normal"/>
    <w:rsid w:val="00670E82"/>
    <w:pPr>
      <w:numPr>
        <w:numId w:val="0"/>
      </w:numPr>
    </w:pPr>
  </w:style>
  <w:style w:type="paragraph" w:customStyle="1" w:styleId="Kop2zondernummer">
    <w:name w:val="Kop 2 zonder nummer"/>
    <w:basedOn w:val="Heading2"/>
    <w:next w:val="Normal"/>
    <w:rsid w:val="00670E82"/>
    <w:pPr>
      <w:numPr>
        <w:ilvl w:val="0"/>
        <w:numId w:val="0"/>
      </w:numPr>
    </w:pPr>
  </w:style>
  <w:style w:type="paragraph" w:customStyle="1" w:styleId="Kop3zondernummer">
    <w:name w:val="Kop 3 zonder nummer"/>
    <w:basedOn w:val="Heading3"/>
    <w:next w:val="Normal"/>
    <w:rsid w:val="00670E82"/>
    <w:pPr>
      <w:numPr>
        <w:ilvl w:val="0"/>
        <w:numId w:val="0"/>
      </w:numPr>
    </w:pPr>
  </w:style>
  <w:style w:type="paragraph" w:customStyle="1" w:styleId="Huisstijl-Titel">
    <w:name w:val="Huisstijl-Titel"/>
    <w:basedOn w:val="Huisstijl-Naw"/>
    <w:rsid w:val="00670E82"/>
    <w:pPr>
      <w:spacing w:line="510" w:lineRule="atLeast"/>
      <w:jc w:val="left"/>
    </w:pPr>
    <w:rPr>
      <w:b/>
      <w:sz w:val="36"/>
    </w:rPr>
  </w:style>
  <w:style w:type="paragraph" w:customStyle="1" w:styleId="Kop4zondernummer">
    <w:name w:val="Kop 4 zonder nummer"/>
    <w:basedOn w:val="Heading4"/>
    <w:next w:val="Normal"/>
    <w:rsid w:val="00670E82"/>
    <w:pPr>
      <w:numPr>
        <w:ilvl w:val="0"/>
        <w:numId w:val="0"/>
      </w:numPr>
    </w:pPr>
  </w:style>
  <w:style w:type="paragraph" w:styleId="TOC1">
    <w:name w:val="toc 1"/>
    <w:basedOn w:val="Normal"/>
    <w:next w:val="Normal"/>
    <w:rsid w:val="00670E82"/>
    <w:pPr>
      <w:tabs>
        <w:tab w:val="right" w:pos="8419"/>
      </w:tabs>
      <w:spacing w:before="255"/>
      <w:ind w:hanging="255"/>
      <w:jc w:val="left"/>
    </w:pPr>
    <w:rPr>
      <w:b/>
    </w:rPr>
  </w:style>
  <w:style w:type="paragraph" w:styleId="TOC2">
    <w:name w:val="toc 2"/>
    <w:basedOn w:val="Normal"/>
    <w:next w:val="Normal"/>
    <w:rsid w:val="00670E82"/>
    <w:pPr>
      <w:tabs>
        <w:tab w:val="right" w:pos="8419"/>
      </w:tabs>
      <w:ind w:left="510" w:hanging="510"/>
      <w:jc w:val="left"/>
    </w:pPr>
  </w:style>
  <w:style w:type="paragraph" w:styleId="TOC3">
    <w:name w:val="toc 3"/>
    <w:basedOn w:val="Normal"/>
    <w:next w:val="Normal"/>
    <w:rsid w:val="00670E82"/>
    <w:pPr>
      <w:tabs>
        <w:tab w:val="right" w:pos="8419"/>
      </w:tabs>
      <w:ind w:left="1276" w:hanging="765"/>
      <w:jc w:val="left"/>
    </w:pPr>
  </w:style>
  <w:style w:type="paragraph" w:customStyle="1" w:styleId="Huisstijl-Koptekst">
    <w:name w:val="Huisstijl-Koptekst"/>
    <w:basedOn w:val="Huisstijl-Naw"/>
    <w:rsid w:val="00670E82"/>
    <w:rPr>
      <w:i/>
      <w:sz w:val="17"/>
    </w:rPr>
  </w:style>
  <w:style w:type="paragraph" w:customStyle="1" w:styleId="Huisstijl-Pagina">
    <w:name w:val="Huisstijl-Pagina"/>
    <w:basedOn w:val="Huisstijl-Gegeven"/>
    <w:rsid w:val="00670E82"/>
    <w:pPr>
      <w:jc w:val="right"/>
    </w:pPr>
    <w:rPr>
      <w:sz w:val="17"/>
    </w:rPr>
  </w:style>
  <w:style w:type="character" w:styleId="PageNumber">
    <w:name w:val="page number"/>
    <w:basedOn w:val="DefaultParagraphFont"/>
    <w:rsid w:val="00670E82"/>
  </w:style>
  <w:style w:type="paragraph" w:customStyle="1" w:styleId="Huisstijl-Subtitel">
    <w:name w:val="Huisstijl-Subtitel"/>
    <w:basedOn w:val="Huisstijl-Naw"/>
    <w:rsid w:val="00670E82"/>
    <w:pPr>
      <w:jc w:val="left"/>
    </w:pPr>
    <w:rPr>
      <w:b/>
    </w:rPr>
  </w:style>
  <w:style w:type="table" w:customStyle="1" w:styleId="dTable">
    <w:name w:val="d_Table"/>
    <w:basedOn w:val="TableGrid"/>
    <w:rsid w:val="00670E82"/>
    <w:rPr>
      <w:rFonts w:ascii="Arial" w:hAnsi="Arial"/>
      <w:sz w:val="18"/>
      <w:lang w:val="en-GB" w:eastAsia="zh-CN"/>
    </w:rPr>
    <w:tblPr>
      <w:tblBorders>
        <w:top w:val="double" w:sz="4" w:space="0" w:color="auto"/>
        <w:left w:val="double" w:sz="4" w:space="0" w:color="auto"/>
        <w:bottom w:val="double" w:sz="4" w:space="0" w:color="auto"/>
        <w:right w:val="double" w:sz="4" w:space="0" w:color="auto"/>
        <w:insideH w:val="none" w:sz="0" w:space="0" w:color="auto"/>
        <w:insideV w:val="none" w:sz="0" w:space="0" w:color="auto"/>
      </w:tblBorders>
    </w:tblPr>
    <w:tblStylePr w:type="firstRow">
      <w:rPr>
        <w:rFonts w:ascii="Arial" w:hAnsi="Arial"/>
        <w:b/>
        <w:sz w:val="17"/>
      </w:rPr>
      <w:tblPr/>
      <w:tcPr>
        <w:shd w:val="clear" w:color="auto" w:fill="D9D9D9"/>
      </w:tcPr>
    </w:tblStylePr>
  </w:style>
  <w:style w:type="table" w:styleId="TableGrid">
    <w:name w:val="Table Grid"/>
    <w:basedOn w:val="TableNormal"/>
    <w:rsid w:val="00670E82"/>
    <w:pPr>
      <w:spacing w:line="255"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6">
    <w:name w:val="toc 6"/>
    <w:basedOn w:val="Normal"/>
    <w:next w:val="Normal"/>
    <w:rsid w:val="00670E82"/>
    <w:pPr>
      <w:tabs>
        <w:tab w:val="right" w:pos="8419"/>
      </w:tabs>
      <w:spacing w:before="255"/>
      <w:ind w:hanging="255"/>
      <w:jc w:val="left"/>
    </w:pPr>
    <w:rPr>
      <w:b/>
    </w:rPr>
  </w:style>
  <w:style w:type="paragraph" w:styleId="TOC7">
    <w:name w:val="toc 7"/>
    <w:basedOn w:val="Normal"/>
    <w:next w:val="Normal"/>
    <w:semiHidden/>
    <w:rsid w:val="00670E82"/>
    <w:pPr>
      <w:tabs>
        <w:tab w:val="right" w:pos="8419"/>
      </w:tabs>
      <w:ind w:left="510" w:hanging="510"/>
      <w:jc w:val="left"/>
    </w:pPr>
  </w:style>
  <w:style w:type="paragraph" w:styleId="TOC8">
    <w:name w:val="toc 8"/>
    <w:basedOn w:val="Normal"/>
    <w:next w:val="Normal"/>
    <w:semiHidden/>
    <w:rsid w:val="00670E82"/>
    <w:pPr>
      <w:tabs>
        <w:tab w:val="right" w:pos="8419"/>
      </w:tabs>
      <w:ind w:left="1276" w:hanging="765"/>
      <w:jc w:val="left"/>
    </w:pPr>
  </w:style>
  <w:style w:type="paragraph" w:styleId="Caption">
    <w:name w:val="caption"/>
    <w:basedOn w:val="Normal"/>
    <w:next w:val="Normal"/>
    <w:qFormat/>
    <w:rsid w:val="00670E82"/>
    <w:pPr>
      <w:tabs>
        <w:tab w:val="left" w:pos="907"/>
      </w:tabs>
      <w:ind w:left="567" w:hanging="567"/>
      <w:jc w:val="left"/>
    </w:pPr>
    <w:rPr>
      <w:bCs/>
      <w:i/>
      <w:sz w:val="17"/>
      <w:szCs w:val="20"/>
    </w:rPr>
  </w:style>
  <w:style w:type="paragraph" w:styleId="FootnoteText">
    <w:name w:val="footnote text"/>
    <w:basedOn w:val="Normal"/>
    <w:next w:val="FootnoteTextnormal"/>
    <w:rsid w:val="00670E82"/>
    <w:pPr>
      <w:ind w:hanging="340"/>
      <w:jc w:val="left"/>
    </w:pPr>
    <w:rPr>
      <w:i/>
      <w:sz w:val="17"/>
      <w:szCs w:val="20"/>
    </w:rPr>
  </w:style>
  <w:style w:type="paragraph" w:customStyle="1" w:styleId="HeadNoTOC">
    <w:name w:val="HeadNoTOC"/>
    <w:basedOn w:val="Normal"/>
    <w:next w:val="Normal"/>
    <w:rsid w:val="00670E82"/>
    <w:pPr>
      <w:spacing w:before="255" w:after="510"/>
      <w:jc w:val="left"/>
    </w:pPr>
    <w:rPr>
      <w:b/>
      <w:sz w:val="30"/>
    </w:rPr>
  </w:style>
  <w:style w:type="paragraph" w:customStyle="1" w:styleId="ListofReferences">
    <w:name w:val="List of References"/>
    <w:basedOn w:val="Normal"/>
    <w:next w:val="Normal"/>
    <w:rsid w:val="00670E82"/>
    <w:pPr>
      <w:spacing w:after="255"/>
      <w:ind w:left="765" w:hanging="765"/>
    </w:pPr>
  </w:style>
  <w:style w:type="paragraph" w:customStyle="1" w:styleId="Heading10">
    <w:name w:val="Heading 10"/>
    <w:basedOn w:val="Heading6"/>
    <w:next w:val="Normal"/>
    <w:rsid w:val="00670E82"/>
    <w:pPr>
      <w:numPr>
        <w:ilvl w:val="0"/>
        <w:numId w:val="0"/>
      </w:numPr>
    </w:pPr>
  </w:style>
  <w:style w:type="paragraph" w:customStyle="1" w:styleId="FootnoteTextnormal">
    <w:name w:val="Footnote Text normal"/>
    <w:basedOn w:val="FootnoteText"/>
    <w:rsid w:val="00670E82"/>
    <w:pPr>
      <w:ind w:firstLine="0"/>
    </w:pPr>
  </w:style>
  <w:style w:type="paragraph" w:styleId="ListBullet3">
    <w:name w:val="List Bullet 3"/>
    <w:basedOn w:val="ListNumber2"/>
    <w:rsid w:val="00670E82"/>
    <w:pPr>
      <w:numPr>
        <w:ilvl w:val="2"/>
        <w:numId w:val="4"/>
      </w:numPr>
    </w:pPr>
  </w:style>
  <w:style w:type="paragraph" w:styleId="ListBullet4">
    <w:name w:val="List Bullet 4"/>
    <w:basedOn w:val="Normal"/>
    <w:rsid w:val="00670E82"/>
    <w:pPr>
      <w:numPr>
        <w:ilvl w:val="3"/>
        <w:numId w:val="2"/>
      </w:numPr>
    </w:pPr>
  </w:style>
  <w:style w:type="paragraph" w:styleId="ListBullet5">
    <w:name w:val="List Bullet 5"/>
    <w:basedOn w:val="Normal"/>
    <w:rsid w:val="00670E82"/>
    <w:pPr>
      <w:numPr>
        <w:ilvl w:val="4"/>
        <w:numId w:val="2"/>
      </w:numPr>
    </w:pPr>
  </w:style>
  <w:style w:type="paragraph" w:customStyle="1" w:styleId="dTableBodytext">
    <w:name w:val="d_Table_Body_text"/>
    <w:basedOn w:val="BodyText"/>
    <w:next w:val="BodyText"/>
    <w:rsid w:val="00670E82"/>
    <w:pPr>
      <w:spacing w:after="0"/>
      <w:jc w:val="left"/>
    </w:pPr>
    <w:rPr>
      <w:sz w:val="18"/>
    </w:rPr>
  </w:style>
  <w:style w:type="paragraph" w:styleId="ListNumber2">
    <w:name w:val="List Number 2"/>
    <w:basedOn w:val="Normal"/>
    <w:rsid w:val="00670E82"/>
    <w:pPr>
      <w:numPr>
        <w:ilvl w:val="1"/>
        <w:numId w:val="5"/>
      </w:numPr>
    </w:pPr>
  </w:style>
  <w:style w:type="paragraph" w:styleId="TableofFigures">
    <w:name w:val="table of figures"/>
    <w:basedOn w:val="Normal"/>
    <w:next w:val="Normal"/>
    <w:rsid w:val="00670E82"/>
    <w:pPr>
      <w:spacing w:after="120"/>
      <w:ind w:left="1276" w:hanging="1276"/>
    </w:pPr>
  </w:style>
  <w:style w:type="paragraph" w:styleId="BodyText">
    <w:name w:val="Body Text"/>
    <w:aliases w:val="Body Text Char2,Body Text Char1 Char,Body Text Char Char Char,Body Text Char1 Char Char Char Char,Body Text Char Char Char Char Char Char,Body Text Char1 Char Char Char Char Char Char,Body Text Char1 Char Char Char,EHPT,Body Text2,bt"/>
    <w:basedOn w:val="Normal"/>
    <w:link w:val="BodyTextChar1"/>
    <w:rsid w:val="00670E82"/>
    <w:pPr>
      <w:spacing w:after="120"/>
    </w:pPr>
  </w:style>
  <w:style w:type="paragraph" w:styleId="ListNumber">
    <w:name w:val="List Number"/>
    <w:basedOn w:val="Normal"/>
    <w:rsid w:val="00670E82"/>
    <w:pPr>
      <w:numPr>
        <w:numId w:val="5"/>
      </w:numPr>
    </w:pPr>
  </w:style>
  <w:style w:type="paragraph" w:styleId="ListNumber3">
    <w:name w:val="List Number 3"/>
    <w:basedOn w:val="Normal"/>
    <w:rsid w:val="00670E82"/>
    <w:pPr>
      <w:numPr>
        <w:ilvl w:val="2"/>
        <w:numId w:val="5"/>
      </w:numPr>
    </w:pPr>
  </w:style>
  <w:style w:type="paragraph" w:styleId="ListNumber4">
    <w:name w:val="List Number 4"/>
    <w:basedOn w:val="Normal"/>
    <w:rsid w:val="00670E82"/>
    <w:pPr>
      <w:numPr>
        <w:ilvl w:val="3"/>
        <w:numId w:val="3"/>
      </w:numPr>
    </w:pPr>
  </w:style>
  <w:style w:type="paragraph" w:styleId="ListNumber5">
    <w:name w:val="List Number 5"/>
    <w:basedOn w:val="Normal"/>
    <w:rsid w:val="00670E82"/>
    <w:pPr>
      <w:numPr>
        <w:ilvl w:val="4"/>
        <w:numId w:val="3"/>
      </w:numPr>
    </w:pPr>
  </w:style>
  <w:style w:type="character" w:customStyle="1" w:styleId="FooterChar">
    <w:name w:val="Footer Char"/>
    <w:link w:val="Footer"/>
    <w:rsid w:val="00670E82"/>
    <w:rPr>
      <w:rFonts w:ascii="Arial" w:hAnsi="Arial" w:cs="Arial"/>
      <w:sz w:val="21"/>
      <w:szCs w:val="24"/>
      <w:lang w:eastAsia="en-US"/>
    </w:rPr>
  </w:style>
  <w:style w:type="numbering" w:customStyle="1" w:styleId="Huisstijl-LijstOpsomming">
    <w:name w:val="Huisstijl-LijstOpsomming"/>
    <w:uiPriority w:val="99"/>
    <w:rsid w:val="00670E82"/>
    <w:pPr>
      <w:numPr>
        <w:numId w:val="4"/>
      </w:numPr>
    </w:pPr>
  </w:style>
  <w:style w:type="numbering" w:customStyle="1" w:styleId="Huisstijl-LijstNummering">
    <w:name w:val="Huisstijl-LijstNummering"/>
    <w:uiPriority w:val="99"/>
    <w:rsid w:val="00670E82"/>
    <w:pPr>
      <w:numPr>
        <w:numId w:val="5"/>
      </w:numPr>
    </w:pPr>
  </w:style>
  <w:style w:type="character" w:customStyle="1" w:styleId="Hidden">
    <w:name w:val="Hidden"/>
    <w:basedOn w:val="DefaultParagraphFont"/>
    <w:rsid w:val="006F1F0A"/>
    <w:rPr>
      <w:rFonts w:ascii="Arial" w:hAnsi="Arial"/>
      <w:i/>
      <w:noProof/>
      <w:vanish/>
      <w:color w:val="FF0000"/>
      <w:sz w:val="21"/>
    </w:rPr>
  </w:style>
  <w:style w:type="paragraph" w:styleId="BalloonText">
    <w:name w:val="Balloon Text"/>
    <w:basedOn w:val="Normal"/>
    <w:link w:val="BalloonTextChar"/>
    <w:rsid w:val="006F1F0A"/>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6F1F0A"/>
    <w:rPr>
      <w:rFonts w:ascii="Tahoma" w:hAnsi="Tahoma" w:cs="Tahoma"/>
      <w:sz w:val="16"/>
      <w:szCs w:val="16"/>
      <w:lang w:eastAsia="en-US"/>
    </w:rPr>
  </w:style>
  <w:style w:type="paragraph" w:customStyle="1" w:styleId="Huisstijl-TabelStatus">
    <w:name w:val="Huisstijl-TabelStatus"/>
    <w:basedOn w:val="Normal"/>
    <w:next w:val="Normal"/>
    <w:rsid w:val="006F1F0A"/>
    <w:pPr>
      <w:jc w:val="left"/>
    </w:pPr>
    <w:rPr>
      <w:sz w:val="18"/>
      <w:szCs w:val="18"/>
    </w:rPr>
  </w:style>
  <w:style w:type="paragraph" w:customStyle="1" w:styleId="Huisstijl-TitelInhoud">
    <w:name w:val="Huisstijl-TitelInhoud"/>
    <w:basedOn w:val="Normal"/>
    <w:qFormat/>
    <w:rsid w:val="006157D9"/>
    <w:pPr>
      <w:spacing w:before="255" w:after="255" w:line="510" w:lineRule="exact"/>
      <w:jc w:val="left"/>
    </w:pPr>
    <w:rPr>
      <w:b/>
      <w:position w:val="20"/>
      <w:sz w:val="30"/>
      <w:szCs w:val="30"/>
    </w:rPr>
  </w:style>
  <w:style w:type="character" w:customStyle="1" w:styleId="Heading2Char">
    <w:name w:val="Heading 2 Char"/>
    <w:aliases w:val="Paragraafkopje Char"/>
    <w:link w:val="Heading2"/>
    <w:rsid w:val="006157D9"/>
    <w:rPr>
      <w:rFonts w:ascii="Arial" w:hAnsi="Arial" w:cs="Arial"/>
      <w:b/>
      <w:iCs/>
      <w:sz w:val="21"/>
      <w:szCs w:val="28"/>
      <w:lang w:eastAsia="en-US"/>
    </w:rPr>
  </w:style>
  <w:style w:type="paragraph" w:customStyle="1" w:styleId="Geenafstand1">
    <w:name w:val="Geen afstand1"/>
    <w:qFormat/>
    <w:rsid w:val="006157D9"/>
    <w:rPr>
      <w:rFonts w:ascii="Calibri" w:eastAsia="Calibri" w:hAnsi="Calibri"/>
      <w:sz w:val="22"/>
      <w:szCs w:val="22"/>
      <w:lang w:eastAsia="en-US"/>
    </w:rPr>
  </w:style>
  <w:style w:type="paragraph" w:customStyle="1" w:styleId="Huisstijl-Alineakop">
    <w:name w:val="Huisstijl-Alineakop"/>
    <w:basedOn w:val="Normal"/>
    <w:rsid w:val="00260D30"/>
    <w:pPr>
      <w:spacing w:line="256" w:lineRule="atLeast"/>
    </w:pPr>
    <w:rPr>
      <w:b/>
      <w:color w:val="0081B8"/>
      <w:sz w:val="23"/>
      <w:lang w:eastAsia="nl-NL"/>
    </w:rPr>
  </w:style>
  <w:style w:type="character" w:customStyle="1" w:styleId="Heading1Char">
    <w:name w:val="Heading 1 Char"/>
    <w:aliases w:val="Hoofdstukkopje Char"/>
    <w:link w:val="Heading1"/>
    <w:rsid w:val="006157D9"/>
    <w:rPr>
      <w:rFonts w:ascii="Arial" w:hAnsi="Arial" w:cs="Arial"/>
      <w:b/>
      <w:bCs/>
      <w:sz w:val="30"/>
      <w:szCs w:val="32"/>
      <w:lang w:eastAsia="en-US"/>
    </w:rPr>
  </w:style>
  <w:style w:type="character" w:styleId="Hyperlink">
    <w:name w:val="Hyperlink"/>
    <w:uiPriority w:val="99"/>
    <w:rsid w:val="00260D30"/>
    <w:rPr>
      <w:color w:val="0000FF"/>
      <w:u w:val="single"/>
    </w:rPr>
  </w:style>
  <w:style w:type="paragraph" w:styleId="NormalWeb">
    <w:name w:val="Normal (Web)"/>
    <w:basedOn w:val="Normal"/>
    <w:rsid w:val="00260D30"/>
    <w:pPr>
      <w:spacing w:beforeLines="1" w:afterLines="1" w:line="240" w:lineRule="auto"/>
      <w:jc w:val="left"/>
    </w:pPr>
    <w:rPr>
      <w:rFonts w:ascii="Times" w:eastAsia="Arial" w:hAnsi="Times" w:cs="Times New Roman"/>
      <w:sz w:val="20"/>
      <w:szCs w:val="20"/>
      <w:lang w:val="en-US"/>
    </w:rPr>
  </w:style>
  <w:style w:type="character" w:customStyle="1" w:styleId="google-src-text">
    <w:name w:val="google-src-text"/>
    <w:basedOn w:val="DefaultParagraphFont"/>
    <w:rsid w:val="00260D30"/>
  </w:style>
  <w:style w:type="character" w:customStyle="1" w:styleId="hps">
    <w:name w:val="hps"/>
    <w:basedOn w:val="DefaultParagraphFont"/>
    <w:rsid w:val="00260D30"/>
  </w:style>
  <w:style w:type="character" w:customStyle="1" w:styleId="hpsatn">
    <w:name w:val="hps atn"/>
    <w:basedOn w:val="DefaultParagraphFont"/>
    <w:rsid w:val="00260D30"/>
  </w:style>
  <w:style w:type="paragraph" w:customStyle="1" w:styleId="Kopvaninhoudsopgave1">
    <w:name w:val="Kop van inhoudsopgave1"/>
    <w:basedOn w:val="Heading1"/>
    <w:next w:val="Normal"/>
    <w:uiPriority w:val="39"/>
    <w:semiHidden/>
    <w:unhideWhenUsed/>
    <w:rsid w:val="006157D9"/>
    <w:pPr>
      <w:numPr>
        <w:numId w:val="0"/>
      </w:numPr>
      <w:spacing w:before="480" w:after="0" w:line="276" w:lineRule="auto"/>
      <w:outlineLvl w:val="9"/>
    </w:pPr>
    <w:rPr>
      <w:rFonts w:ascii="Cambria" w:eastAsia="MS Gothic" w:hAnsi="Cambria" w:cs="Times New Roman"/>
      <w:color w:val="365F91"/>
      <w:sz w:val="28"/>
      <w:szCs w:val="28"/>
      <w:lang w:val="en-US" w:eastAsia="ja-JP"/>
    </w:rPr>
  </w:style>
  <w:style w:type="character" w:styleId="CommentReference">
    <w:name w:val="annotation reference"/>
    <w:rsid w:val="00260D30"/>
    <w:rPr>
      <w:sz w:val="18"/>
      <w:szCs w:val="18"/>
    </w:rPr>
  </w:style>
  <w:style w:type="paragraph" w:styleId="CommentText">
    <w:name w:val="annotation text"/>
    <w:basedOn w:val="Normal"/>
    <w:link w:val="CommentTextChar"/>
    <w:rsid w:val="00260D30"/>
    <w:rPr>
      <w:sz w:val="24"/>
    </w:rPr>
  </w:style>
  <w:style w:type="character" w:customStyle="1" w:styleId="CommentTextChar">
    <w:name w:val="Comment Text Char"/>
    <w:basedOn w:val="DefaultParagraphFont"/>
    <w:link w:val="CommentText"/>
    <w:rsid w:val="00260D30"/>
    <w:rPr>
      <w:rFonts w:ascii="Arial" w:hAnsi="Arial" w:cs="Arial"/>
      <w:sz w:val="24"/>
      <w:szCs w:val="24"/>
      <w:lang w:eastAsia="en-US"/>
    </w:rPr>
  </w:style>
  <w:style w:type="paragraph" w:styleId="CommentSubject">
    <w:name w:val="annotation subject"/>
    <w:basedOn w:val="CommentText"/>
    <w:next w:val="CommentText"/>
    <w:link w:val="CommentSubjectChar"/>
    <w:rsid w:val="00260D30"/>
    <w:rPr>
      <w:b/>
      <w:bCs/>
      <w:sz w:val="20"/>
      <w:szCs w:val="20"/>
    </w:rPr>
  </w:style>
  <w:style w:type="character" w:customStyle="1" w:styleId="CommentSubjectChar">
    <w:name w:val="Comment Subject Char"/>
    <w:basedOn w:val="CommentTextChar"/>
    <w:link w:val="CommentSubject"/>
    <w:rsid w:val="00260D30"/>
    <w:rPr>
      <w:rFonts w:ascii="Arial" w:hAnsi="Arial" w:cs="Arial"/>
      <w:b/>
      <w:bCs/>
      <w:sz w:val="24"/>
      <w:szCs w:val="24"/>
      <w:lang w:eastAsia="en-US"/>
    </w:rPr>
  </w:style>
  <w:style w:type="character" w:styleId="FootnoteReference">
    <w:name w:val="footnote reference"/>
    <w:rsid w:val="00260D30"/>
    <w:rPr>
      <w:vertAlign w:val="superscript"/>
    </w:rPr>
  </w:style>
  <w:style w:type="paragraph" w:styleId="TOC4">
    <w:name w:val="toc 4"/>
    <w:basedOn w:val="Normal"/>
    <w:next w:val="Normal"/>
    <w:autoRedefine/>
    <w:rsid w:val="00260D30"/>
    <w:pPr>
      <w:ind w:left="630"/>
      <w:jc w:val="left"/>
    </w:pPr>
    <w:rPr>
      <w:rFonts w:ascii="Times New Roman" w:hAnsi="Times New Roman" w:cs="Times New Roman"/>
      <w:sz w:val="18"/>
      <w:szCs w:val="18"/>
    </w:rPr>
  </w:style>
  <w:style w:type="paragraph" w:styleId="TOC5">
    <w:name w:val="toc 5"/>
    <w:basedOn w:val="Normal"/>
    <w:next w:val="Normal"/>
    <w:autoRedefine/>
    <w:rsid w:val="00260D30"/>
    <w:pPr>
      <w:ind w:left="840"/>
      <w:jc w:val="left"/>
    </w:pPr>
    <w:rPr>
      <w:rFonts w:ascii="Times New Roman" w:hAnsi="Times New Roman" w:cs="Times New Roman"/>
      <w:sz w:val="18"/>
      <w:szCs w:val="18"/>
    </w:rPr>
  </w:style>
  <w:style w:type="paragraph" w:styleId="TOC9">
    <w:name w:val="toc 9"/>
    <w:basedOn w:val="Normal"/>
    <w:next w:val="Normal"/>
    <w:autoRedefine/>
    <w:rsid w:val="00260D30"/>
    <w:pPr>
      <w:ind w:left="1680"/>
      <w:jc w:val="left"/>
    </w:pPr>
    <w:rPr>
      <w:rFonts w:ascii="Times New Roman" w:hAnsi="Times New Roman" w:cs="Times New Roman"/>
      <w:sz w:val="18"/>
      <w:szCs w:val="18"/>
    </w:rPr>
  </w:style>
  <w:style w:type="table" w:styleId="TableSimple3">
    <w:name w:val="Table Simple 3"/>
    <w:basedOn w:val="TableNormal"/>
    <w:rsid w:val="00260D30"/>
    <w:pPr>
      <w:spacing w:line="255" w:lineRule="atLeast"/>
      <w:jc w:val="both"/>
    </w:pPr>
    <w:rPr>
      <w:lang w:eastAsia="zh-C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character" w:customStyle="1" w:styleId="BodyTextChar">
    <w:name w:val="Body Text Char"/>
    <w:rsid w:val="00260D30"/>
    <w:rPr>
      <w:rFonts w:ascii="Arial" w:hAnsi="Arial" w:cs="Arial"/>
      <w:sz w:val="21"/>
      <w:szCs w:val="24"/>
      <w:lang w:eastAsia="en-US"/>
    </w:rPr>
  </w:style>
  <w:style w:type="character" w:customStyle="1" w:styleId="BodyTextChar1">
    <w:name w:val="Body Text Char1"/>
    <w:aliases w:val="Body Text Char2 Char,Body Text Char1 Char Char,Body Text Char Char Char Char,Body Text Char1 Char Char Char Char Char,Body Text Char Char Char Char Char Char Char,Body Text Char1 Char Char Char Char Char Char Char,EHPT Char,bt Char"/>
    <w:link w:val="BodyText"/>
    <w:rsid w:val="00260D30"/>
    <w:rPr>
      <w:rFonts w:ascii="Arial" w:hAnsi="Arial" w:cs="Arial"/>
      <w:sz w:val="21"/>
      <w:szCs w:val="24"/>
      <w:lang w:eastAsia="en-US"/>
    </w:rPr>
  </w:style>
  <w:style w:type="table" w:styleId="TableColumns4">
    <w:name w:val="Table Columns 4"/>
    <w:basedOn w:val="TableNormal"/>
    <w:rsid w:val="00260D30"/>
    <w:pPr>
      <w:spacing w:line="255" w:lineRule="atLeast"/>
      <w:jc w:val="both"/>
    </w:pPr>
    <w:rPr>
      <w:lang w:eastAsia="zh-CN"/>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Professional">
    <w:name w:val="Table Professional"/>
    <w:basedOn w:val="TableNormal"/>
    <w:rsid w:val="00260D30"/>
    <w:pPr>
      <w:spacing w:line="255" w:lineRule="atLeast"/>
      <w:jc w:val="both"/>
    </w:pPr>
    <w:rPr>
      <w:lang w:eastAsia="zh-C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Bibliografie1">
    <w:name w:val="Bibliografie1"/>
    <w:basedOn w:val="Normal"/>
    <w:next w:val="Normal"/>
    <w:uiPriority w:val="37"/>
    <w:semiHidden/>
    <w:rsid w:val="00260D30"/>
  </w:style>
  <w:style w:type="paragraph" w:styleId="ListParagraph">
    <w:name w:val="List Paragraph"/>
    <w:basedOn w:val="Normal"/>
    <w:uiPriority w:val="34"/>
    <w:qFormat/>
    <w:rsid w:val="006157D9"/>
    <w:pPr>
      <w:ind w:left="720"/>
      <w:contextualSpacing/>
    </w:pPr>
  </w:style>
  <w:style w:type="paragraph" w:styleId="NoSpacing">
    <w:name w:val="No Spacing"/>
    <w:uiPriority w:val="1"/>
    <w:qFormat/>
    <w:rsid w:val="006157D9"/>
    <w:pPr>
      <w:jc w:val="both"/>
    </w:pPr>
    <w:rPr>
      <w:rFonts w:ascii="Arial" w:eastAsia="Calibri" w:hAnsi="Arial" w:cs="Arial"/>
      <w:sz w:val="21"/>
      <w:szCs w:val="24"/>
      <w:lang w:eastAsia="en-US"/>
    </w:rPr>
  </w:style>
  <w:style w:type="paragraph" w:customStyle="1" w:styleId="AppendixTOC">
    <w:name w:val="AppendixTOC"/>
    <w:basedOn w:val="TOC1"/>
    <w:next w:val="TOC6"/>
    <w:rsid w:val="00666441"/>
    <w:pPr>
      <w:keepNext/>
      <w:keepLines/>
      <w:widowControl w:val="0"/>
      <w:tabs>
        <w:tab w:val="clear" w:pos="8419"/>
        <w:tab w:val="left" w:pos="720"/>
        <w:tab w:val="right" w:leader="dot" w:pos="8165"/>
      </w:tabs>
      <w:suppressAutoHyphens/>
      <w:spacing w:before="240" w:line="240" w:lineRule="auto"/>
      <w:ind w:left="720" w:right="539" w:hanging="720"/>
    </w:pPr>
    <w:rPr>
      <w:rFonts w:cs="Times New Roman"/>
      <w:noProof/>
      <w:kern w:val="22"/>
      <w:szCs w:val="21"/>
    </w:rPr>
  </w:style>
  <w:style w:type="paragraph" w:styleId="HTMLPreformatted">
    <w:name w:val="HTML Preformatted"/>
    <w:basedOn w:val="Normal"/>
    <w:link w:val="HTMLPreformattedChar"/>
    <w:uiPriority w:val="99"/>
    <w:unhideWhenUsed/>
    <w:rsid w:val="007B52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hAnsi="Courier New" w:cs="Courier New"/>
      <w:sz w:val="20"/>
      <w:szCs w:val="20"/>
      <w:lang w:eastAsia="zh-CN"/>
    </w:rPr>
  </w:style>
  <w:style w:type="character" w:customStyle="1" w:styleId="HTMLPreformattedChar">
    <w:name w:val="HTML Preformatted Char"/>
    <w:basedOn w:val="DefaultParagraphFont"/>
    <w:link w:val="HTMLPreformatted"/>
    <w:uiPriority w:val="99"/>
    <w:rsid w:val="007B52B8"/>
    <w:rPr>
      <w:rFonts w:ascii="Courier New" w:hAnsi="Courier New" w:cs="Courier New"/>
      <w:lang w:eastAsia="zh-CN"/>
    </w:rPr>
  </w:style>
  <w:style w:type="paragraph" w:customStyle="1" w:styleId="b">
    <w:name w:val="b"/>
    <w:basedOn w:val="Normal"/>
    <w:rsid w:val="007B52B8"/>
    <w:pPr>
      <w:spacing w:before="100" w:beforeAutospacing="1" w:after="100" w:afterAutospacing="1" w:line="240" w:lineRule="auto"/>
      <w:jc w:val="left"/>
    </w:pPr>
    <w:rPr>
      <w:rFonts w:ascii="Courier New" w:hAnsi="Courier New" w:cs="Courier New"/>
      <w:b/>
      <w:bCs/>
      <w:color w:val="FF0000"/>
      <w:sz w:val="24"/>
      <w:lang w:eastAsia="zh-CN"/>
    </w:rPr>
  </w:style>
  <w:style w:type="paragraph" w:customStyle="1" w:styleId="e">
    <w:name w:val="e"/>
    <w:basedOn w:val="Normal"/>
    <w:rsid w:val="007B52B8"/>
    <w:pPr>
      <w:spacing w:before="100" w:beforeAutospacing="1" w:after="100" w:afterAutospacing="1" w:line="240" w:lineRule="auto"/>
      <w:ind w:left="240" w:right="240" w:hanging="240"/>
      <w:jc w:val="left"/>
    </w:pPr>
    <w:rPr>
      <w:rFonts w:ascii="Times New Roman" w:hAnsi="Times New Roman" w:cs="Times New Roman"/>
      <w:sz w:val="24"/>
      <w:lang w:eastAsia="zh-CN"/>
    </w:rPr>
  </w:style>
  <w:style w:type="paragraph" w:customStyle="1" w:styleId="k">
    <w:name w:val="k"/>
    <w:basedOn w:val="Normal"/>
    <w:rsid w:val="007B52B8"/>
    <w:pPr>
      <w:spacing w:before="100" w:beforeAutospacing="1" w:after="100" w:afterAutospacing="1" w:line="240" w:lineRule="auto"/>
      <w:ind w:left="240" w:right="240" w:hanging="240"/>
      <w:jc w:val="left"/>
    </w:pPr>
    <w:rPr>
      <w:rFonts w:ascii="Times New Roman" w:hAnsi="Times New Roman" w:cs="Times New Roman"/>
      <w:sz w:val="24"/>
      <w:lang w:eastAsia="zh-CN"/>
    </w:rPr>
  </w:style>
  <w:style w:type="paragraph" w:customStyle="1" w:styleId="t">
    <w:name w:val="t"/>
    <w:basedOn w:val="Normal"/>
    <w:rsid w:val="007B52B8"/>
    <w:pPr>
      <w:spacing w:before="100" w:beforeAutospacing="1" w:after="100" w:afterAutospacing="1" w:line="240" w:lineRule="auto"/>
      <w:jc w:val="left"/>
    </w:pPr>
    <w:rPr>
      <w:rFonts w:ascii="Times New Roman" w:hAnsi="Times New Roman" w:cs="Times New Roman"/>
      <w:color w:val="990000"/>
      <w:sz w:val="24"/>
      <w:lang w:eastAsia="zh-CN"/>
    </w:rPr>
  </w:style>
  <w:style w:type="paragraph" w:customStyle="1" w:styleId="xt">
    <w:name w:val="xt"/>
    <w:basedOn w:val="Normal"/>
    <w:rsid w:val="007B52B8"/>
    <w:pPr>
      <w:spacing w:before="100" w:beforeAutospacing="1" w:after="100" w:afterAutospacing="1" w:line="240" w:lineRule="auto"/>
      <w:jc w:val="left"/>
    </w:pPr>
    <w:rPr>
      <w:rFonts w:ascii="Times New Roman" w:hAnsi="Times New Roman" w:cs="Times New Roman"/>
      <w:color w:val="990099"/>
      <w:sz w:val="24"/>
      <w:lang w:eastAsia="zh-CN"/>
    </w:rPr>
  </w:style>
  <w:style w:type="paragraph" w:customStyle="1" w:styleId="ns">
    <w:name w:val="ns"/>
    <w:basedOn w:val="Normal"/>
    <w:rsid w:val="007B52B8"/>
    <w:pPr>
      <w:spacing w:before="100" w:beforeAutospacing="1" w:after="100" w:afterAutospacing="1" w:line="240" w:lineRule="auto"/>
      <w:jc w:val="left"/>
    </w:pPr>
    <w:rPr>
      <w:rFonts w:ascii="Times New Roman" w:hAnsi="Times New Roman" w:cs="Times New Roman"/>
      <w:color w:val="FF0000"/>
      <w:sz w:val="24"/>
      <w:lang w:eastAsia="zh-CN"/>
    </w:rPr>
  </w:style>
  <w:style w:type="paragraph" w:customStyle="1" w:styleId="dt">
    <w:name w:val="dt"/>
    <w:basedOn w:val="Normal"/>
    <w:rsid w:val="007B52B8"/>
    <w:pPr>
      <w:spacing w:before="100" w:beforeAutospacing="1" w:after="100" w:afterAutospacing="1" w:line="240" w:lineRule="auto"/>
      <w:jc w:val="left"/>
    </w:pPr>
    <w:rPr>
      <w:rFonts w:ascii="Times New Roman" w:hAnsi="Times New Roman" w:cs="Times New Roman"/>
      <w:color w:val="008000"/>
      <w:sz w:val="24"/>
      <w:lang w:eastAsia="zh-CN"/>
    </w:rPr>
  </w:style>
  <w:style w:type="paragraph" w:customStyle="1" w:styleId="m">
    <w:name w:val="m"/>
    <w:basedOn w:val="Normal"/>
    <w:rsid w:val="007B52B8"/>
    <w:pPr>
      <w:spacing w:before="100" w:beforeAutospacing="1" w:after="100" w:afterAutospacing="1" w:line="240" w:lineRule="auto"/>
      <w:jc w:val="left"/>
    </w:pPr>
    <w:rPr>
      <w:rFonts w:ascii="Times New Roman" w:hAnsi="Times New Roman" w:cs="Times New Roman"/>
      <w:color w:val="0000FF"/>
      <w:sz w:val="24"/>
      <w:lang w:eastAsia="zh-CN"/>
    </w:rPr>
  </w:style>
  <w:style w:type="paragraph" w:customStyle="1" w:styleId="tx">
    <w:name w:val="tx"/>
    <w:basedOn w:val="Normal"/>
    <w:rsid w:val="007B52B8"/>
    <w:pPr>
      <w:spacing w:before="100" w:beforeAutospacing="1" w:after="100" w:afterAutospacing="1" w:line="240" w:lineRule="auto"/>
      <w:jc w:val="left"/>
    </w:pPr>
    <w:rPr>
      <w:rFonts w:ascii="Times New Roman" w:hAnsi="Times New Roman" w:cs="Times New Roman"/>
      <w:b/>
      <w:bCs/>
      <w:sz w:val="24"/>
      <w:lang w:eastAsia="zh-CN"/>
    </w:rPr>
  </w:style>
  <w:style w:type="paragraph" w:customStyle="1" w:styleId="db">
    <w:name w:val="db"/>
    <w:basedOn w:val="Normal"/>
    <w:rsid w:val="007B52B8"/>
    <w:pPr>
      <w:pBdr>
        <w:left w:val="single" w:sz="6" w:space="4" w:color="CCCCCC"/>
      </w:pBdr>
      <w:spacing w:line="240" w:lineRule="auto"/>
      <w:ind w:left="240"/>
      <w:jc w:val="left"/>
    </w:pPr>
    <w:rPr>
      <w:rFonts w:ascii="Courier" w:hAnsi="Courier" w:cs="Times New Roman"/>
      <w:sz w:val="24"/>
      <w:lang w:eastAsia="zh-CN"/>
    </w:rPr>
  </w:style>
  <w:style w:type="paragraph" w:customStyle="1" w:styleId="di">
    <w:name w:val="di"/>
    <w:basedOn w:val="Normal"/>
    <w:rsid w:val="007B52B8"/>
    <w:pPr>
      <w:spacing w:before="100" w:beforeAutospacing="1" w:after="100" w:afterAutospacing="1" w:line="240" w:lineRule="auto"/>
      <w:jc w:val="left"/>
    </w:pPr>
    <w:rPr>
      <w:rFonts w:ascii="Courier" w:hAnsi="Courier" w:cs="Times New Roman"/>
      <w:sz w:val="24"/>
      <w:lang w:eastAsia="zh-CN"/>
    </w:rPr>
  </w:style>
  <w:style w:type="paragraph" w:customStyle="1" w:styleId="d">
    <w:name w:val="d"/>
    <w:basedOn w:val="Normal"/>
    <w:rsid w:val="007B52B8"/>
    <w:pPr>
      <w:spacing w:before="100" w:beforeAutospacing="1" w:after="100" w:afterAutospacing="1" w:line="240" w:lineRule="auto"/>
      <w:jc w:val="left"/>
    </w:pPr>
    <w:rPr>
      <w:rFonts w:ascii="Times New Roman" w:hAnsi="Times New Roman" w:cs="Times New Roman"/>
      <w:color w:val="0000FF"/>
      <w:sz w:val="24"/>
      <w:lang w:eastAsia="zh-CN"/>
    </w:rPr>
  </w:style>
  <w:style w:type="paragraph" w:customStyle="1" w:styleId="pi">
    <w:name w:val="pi"/>
    <w:basedOn w:val="Normal"/>
    <w:rsid w:val="007B52B8"/>
    <w:pPr>
      <w:spacing w:before="100" w:beforeAutospacing="1" w:after="100" w:afterAutospacing="1" w:line="240" w:lineRule="auto"/>
      <w:jc w:val="left"/>
    </w:pPr>
    <w:rPr>
      <w:rFonts w:ascii="Times New Roman" w:hAnsi="Times New Roman" w:cs="Times New Roman"/>
      <w:color w:val="0000FF"/>
      <w:sz w:val="24"/>
      <w:lang w:eastAsia="zh-CN"/>
    </w:rPr>
  </w:style>
  <w:style w:type="paragraph" w:customStyle="1" w:styleId="cb">
    <w:name w:val="cb"/>
    <w:basedOn w:val="Normal"/>
    <w:rsid w:val="007B52B8"/>
    <w:pPr>
      <w:spacing w:line="240" w:lineRule="auto"/>
      <w:ind w:left="240"/>
      <w:jc w:val="left"/>
    </w:pPr>
    <w:rPr>
      <w:rFonts w:ascii="Courier" w:hAnsi="Courier" w:cs="Times New Roman"/>
      <w:color w:val="888888"/>
      <w:sz w:val="24"/>
      <w:lang w:eastAsia="zh-CN"/>
    </w:rPr>
  </w:style>
  <w:style w:type="paragraph" w:customStyle="1" w:styleId="ci">
    <w:name w:val="ci"/>
    <w:basedOn w:val="Normal"/>
    <w:rsid w:val="007B52B8"/>
    <w:pPr>
      <w:spacing w:before="100" w:beforeAutospacing="1" w:after="100" w:afterAutospacing="1" w:line="240" w:lineRule="auto"/>
      <w:jc w:val="left"/>
    </w:pPr>
    <w:rPr>
      <w:rFonts w:ascii="Courier" w:hAnsi="Courier" w:cs="Times New Roman"/>
      <w:color w:val="888888"/>
      <w:sz w:val="24"/>
      <w:lang w:eastAsia="zh-CN"/>
    </w:rPr>
  </w:style>
  <w:style w:type="character" w:styleId="FollowedHyperlink">
    <w:name w:val="FollowedHyperlink"/>
    <w:basedOn w:val="DefaultParagraphFont"/>
    <w:uiPriority w:val="99"/>
    <w:unhideWhenUsed/>
    <w:rsid w:val="007B52B8"/>
    <w:rPr>
      <w:color w:val="800080"/>
      <w:u w:val="single"/>
    </w:rPr>
  </w:style>
  <w:style w:type="character" w:customStyle="1" w:styleId="m1">
    <w:name w:val="m1"/>
    <w:basedOn w:val="DefaultParagraphFont"/>
    <w:rsid w:val="007B52B8"/>
    <w:rPr>
      <w:color w:val="0000FF"/>
    </w:rPr>
  </w:style>
  <w:style w:type="character" w:customStyle="1" w:styleId="t1">
    <w:name w:val="t1"/>
    <w:basedOn w:val="DefaultParagraphFont"/>
    <w:rsid w:val="007B52B8"/>
    <w:rPr>
      <w:color w:val="990000"/>
    </w:rPr>
  </w:style>
  <w:style w:type="character" w:customStyle="1" w:styleId="b1">
    <w:name w:val="b1"/>
    <w:basedOn w:val="DefaultParagraphFont"/>
    <w:rsid w:val="007B52B8"/>
    <w:rPr>
      <w:rFonts w:ascii="Courier New" w:hAnsi="Courier New" w:cs="Courier New" w:hint="default"/>
      <w:b/>
      <w:bCs/>
      <w:strike w:val="0"/>
      <w:dstrike w:val="0"/>
      <w:color w:val="FF0000"/>
      <w:u w:val="none"/>
      <w:effect w:val="none"/>
    </w:rPr>
  </w:style>
  <w:style w:type="character" w:customStyle="1" w:styleId="tx1">
    <w:name w:val="tx1"/>
    <w:basedOn w:val="DefaultParagraphFont"/>
    <w:rsid w:val="007B52B8"/>
    <w:rPr>
      <w:b/>
      <w:bCs/>
    </w:rPr>
  </w:style>
  <w:style w:type="paragraph" w:styleId="Revision">
    <w:name w:val="Revision"/>
    <w:hidden/>
    <w:uiPriority w:val="99"/>
    <w:semiHidden/>
    <w:rsid w:val="00AD1F36"/>
    <w:rPr>
      <w:rFonts w:ascii="Arial" w:hAnsi="Arial" w:cs="Arial"/>
      <w:sz w:val="21"/>
      <w:szCs w:val="24"/>
      <w:lang w:eastAsia="en-US"/>
    </w:rPr>
  </w:style>
  <w:style w:type="paragraph" w:customStyle="1" w:styleId="MTDisplayEquation">
    <w:name w:val="MTDisplayEquation"/>
    <w:basedOn w:val="Normal"/>
    <w:next w:val="Normal"/>
    <w:link w:val="MTDisplayEquationChar"/>
    <w:rsid w:val="00092EFD"/>
    <w:pPr>
      <w:tabs>
        <w:tab w:val="center" w:pos="4360"/>
        <w:tab w:val="right" w:pos="8720"/>
      </w:tabs>
    </w:pPr>
  </w:style>
  <w:style w:type="character" w:customStyle="1" w:styleId="MTDisplayEquationChar">
    <w:name w:val="MTDisplayEquation Char"/>
    <w:basedOn w:val="DefaultParagraphFont"/>
    <w:link w:val="MTDisplayEquation"/>
    <w:rsid w:val="00092EFD"/>
    <w:rPr>
      <w:rFonts w:ascii="Arial" w:hAnsi="Arial" w:cs="Arial"/>
      <w:sz w:val="21"/>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toc 3" w:qFormat="1"/>
    <w:lsdException w:name="caption" w:qFormat="1"/>
    <w:lsdException w:name="Title" w:qFormat="1"/>
    <w:lsdException w:name="Default Paragraph Font" w:uiPriority="1"/>
    <w:lsdException w:name="Subtitle" w:qFormat="1"/>
    <w:lsdException w:name="Hyperlink" w:uiPriority="99"/>
    <w:lsdException w:name="FollowedHyperlink" w:uiPriority="99"/>
    <w:lsdException w:name="Strong" w:qFormat="1"/>
    <w:lsdException w:name="Emphasis" w:qFormat="1"/>
    <w:lsdException w:name="HTML Preformatted"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70E82"/>
    <w:pPr>
      <w:spacing w:line="255" w:lineRule="atLeast"/>
      <w:jc w:val="both"/>
    </w:pPr>
    <w:rPr>
      <w:rFonts w:ascii="Arial" w:hAnsi="Arial" w:cs="Arial"/>
      <w:sz w:val="21"/>
      <w:szCs w:val="24"/>
      <w:lang w:eastAsia="en-US"/>
    </w:rPr>
  </w:style>
  <w:style w:type="paragraph" w:styleId="Heading1">
    <w:name w:val="heading 1"/>
    <w:aliases w:val="Hoofdstukkopje"/>
    <w:basedOn w:val="Normal"/>
    <w:next w:val="Normal"/>
    <w:link w:val="Heading1Char"/>
    <w:qFormat/>
    <w:rsid w:val="00670E82"/>
    <w:pPr>
      <w:keepNext/>
      <w:keepLines/>
      <w:numPr>
        <w:numId w:val="1"/>
      </w:numPr>
      <w:spacing w:before="255" w:after="510" w:line="240" w:lineRule="auto"/>
      <w:jc w:val="left"/>
      <w:outlineLvl w:val="0"/>
    </w:pPr>
    <w:rPr>
      <w:b/>
      <w:bCs/>
      <w:sz w:val="30"/>
      <w:szCs w:val="32"/>
    </w:rPr>
  </w:style>
  <w:style w:type="paragraph" w:styleId="Heading2">
    <w:name w:val="heading 2"/>
    <w:aliases w:val="Paragraafkopje"/>
    <w:basedOn w:val="Heading1"/>
    <w:next w:val="Normal"/>
    <w:link w:val="Heading2Char"/>
    <w:qFormat/>
    <w:rsid w:val="00670E82"/>
    <w:pPr>
      <w:numPr>
        <w:ilvl w:val="1"/>
      </w:numPr>
      <w:spacing w:after="0" w:line="255" w:lineRule="exact"/>
      <w:outlineLvl w:val="1"/>
    </w:pPr>
    <w:rPr>
      <w:bCs w:val="0"/>
      <w:iCs/>
      <w:sz w:val="21"/>
      <w:szCs w:val="28"/>
    </w:rPr>
  </w:style>
  <w:style w:type="paragraph" w:styleId="Heading3">
    <w:name w:val="heading 3"/>
    <w:aliases w:val="subparagraaf"/>
    <w:basedOn w:val="Heading2"/>
    <w:next w:val="Normal"/>
    <w:qFormat/>
    <w:rsid w:val="00670E82"/>
    <w:pPr>
      <w:numPr>
        <w:ilvl w:val="2"/>
      </w:numPr>
      <w:outlineLvl w:val="2"/>
    </w:pPr>
    <w:rPr>
      <w:b w:val="0"/>
      <w:bCs/>
      <w:szCs w:val="26"/>
    </w:rPr>
  </w:style>
  <w:style w:type="paragraph" w:styleId="Heading4">
    <w:name w:val="heading 4"/>
    <w:basedOn w:val="Heading3"/>
    <w:next w:val="Normal"/>
    <w:qFormat/>
    <w:rsid w:val="00670E82"/>
    <w:pPr>
      <w:numPr>
        <w:ilvl w:val="3"/>
      </w:numPr>
      <w:outlineLvl w:val="3"/>
    </w:pPr>
    <w:rPr>
      <w:bCs w:val="0"/>
      <w:i/>
      <w:szCs w:val="28"/>
    </w:rPr>
  </w:style>
  <w:style w:type="paragraph" w:styleId="Heading5">
    <w:name w:val="heading 5"/>
    <w:basedOn w:val="Heading4"/>
    <w:next w:val="Normal"/>
    <w:qFormat/>
    <w:rsid w:val="00670E82"/>
    <w:pPr>
      <w:numPr>
        <w:ilvl w:val="4"/>
      </w:numPr>
      <w:outlineLvl w:val="4"/>
    </w:pPr>
    <w:rPr>
      <w:bCs/>
      <w:iCs w:val="0"/>
      <w:szCs w:val="26"/>
    </w:rPr>
  </w:style>
  <w:style w:type="paragraph" w:styleId="Heading6">
    <w:name w:val="heading 6"/>
    <w:basedOn w:val="Heading1"/>
    <w:next w:val="Normal"/>
    <w:qFormat/>
    <w:rsid w:val="00670E82"/>
    <w:pPr>
      <w:numPr>
        <w:ilvl w:val="5"/>
      </w:numPr>
      <w:outlineLvl w:val="5"/>
    </w:pPr>
    <w:rPr>
      <w:bCs w:val="0"/>
      <w:szCs w:val="22"/>
    </w:rPr>
  </w:style>
  <w:style w:type="paragraph" w:styleId="Heading7">
    <w:name w:val="heading 7"/>
    <w:basedOn w:val="Heading2"/>
    <w:next w:val="Normal"/>
    <w:qFormat/>
    <w:rsid w:val="00670E82"/>
    <w:pPr>
      <w:numPr>
        <w:ilvl w:val="6"/>
      </w:numPr>
      <w:outlineLvl w:val="6"/>
    </w:pPr>
  </w:style>
  <w:style w:type="paragraph" w:styleId="Heading8">
    <w:name w:val="heading 8"/>
    <w:basedOn w:val="Heading3"/>
    <w:next w:val="Normal"/>
    <w:qFormat/>
    <w:rsid w:val="00670E82"/>
    <w:pPr>
      <w:numPr>
        <w:ilvl w:val="7"/>
      </w:numPr>
      <w:outlineLvl w:val="7"/>
    </w:pPr>
    <w:rPr>
      <w:iCs w:val="0"/>
    </w:rPr>
  </w:style>
  <w:style w:type="paragraph" w:styleId="Heading9">
    <w:name w:val="heading 9"/>
    <w:basedOn w:val="Heading4"/>
    <w:next w:val="Normal"/>
    <w:qFormat/>
    <w:rsid w:val="00670E82"/>
    <w:pPr>
      <w:numPr>
        <w:ilvl w:val="8"/>
      </w:numPr>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70E82"/>
    <w:pPr>
      <w:tabs>
        <w:tab w:val="center" w:pos="4153"/>
        <w:tab w:val="right" w:pos="8306"/>
      </w:tabs>
    </w:pPr>
  </w:style>
  <w:style w:type="paragraph" w:styleId="Footer">
    <w:name w:val="footer"/>
    <w:basedOn w:val="Normal"/>
    <w:link w:val="FooterChar"/>
    <w:rsid w:val="00670E82"/>
    <w:pPr>
      <w:tabs>
        <w:tab w:val="center" w:pos="4153"/>
        <w:tab w:val="right" w:pos="8306"/>
      </w:tabs>
    </w:pPr>
  </w:style>
  <w:style w:type="paragraph" w:customStyle="1" w:styleId="Huisstijl-Sjabloonnaam">
    <w:name w:val="Huisstijl-Sjabloonnaam"/>
    <w:basedOn w:val="Huisstijl-Naw"/>
    <w:rsid w:val="00670E82"/>
    <w:pPr>
      <w:spacing w:before="255" w:after="255" w:line="255" w:lineRule="exact"/>
      <w:jc w:val="left"/>
    </w:pPr>
    <w:rPr>
      <w:b/>
      <w:sz w:val="36"/>
    </w:rPr>
  </w:style>
  <w:style w:type="paragraph" w:customStyle="1" w:styleId="Huisstijl-Adres">
    <w:name w:val="Huisstijl-Adres"/>
    <w:basedOn w:val="Huisstijl-Naw"/>
    <w:rsid w:val="00670E82"/>
  </w:style>
  <w:style w:type="paragraph" w:styleId="ListBullet">
    <w:name w:val="List Bullet"/>
    <w:basedOn w:val="Normal"/>
    <w:rsid w:val="00670E82"/>
    <w:pPr>
      <w:numPr>
        <w:numId w:val="4"/>
      </w:numPr>
    </w:pPr>
  </w:style>
  <w:style w:type="paragraph" w:customStyle="1" w:styleId="Huisstijl-Naw">
    <w:name w:val="Huisstijl-Naw"/>
    <w:basedOn w:val="Normal"/>
    <w:rsid w:val="00670E82"/>
    <w:rPr>
      <w:noProof/>
    </w:rPr>
  </w:style>
  <w:style w:type="paragraph" w:customStyle="1" w:styleId="Huisstijl-Kopje">
    <w:name w:val="Huisstijl-Kopje"/>
    <w:basedOn w:val="Huisstijl-Naw"/>
    <w:rsid w:val="00670E82"/>
    <w:rPr>
      <w:b/>
      <w:sz w:val="17"/>
    </w:rPr>
  </w:style>
  <w:style w:type="paragraph" w:customStyle="1" w:styleId="Huisstijl-Gegeven">
    <w:name w:val="Huisstijl-Gegeven"/>
    <w:basedOn w:val="Huisstijl-Naw"/>
    <w:rsid w:val="00670E82"/>
    <w:pPr>
      <w:jc w:val="left"/>
    </w:pPr>
  </w:style>
  <w:style w:type="paragraph" w:styleId="ListBullet2">
    <w:name w:val="List Bullet 2"/>
    <w:basedOn w:val="ListBullet"/>
    <w:rsid w:val="00670E82"/>
    <w:pPr>
      <w:numPr>
        <w:ilvl w:val="1"/>
      </w:numPr>
    </w:pPr>
  </w:style>
  <w:style w:type="paragraph" w:customStyle="1" w:styleId="Huisstijl-Voettekst">
    <w:name w:val="Huisstijl-Voettekst"/>
    <w:basedOn w:val="Huisstijl-Naw"/>
    <w:rsid w:val="00670E82"/>
    <w:rPr>
      <w:sz w:val="17"/>
    </w:rPr>
  </w:style>
  <w:style w:type="paragraph" w:customStyle="1" w:styleId="Kop1zondernummer">
    <w:name w:val="Kop 1 zonder nummer"/>
    <w:basedOn w:val="Heading1"/>
    <w:next w:val="Normal"/>
    <w:rsid w:val="00670E82"/>
    <w:pPr>
      <w:numPr>
        <w:numId w:val="0"/>
      </w:numPr>
    </w:pPr>
  </w:style>
  <w:style w:type="paragraph" w:customStyle="1" w:styleId="Kop2zondernummer">
    <w:name w:val="Kop 2 zonder nummer"/>
    <w:basedOn w:val="Heading2"/>
    <w:next w:val="Normal"/>
    <w:rsid w:val="00670E82"/>
    <w:pPr>
      <w:numPr>
        <w:ilvl w:val="0"/>
        <w:numId w:val="0"/>
      </w:numPr>
    </w:pPr>
  </w:style>
  <w:style w:type="paragraph" w:customStyle="1" w:styleId="Kop3zondernummer">
    <w:name w:val="Kop 3 zonder nummer"/>
    <w:basedOn w:val="Heading3"/>
    <w:next w:val="Normal"/>
    <w:rsid w:val="00670E82"/>
    <w:pPr>
      <w:numPr>
        <w:ilvl w:val="0"/>
        <w:numId w:val="0"/>
      </w:numPr>
    </w:pPr>
  </w:style>
  <w:style w:type="paragraph" w:customStyle="1" w:styleId="Huisstijl-Titel">
    <w:name w:val="Huisstijl-Titel"/>
    <w:basedOn w:val="Huisstijl-Naw"/>
    <w:rsid w:val="00670E82"/>
    <w:pPr>
      <w:spacing w:line="510" w:lineRule="atLeast"/>
      <w:jc w:val="left"/>
    </w:pPr>
    <w:rPr>
      <w:b/>
      <w:sz w:val="36"/>
    </w:rPr>
  </w:style>
  <w:style w:type="paragraph" w:customStyle="1" w:styleId="Kop4zondernummer">
    <w:name w:val="Kop 4 zonder nummer"/>
    <w:basedOn w:val="Heading4"/>
    <w:next w:val="Normal"/>
    <w:rsid w:val="00670E82"/>
    <w:pPr>
      <w:numPr>
        <w:ilvl w:val="0"/>
        <w:numId w:val="0"/>
      </w:numPr>
    </w:pPr>
  </w:style>
  <w:style w:type="paragraph" w:styleId="TOC1">
    <w:name w:val="toc 1"/>
    <w:basedOn w:val="Normal"/>
    <w:next w:val="Normal"/>
    <w:rsid w:val="00670E82"/>
    <w:pPr>
      <w:tabs>
        <w:tab w:val="right" w:pos="8419"/>
      </w:tabs>
      <w:spacing w:before="255"/>
      <w:ind w:hanging="255"/>
      <w:jc w:val="left"/>
    </w:pPr>
    <w:rPr>
      <w:b/>
    </w:rPr>
  </w:style>
  <w:style w:type="paragraph" w:styleId="TOC2">
    <w:name w:val="toc 2"/>
    <w:basedOn w:val="Normal"/>
    <w:next w:val="Normal"/>
    <w:rsid w:val="00670E82"/>
    <w:pPr>
      <w:tabs>
        <w:tab w:val="right" w:pos="8419"/>
      </w:tabs>
      <w:ind w:left="510" w:hanging="510"/>
      <w:jc w:val="left"/>
    </w:pPr>
  </w:style>
  <w:style w:type="paragraph" w:styleId="TOC3">
    <w:name w:val="toc 3"/>
    <w:basedOn w:val="Normal"/>
    <w:next w:val="Normal"/>
    <w:rsid w:val="00670E82"/>
    <w:pPr>
      <w:tabs>
        <w:tab w:val="right" w:pos="8419"/>
      </w:tabs>
      <w:ind w:left="1276" w:hanging="765"/>
      <w:jc w:val="left"/>
    </w:pPr>
  </w:style>
  <w:style w:type="paragraph" w:customStyle="1" w:styleId="Huisstijl-Koptekst">
    <w:name w:val="Huisstijl-Koptekst"/>
    <w:basedOn w:val="Huisstijl-Naw"/>
    <w:rsid w:val="00670E82"/>
    <w:rPr>
      <w:i/>
      <w:sz w:val="17"/>
    </w:rPr>
  </w:style>
  <w:style w:type="paragraph" w:customStyle="1" w:styleId="Huisstijl-Pagina">
    <w:name w:val="Huisstijl-Pagina"/>
    <w:basedOn w:val="Huisstijl-Gegeven"/>
    <w:rsid w:val="00670E82"/>
    <w:pPr>
      <w:jc w:val="right"/>
    </w:pPr>
    <w:rPr>
      <w:sz w:val="17"/>
    </w:rPr>
  </w:style>
  <w:style w:type="character" w:styleId="PageNumber">
    <w:name w:val="page number"/>
    <w:basedOn w:val="DefaultParagraphFont"/>
    <w:rsid w:val="00670E82"/>
  </w:style>
  <w:style w:type="paragraph" w:customStyle="1" w:styleId="Huisstijl-Subtitel">
    <w:name w:val="Huisstijl-Subtitel"/>
    <w:basedOn w:val="Huisstijl-Naw"/>
    <w:rsid w:val="00670E82"/>
    <w:pPr>
      <w:jc w:val="left"/>
    </w:pPr>
    <w:rPr>
      <w:b/>
    </w:rPr>
  </w:style>
  <w:style w:type="table" w:customStyle="1" w:styleId="dTable">
    <w:name w:val="d_Table"/>
    <w:basedOn w:val="TableGrid"/>
    <w:rsid w:val="00670E82"/>
    <w:rPr>
      <w:rFonts w:ascii="Arial" w:hAnsi="Arial"/>
      <w:sz w:val="18"/>
      <w:lang w:val="en-GB" w:eastAsia="zh-CN"/>
    </w:rPr>
    <w:tblPr>
      <w:tblBorders>
        <w:top w:val="double" w:sz="4" w:space="0" w:color="auto"/>
        <w:left w:val="double" w:sz="4" w:space="0" w:color="auto"/>
        <w:bottom w:val="double" w:sz="4" w:space="0" w:color="auto"/>
        <w:right w:val="double" w:sz="4" w:space="0" w:color="auto"/>
        <w:insideH w:val="none" w:sz="0" w:space="0" w:color="auto"/>
        <w:insideV w:val="none" w:sz="0" w:space="0" w:color="auto"/>
      </w:tblBorders>
    </w:tblPr>
    <w:tblStylePr w:type="firstRow">
      <w:rPr>
        <w:rFonts w:ascii="Arial" w:hAnsi="Arial"/>
        <w:b/>
        <w:sz w:val="17"/>
      </w:rPr>
      <w:tblPr/>
      <w:tcPr>
        <w:shd w:val="clear" w:color="auto" w:fill="D9D9D9"/>
      </w:tcPr>
    </w:tblStylePr>
  </w:style>
  <w:style w:type="table" w:styleId="TableGrid">
    <w:name w:val="Table Grid"/>
    <w:basedOn w:val="TableNormal"/>
    <w:rsid w:val="00670E82"/>
    <w:pPr>
      <w:spacing w:line="255"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6">
    <w:name w:val="toc 6"/>
    <w:basedOn w:val="Normal"/>
    <w:next w:val="Normal"/>
    <w:rsid w:val="00670E82"/>
    <w:pPr>
      <w:tabs>
        <w:tab w:val="right" w:pos="8419"/>
      </w:tabs>
      <w:spacing w:before="255"/>
      <w:ind w:hanging="255"/>
      <w:jc w:val="left"/>
    </w:pPr>
    <w:rPr>
      <w:b/>
    </w:rPr>
  </w:style>
  <w:style w:type="paragraph" w:styleId="TOC7">
    <w:name w:val="toc 7"/>
    <w:basedOn w:val="Normal"/>
    <w:next w:val="Normal"/>
    <w:semiHidden/>
    <w:rsid w:val="00670E82"/>
    <w:pPr>
      <w:tabs>
        <w:tab w:val="right" w:pos="8419"/>
      </w:tabs>
      <w:ind w:left="510" w:hanging="510"/>
      <w:jc w:val="left"/>
    </w:pPr>
  </w:style>
  <w:style w:type="paragraph" w:styleId="TOC8">
    <w:name w:val="toc 8"/>
    <w:basedOn w:val="Normal"/>
    <w:next w:val="Normal"/>
    <w:semiHidden/>
    <w:rsid w:val="00670E82"/>
    <w:pPr>
      <w:tabs>
        <w:tab w:val="right" w:pos="8419"/>
      </w:tabs>
      <w:ind w:left="1276" w:hanging="765"/>
      <w:jc w:val="left"/>
    </w:pPr>
  </w:style>
  <w:style w:type="paragraph" w:styleId="Caption">
    <w:name w:val="caption"/>
    <w:basedOn w:val="Normal"/>
    <w:next w:val="Normal"/>
    <w:qFormat/>
    <w:rsid w:val="00670E82"/>
    <w:pPr>
      <w:tabs>
        <w:tab w:val="left" w:pos="907"/>
      </w:tabs>
      <w:ind w:left="567" w:hanging="567"/>
      <w:jc w:val="left"/>
    </w:pPr>
    <w:rPr>
      <w:bCs/>
      <w:i/>
      <w:sz w:val="17"/>
      <w:szCs w:val="20"/>
    </w:rPr>
  </w:style>
  <w:style w:type="paragraph" w:styleId="FootnoteText">
    <w:name w:val="footnote text"/>
    <w:basedOn w:val="Normal"/>
    <w:next w:val="FootnoteTextnormal"/>
    <w:rsid w:val="00670E82"/>
    <w:pPr>
      <w:ind w:hanging="340"/>
      <w:jc w:val="left"/>
    </w:pPr>
    <w:rPr>
      <w:i/>
      <w:sz w:val="17"/>
      <w:szCs w:val="20"/>
    </w:rPr>
  </w:style>
  <w:style w:type="paragraph" w:customStyle="1" w:styleId="HeadNoTOC">
    <w:name w:val="HeadNoTOC"/>
    <w:basedOn w:val="Normal"/>
    <w:next w:val="Normal"/>
    <w:rsid w:val="00670E82"/>
    <w:pPr>
      <w:spacing w:before="255" w:after="510"/>
      <w:jc w:val="left"/>
    </w:pPr>
    <w:rPr>
      <w:b/>
      <w:sz w:val="30"/>
    </w:rPr>
  </w:style>
  <w:style w:type="paragraph" w:customStyle="1" w:styleId="ListofReferences">
    <w:name w:val="List of References"/>
    <w:basedOn w:val="Normal"/>
    <w:next w:val="Normal"/>
    <w:rsid w:val="00670E82"/>
    <w:pPr>
      <w:spacing w:after="255"/>
      <w:ind w:left="765" w:hanging="765"/>
    </w:pPr>
  </w:style>
  <w:style w:type="paragraph" w:customStyle="1" w:styleId="Heading10">
    <w:name w:val="Heading 10"/>
    <w:basedOn w:val="Heading6"/>
    <w:next w:val="Normal"/>
    <w:rsid w:val="00670E82"/>
    <w:pPr>
      <w:numPr>
        <w:ilvl w:val="0"/>
        <w:numId w:val="0"/>
      </w:numPr>
    </w:pPr>
  </w:style>
  <w:style w:type="paragraph" w:customStyle="1" w:styleId="FootnoteTextnormal">
    <w:name w:val="Footnote Text normal"/>
    <w:basedOn w:val="FootnoteText"/>
    <w:rsid w:val="00670E82"/>
    <w:pPr>
      <w:ind w:firstLine="0"/>
    </w:pPr>
  </w:style>
  <w:style w:type="paragraph" w:styleId="ListBullet3">
    <w:name w:val="List Bullet 3"/>
    <w:basedOn w:val="ListNumber2"/>
    <w:rsid w:val="00670E82"/>
    <w:pPr>
      <w:numPr>
        <w:ilvl w:val="2"/>
        <w:numId w:val="4"/>
      </w:numPr>
    </w:pPr>
  </w:style>
  <w:style w:type="paragraph" w:styleId="ListBullet4">
    <w:name w:val="List Bullet 4"/>
    <w:basedOn w:val="Normal"/>
    <w:rsid w:val="00670E82"/>
    <w:pPr>
      <w:numPr>
        <w:ilvl w:val="3"/>
        <w:numId w:val="2"/>
      </w:numPr>
    </w:pPr>
  </w:style>
  <w:style w:type="paragraph" w:styleId="ListBullet5">
    <w:name w:val="List Bullet 5"/>
    <w:basedOn w:val="Normal"/>
    <w:rsid w:val="00670E82"/>
    <w:pPr>
      <w:numPr>
        <w:ilvl w:val="4"/>
        <w:numId w:val="2"/>
      </w:numPr>
    </w:pPr>
  </w:style>
  <w:style w:type="paragraph" w:customStyle="1" w:styleId="dTableBodytext">
    <w:name w:val="d_Table_Body_text"/>
    <w:basedOn w:val="BodyText"/>
    <w:next w:val="BodyText"/>
    <w:rsid w:val="00670E82"/>
    <w:pPr>
      <w:spacing w:after="0"/>
      <w:jc w:val="left"/>
    </w:pPr>
    <w:rPr>
      <w:sz w:val="18"/>
    </w:rPr>
  </w:style>
  <w:style w:type="paragraph" w:styleId="ListNumber2">
    <w:name w:val="List Number 2"/>
    <w:basedOn w:val="Normal"/>
    <w:rsid w:val="00670E82"/>
    <w:pPr>
      <w:numPr>
        <w:ilvl w:val="1"/>
        <w:numId w:val="5"/>
      </w:numPr>
    </w:pPr>
  </w:style>
  <w:style w:type="paragraph" w:styleId="TableofFigures">
    <w:name w:val="table of figures"/>
    <w:basedOn w:val="Normal"/>
    <w:next w:val="Normal"/>
    <w:rsid w:val="00670E82"/>
    <w:pPr>
      <w:spacing w:after="120"/>
      <w:ind w:left="1276" w:hanging="1276"/>
    </w:pPr>
  </w:style>
  <w:style w:type="paragraph" w:styleId="BodyText">
    <w:name w:val="Body Text"/>
    <w:aliases w:val="Body Text Char2,Body Text Char1 Char,Body Text Char Char Char,Body Text Char1 Char Char Char Char,Body Text Char Char Char Char Char Char,Body Text Char1 Char Char Char Char Char Char,Body Text Char1 Char Char Char,EHPT,Body Text2,bt"/>
    <w:basedOn w:val="Normal"/>
    <w:link w:val="BodyTextChar1"/>
    <w:rsid w:val="00670E82"/>
    <w:pPr>
      <w:spacing w:after="120"/>
    </w:pPr>
  </w:style>
  <w:style w:type="paragraph" w:styleId="ListNumber">
    <w:name w:val="List Number"/>
    <w:basedOn w:val="Normal"/>
    <w:rsid w:val="00670E82"/>
    <w:pPr>
      <w:numPr>
        <w:numId w:val="5"/>
      </w:numPr>
    </w:pPr>
  </w:style>
  <w:style w:type="paragraph" w:styleId="ListNumber3">
    <w:name w:val="List Number 3"/>
    <w:basedOn w:val="Normal"/>
    <w:rsid w:val="00670E82"/>
    <w:pPr>
      <w:numPr>
        <w:ilvl w:val="2"/>
        <w:numId w:val="5"/>
      </w:numPr>
    </w:pPr>
  </w:style>
  <w:style w:type="paragraph" w:styleId="ListNumber4">
    <w:name w:val="List Number 4"/>
    <w:basedOn w:val="Normal"/>
    <w:rsid w:val="00670E82"/>
    <w:pPr>
      <w:numPr>
        <w:ilvl w:val="3"/>
        <w:numId w:val="3"/>
      </w:numPr>
    </w:pPr>
  </w:style>
  <w:style w:type="paragraph" w:styleId="ListNumber5">
    <w:name w:val="List Number 5"/>
    <w:basedOn w:val="Normal"/>
    <w:rsid w:val="00670E82"/>
    <w:pPr>
      <w:numPr>
        <w:ilvl w:val="4"/>
        <w:numId w:val="3"/>
      </w:numPr>
    </w:pPr>
  </w:style>
  <w:style w:type="character" w:customStyle="1" w:styleId="FooterChar">
    <w:name w:val="Footer Char"/>
    <w:link w:val="Footer"/>
    <w:rsid w:val="00670E82"/>
    <w:rPr>
      <w:rFonts w:ascii="Arial" w:hAnsi="Arial" w:cs="Arial"/>
      <w:sz w:val="21"/>
      <w:szCs w:val="24"/>
      <w:lang w:eastAsia="en-US"/>
    </w:rPr>
  </w:style>
  <w:style w:type="numbering" w:customStyle="1" w:styleId="Huisstijl-LijstOpsomming">
    <w:name w:val="Huisstijl-LijstOpsomming"/>
    <w:uiPriority w:val="99"/>
    <w:rsid w:val="00670E82"/>
    <w:pPr>
      <w:numPr>
        <w:numId w:val="4"/>
      </w:numPr>
    </w:pPr>
  </w:style>
  <w:style w:type="numbering" w:customStyle="1" w:styleId="Huisstijl-LijstNummering">
    <w:name w:val="Huisstijl-LijstNummering"/>
    <w:uiPriority w:val="99"/>
    <w:rsid w:val="00670E82"/>
    <w:pPr>
      <w:numPr>
        <w:numId w:val="5"/>
      </w:numPr>
    </w:pPr>
  </w:style>
  <w:style w:type="character" w:customStyle="1" w:styleId="Hidden">
    <w:name w:val="Hidden"/>
    <w:basedOn w:val="DefaultParagraphFont"/>
    <w:rsid w:val="006F1F0A"/>
    <w:rPr>
      <w:rFonts w:ascii="Arial" w:hAnsi="Arial"/>
      <w:i/>
      <w:noProof/>
      <w:vanish/>
      <w:color w:val="FF0000"/>
      <w:sz w:val="21"/>
    </w:rPr>
  </w:style>
  <w:style w:type="paragraph" w:styleId="BalloonText">
    <w:name w:val="Balloon Text"/>
    <w:basedOn w:val="Normal"/>
    <w:link w:val="BalloonTextChar"/>
    <w:rsid w:val="006F1F0A"/>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6F1F0A"/>
    <w:rPr>
      <w:rFonts w:ascii="Tahoma" w:hAnsi="Tahoma" w:cs="Tahoma"/>
      <w:sz w:val="16"/>
      <w:szCs w:val="16"/>
      <w:lang w:eastAsia="en-US"/>
    </w:rPr>
  </w:style>
  <w:style w:type="paragraph" w:customStyle="1" w:styleId="Huisstijl-TabelStatus">
    <w:name w:val="Huisstijl-TabelStatus"/>
    <w:basedOn w:val="Normal"/>
    <w:next w:val="Normal"/>
    <w:rsid w:val="006F1F0A"/>
    <w:pPr>
      <w:jc w:val="left"/>
    </w:pPr>
    <w:rPr>
      <w:sz w:val="18"/>
      <w:szCs w:val="18"/>
    </w:rPr>
  </w:style>
  <w:style w:type="paragraph" w:customStyle="1" w:styleId="Huisstijl-TitelInhoud">
    <w:name w:val="Huisstijl-TitelInhoud"/>
    <w:basedOn w:val="Normal"/>
    <w:qFormat/>
    <w:rsid w:val="006157D9"/>
    <w:pPr>
      <w:spacing w:before="255" w:after="255" w:line="510" w:lineRule="exact"/>
      <w:jc w:val="left"/>
    </w:pPr>
    <w:rPr>
      <w:b/>
      <w:position w:val="20"/>
      <w:sz w:val="30"/>
      <w:szCs w:val="30"/>
    </w:rPr>
  </w:style>
  <w:style w:type="character" w:customStyle="1" w:styleId="Heading2Char">
    <w:name w:val="Heading 2 Char"/>
    <w:aliases w:val="Paragraafkopje Char"/>
    <w:link w:val="Heading2"/>
    <w:rsid w:val="006157D9"/>
    <w:rPr>
      <w:rFonts w:ascii="Arial" w:hAnsi="Arial" w:cs="Arial"/>
      <w:b/>
      <w:iCs/>
      <w:sz w:val="21"/>
      <w:szCs w:val="28"/>
      <w:lang w:eastAsia="en-US"/>
    </w:rPr>
  </w:style>
  <w:style w:type="paragraph" w:customStyle="1" w:styleId="Geenafstand1">
    <w:name w:val="Geen afstand1"/>
    <w:qFormat/>
    <w:rsid w:val="006157D9"/>
    <w:rPr>
      <w:rFonts w:ascii="Calibri" w:eastAsia="Calibri" w:hAnsi="Calibri"/>
      <w:sz w:val="22"/>
      <w:szCs w:val="22"/>
      <w:lang w:eastAsia="en-US"/>
    </w:rPr>
  </w:style>
  <w:style w:type="paragraph" w:customStyle="1" w:styleId="Huisstijl-Alineakop">
    <w:name w:val="Huisstijl-Alineakop"/>
    <w:basedOn w:val="Normal"/>
    <w:rsid w:val="00260D30"/>
    <w:pPr>
      <w:spacing w:line="256" w:lineRule="atLeast"/>
    </w:pPr>
    <w:rPr>
      <w:b/>
      <w:color w:val="0081B8"/>
      <w:sz w:val="23"/>
      <w:lang w:eastAsia="nl-NL"/>
    </w:rPr>
  </w:style>
  <w:style w:type="character" w:customStyle="1" w:styleId="Heading1Char">
    <w:name w:val="Heading 1 Char"/>
    <w:aliases w:val="Hoofdstukkopje Char"/>
    <w:link w:val="Heading1"/>
    <w:rsid w:val="006157D9"/>
    <w:rPr>
      <w:rFonts w:ascii="Arial" w:hAnsi="Arial" w:cs="Arial"/>
      <w:b/>
      <w:bCs/>
      <w:sz w:val="30"/>
      <w:szCs w:val="32"/>
      <w:lang w:eastAsia="en-US"/>
    </w:rPr>
  </w:style>
  <w:style w:type="character" w:styleId="Hyperlink">
    <w:name w:val="Hyperlink"/>
    <w:uiPriority w:val="99"/>
    <w:rsid w:val="00260D30"/>
    <w:rPr>
      <w:color w:val="0000FF"/>
      <w:u w:val="single"/>
    </w:rPr>
  </w:style>
  <w:style w:type="paragraph" w:styleId="NormalWeb">
    <w:name w:val="Normal (Web)"/>
    <w:basedOn w:val="Normal"/>
    <w:rsid w:val="00260D30"/>
    <w:pPr>
      <w:spacing w:beforeLines="1" w:afterLines="1" w:line="240" w:lineRule="auto"/>
      <w:jc w:val="left"/>
    </w:pPr>
    <w:rPr>
      <w:rFonts w:ascii="Times" w:eastAsia="Arial" w:hAnsi="Times" w:cs="Times New Roman"/>
      <w:sz w:val="20"/>
      <w:szCs w:val="20"/>
      <w:lang w:val="en-US"/>
    </w:rPr>
  </w:style>
  <w:style w:type="character" w:customStyle="1" w:styleId="google-src-text">
    <w:name w:val="google-src-text"/>
    <w:basedOn w:val="DefaultParagraphFont"/>
    <w:rsid w:val="00260D30"/>
  </w:style>
  <w:style w:type="character" w:customStyle="1" w:styleId="hps">
    <w:name w:val="hps"/>
    <w:basedOn w:val="DefaultParagraphFont"/>
    <w:rsid w:val="00260D30"/>
  </w:style>
  <w:style w:type="character" w:customStyle="1" w:styleId="hpsatn">
    <w:name w:val="hps atn"/>
    <w:basedOn w:val="DefaultParagraphFont"/>
    <w:rsid w:val="00260D30"/>
  </w:style>
  <w:style w:type="paragraph" w:customStyle="1" w:styleId="Kopvaninhoudsopgave1">
    <w:name w:val="Kop van inhoudsopgave1"/>
    <w:basedOn w:val="Heading1"/>
    <w:next w:val="Normal"/>
    <w:uiPriority w:val="39"/>
    <w:semiHidden/>
    <w:unhideWhenUsed/>
    <w:rsid w:val="006157D9"/>
    <w:pPr>
      <w:numPr>
        <w:numId w:val="0"/>
      </w:numPr>
      <w:spacing w:before="480" w:after="0" w:line="276" w:lineRule="auto"/>
      <w:outlineLvl w:val="9"/>
    </w:pPr>
    <w:rPr>
      <w:rFonts w:ascii="Cambria" w:eastAsia="MS Gothic" w:hAnsi="Cambria" w:cs="Times New Roman"/>
      <w:color w:val="365F91"/>
      <w:sz w:val="28"/>
      <w:szCs w:val="28"/>
      <w:lang w:val="en-US" w:eastAsia="ja-JP"/>
    </w:rPr>
  </w:style>
  <w:style w:type="character" w:styleId="CommentReference">
    <w:name w:val="annotation reference"/>
    <w:rsid w:val="00260D30"/>
    <w:rPr>
      <w:sz w:val="18"/>
      <w:szCs w:val="18"/>
    </w:rPr>
  </w:style>
  <w:style w:type="paragraph" w:styleId="CommentText">
    <w:name w:val="annotation text"/>
    <w:basedOn w:val="Normal"/>
    <w:link w:val="CommentTextChar"/>
    <w:rsid w:val="00260D30"/>
    <w:rPr>
      <w:sz w:val="24"/>
    </w:rPr>
  </w:style>
  <w:style w:type="character" w:customStyle="1" w:styleId="CommentTextChar">
    <w:name w:val="Comment Text Char"/>
    <w:basedOn w:val="DefaultParagraphFont"/>
    <w:link w:val="CommentText"/>
    <w:rsid w:val="00260D30"/>
    <w:rPr>
      <w:rFonts w:ascii="Arial" w:hAnsi="Arial" w:cs="Arial"/>
      <w:sz w:val="24"/>
      <w:szCs w:val="24"/>
      <w:lang w:eastAsia="en-US"/>
    </w:rPr>
  </w:style>
  <w:style w:type="paragraph" w:styleId="CommentSubject">
    <w:name w:val="annotation subject"/>
    <w:basedOn w:val="CommentText"/>
    <w:next w:val="CommentText"/>
    <w:link w:val="CommentSubjectChar"/>
    <w:rsid w:val="00260D30"/>
    <w:rPr>
      <w:b/>
      <w:bCs/>
      <w:sz w:val="20"/>
      <w:szCs w:val="20"/>
    </w:rPr>
  </w:style>
  <w:style w:type="character" w:customStyle="1" w:styleId="CommentSubjectChar">
    <w:name w:val="Comment Subject Char"/>
    <w:basedOn w:val="CommentTextChar"/>
    <w:link w:val="CommentSubject"/>
    <w:rsid w:val="00260D30"/>
    <w:rPr>
      <w:rFonts w:ascii="Arial" w:hAnsi="Arial" w:cs="Arial"/>
      <w:b/>
      <w:bCs/>
      <w:sz w:val="24"/>
      <w:szCs w:val="24"/>
      <w:lang w:eastAsia="en-US"/>
    </w:rPr>
  </w:style>
  <w:style w:type="character" w:styleId="FootnoteReference">
    <w:name w:val="footnote reference"/>
    <w:rsid w:val="00260D30"/>
    <w:rPr>
      <w:vertAlign w:val="superscript"/>
    </w:rPr>
  </w:style>
  <w:style w:type="paragraph" w:styleId="TOC4">
    <w:name w:val="toc 4"/>
    <w:basedOn w:val="Normal"/>
    <w:next w:val="Normal"/>
    <w:autoRedefine/>
    <w:rsid w:val="00260D30"/>
    <w:pPr>
      <w:ind w:left="630"/>
      <w:jc w:val="left"/>
    </w:pPr>
    <w:rPr>
      <w:rFonts w:ascii="Times New Roman" w:hAnsi="Times New Roman" w:cs="Times New Roman"/>
      <w:sz w:val="18"/>
      <w:szCs w:val="18"/>
    </w:rPr>
  </w:style>
  <w:style w:type="paragraph" w:styleId="TOC5">
    <w:name w:val="toc 5"/>
    <w:basedOn w:val="Normal"/>
    <w:next w:val="Normal"/>
    <w:autoRedefine/>
    <w:rsid w:val="00260D30"/>
    <w:pPr>
      <w:ind w:left="840"/>
      <w:jc w:val="left"/>
    </w:pPr>
    <w:rPr>
      <w:rFonts w:ascii="Times New Roman" w:hAnsi="Times New Roman" w:cs="Times New Roman"/>
      <w:sz w:val="18"/>
      <w:szCs w:val="18"/>
    </w:rPr>
  </w:style>
  <w:style w:type="paragraph" w:styleId="TOC9">
    <w:name w:val="toc 9"/>
    <w:basedOn w:val="Normal"/>
    <w:next w:val="Normal"/>
    <w:autoRedefine/>
    <w:rsid w:val="00260D30"/>
    <w:pPr>
      <w:ind w:left="1680"/>
      <w:jc w:val="left"/>
    </w:pPr>
    <w:rPr>
      <w:rFonts w:ascii="Times New Roman" w:hAnsi="Times New Roman" w:cs="Times New Roman"/>
      <w:sz w:val="18"/>
      <w:szCs w:val="18"/>
    </w:rPr>
  </w:style>
  <w:style w:type="table" w:styleId="TableSimple3">
    <w:name w:val="Table Simple 3"/>
    <w:basedOn w:val="TableNormal"/>
    <w:rsid w:val="00260D30"/>
    <w:pPr>
      <w:spacing w:line="255" w:lineRule="atLeast"/>
      <w:jc w:val="both"/>
    </w:pPr>
    <w:rPr>
      <w:lang w:eastAsia="zh-C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character" w:customStyle="1" w:styleId="BodyTextChar">
    <w:name w:val="Body Text Char"/>
    <w:rsid w:val="00260D30"/>
    <w:rPr>
      <w:rFonts w:ascii="Arial" w:hAnsi="Arial" w:cs="Arial"/>
      <w:sz w:val="21"/>
      <w:szCs w:val="24"/>
      <w:lang w:eastAsia="en-US"/>
    </w:rPr>
  </w:style>
  <w:style w:type="character" w:customStyle="1" w:styleId="BodyTextChar1">
    <w:name w:val="Body Text Char1"/>
    <w:aliases w:val="Body Text Char2 Char,Body Text Char1 Char Char,Body Text Char Char Char Char,Body Text Char1 Char Char Char Char Char,Body Text Char Char Char Char Char Char Char,Body Text Char1 Char Char Char Char Char Char Char,EHPT Char,bt Char"/>
    <w:link w:val="BodyText"/>
    <w:rsid w:val="00260D30"/>
    <w:rPr>
      <w:rFonts w:ascii="Arial" w:hAnsi="Arial" w:cs="Arial"/>
      <w:sz w:val="21"/>
      <w:szCs w:val="24"/>
      <w:lang w:eastAsia="en-US"/>
    </w:rPr>
  </w:style>
  <w:style w:type="table" w:styleId="TableColumns4">
    <w:name w:val="Table Columns 4"/>
    <w:basedOn w:val="TableNormal"/>
    <w:rsid w:val="00260D30"/>
    <w:pPr>
      <w:spacing w:line="255" w:lineRule="atLeast"/>
      <w:jc w:val="both"/>
    </w:pPr>
    <w:rPr>
      <w:lang w:eastAsia="zh-CN"/>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Professional">
    <w:name w:val="Table Professional"/>
    <w:basedOn w:val="TableNormal"/>
    <w:rsid w:val="00260D30"/>
    <w:pPr>
      <w:spacing w:line="255" w:lineRule="atLeast"/>
      <w:jc w:val="both"/>
    </w:pPr>
    <w:rPr>
      <w:lang w:eastAsia="zh-C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Bibliografie1">
    <w:name w:val="Bibliografie1"/>
    <w:basedOn w:val="Normal"/>
    <w:next w:val="Normal"/>
    <w:uiPriority w:val="37"/>
    <w:semiHidden/>
    <w:rsid w:val="00260D30"/>
  </w:style>
  <w:style w:type="paragraph" w:styleId="ListParagraph">
    <w:name w:val="List Paragraph"/>
    <w:basedOn w:val="Normal"/>
    <w:uiPriority w:val="34"/>
    <w:qFormat/>
    <w:rsid w:val="006157D9"/>
    <w:pPr>
      <w:ind w:left="720"/>
      <w:contextualSpacing/>
    </w:pPr>
  </w:style>
  <w:style w:type="paragraph" w:styleId="NoSpacing">
    <w:name w:val="No Spacing"/>
    <w:uiPriority w:val="1"/>
    <w:qFormat/>
    <w:rsid w:val="006157D9"/>
    <w:pPr>
      <w:jc w:val="both"/>
    </w:pPr>
    <w:rPr>
      <w:rFonts w:ascii="Arial" w:eastAsia="Calibri" w:hAnsi="Arial" w:cs="Arial"/>
      <w:sz w:val="21"/>
      <w:szCs w:val="24"/>
      <w:lang w:eastAsia="en-US"/>
    </w:rPr>
  </w:style>
  <w:style w:type="paragraph" w:customStyle="1" w:styleId="AppendixTOC">
    <w:name w:val="AppendixTOC"/>
    <w:basedOn w:val="TOC1"/>
    <w:next w:val="TOC6"/>
    <w:rsid w:val="00666441"/>
    <w:pPr>
      <w:keepNext/>
      <w:keepLines/>
      <w:widowControl w:val="0"/>
      <w:tabs>
        <w:tab w:val="clear" w:pos="8419"/>
        <w:tab w:val="left" w:pos="720"/>
        <w:tab w:val="right" w:leader="dot" w:pos="8165"/>
      </w:tabs>
      <w:suppressAutoHyphens/>
      <w:spacing w:before="240" w:line="240" w:lineRule="auto"/>
      <w:ind w:left="720" w:right="539" w:hanging="720"/>
    </w:pPr>
    <w:rPr>
      <w:rFonts w:cs="Times New Roman"/>
      <w:noProof/>
      <w:kern w:val="22"/>
      <w:szCs w:val="21"/>
    </w:rPr>
  </w:style>
  <w:style w:type="paragraph" w:styleId="HTMLPreformatted">
    <w:name w:val="HTML Preformatted"/>
    <w:basedOn w:val="Normal"/>
    <w:link w:val="HTMLPreformattedChar"/>
    <w:uiPriority w:val="99"/>
    <w:unhideWhenUsed/>
    <w:rsid w:val="007B52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hAnsi="Courier New" w:cs="Courier New"/>
      <w:sz w:val="20"/>
      <w:szCs w:val="20"/>
      <w:lang w:eastAsia="zh-CN"/>
    </w:rPr>
  </w:style>
  <w:style w:type="character" w:customStyle="1" w:styleId="HTMLPreformattedChar">
    <w:name w:val="HTML Preformatted Char"/>
    <w:basedOn w:val="DefaultParagraphFont"/>
    <w:link w:val="HTMLPreformatted"/>
    <w:uiPriority w:val="99"/>
    <w:rsid w:val="007B52B8"/>
    <w:rPr>
      <w:rFonts w:ascii="Courier New" w:hAnsi="Courier New" w:cs="Courier New"/>
      <w:lang w:eastAsia="zh-CN"/>
    </w:rPr>
  </w:style>
  <w:style w:type="paragraph" w:customStyle="1" w:styleId="b">
    <w:name w:val="b"/>
    <w:basedOn w:val="Normal"/>
    <w:rsid w:val="007B52B8"/>
    <w:pPr>
      <w:spacing w:before="100" w:beforeAutospacing="1" w:after="100" w:afterAutospacing="1" w:line="240" w:lineRule="auto"/>
      <w:jc w:val="left"/>
    </w:pPr>
    <w:rPr>
      <w:rFonts w:ascii="Courier New" w:hAnsi="Courier New" w:cs="Courier New"/>
      <w:b/>
      <w:bCs/>
      <w:color w:val="FF0000"/>
      <w:sz w:val="24"/>
      <w:lang w:eastAsia="zh-CN"/>
    </w:rPr>
  </w:style>
  <w:style w:type="paragraph" w:customStyle="1" w:styleId="e">
    <w:name w:val="e"/>
    <w:basedOn w:val="Normal"/>
    <w:rsid w:val="007B52B8"/>
    <w:pPr>
      <w:spacing w:before="100" w:beforeAutospacing="1" w:after="100" w:afterAutospacing="1" w:line="240" w:lineRule="auto"/>
      <w:ind w:left="240" w:right="240" w:hanging="240"/>
      <w:jc w:val="left"/>
    </w:pPr>
    <w:rPr>
      <w:rFonts w:ascii="Times New Roman" w:hAnsi="Times New Roman" w:cs="Times New Roman"/>
      <w:sz w:val="24"/>
      <w:lang w:eastAsia="zh-CN"/>
    </w:rPr>
  </w:style>
  <w:style w:type="paragraph" w:customStyle="1" w:styleId="k">
    <w:name w:val="k"/>
    <w:basedOn w:val="Normal"/>
    <w:rsid w:val="007B52B8"/>
    <w:pPr>
      <w:spacing w:before="100" w:beforeAutospacing="1" w:after="100" w:afterAutospacing="1" w:line="240" w:lineRule="auto"/>
      <w:ind w:left="240" w:right="240" w:hanging="240"/>
      <w:jc w:val="left"/>
    </w:pPr>
    <w:rPr>
      <w:rFonts w:ascii="Times New Roman" w:hAnsi="Times New Roman" w:cs="Times New Roman"/>
      <w:sz w:val="24"/>
      <w:lang w:eastAsia="zh-CN"/>
    </w:rPr>
  </w:style>
  <w:style w:type="paragraph" w:customStyle="1" w:styleId="t">
    <w:name w:val="t"/>
    <w:basedOn w:val="Normal"/>
    <w:rsid w:val="007B52B8"/>
    <w:pPr>
      <w:spacing w:before="100" w:beforeAutospacing="1" w:after="100" w:afterAutospacing="1" w:line="240" w:lineRule="auto"/>
      <w:jc w:val="left"/>
    </w:pPr>
    <w:rPr>
      <w:rFonts w:ascii="Times New Roman" w:hAnsi="Times New Roman" w:cs="Times New Roman"/>
      <w:color w:val="990000"/>
      <w:sz w:val="24"/>
      <w:lang w:eastAsia="zh-CN"/>
    </w:rPr>
  </w:style>
  <w:style w:type="paragraph" w:customStyle="1" w:styleId="xt">
    <w:name w:val="xt"/>
    <w:basedOn w:val="Normal"/>
    <w:rsid w:val="007B52B8"/>
    <w:pPr>
      <w:spacing w:before="100" w:beforeAutospacing="1" w:after="100" w:afterAutospacing="1" w:line="240" w:lineRule="auto"/>
      <w:jc w:val="left"/>
    </w:pPr>
    <w:rPr>
      <w:rFonts w:ascii="Times New Roman" w:hAnsi="Times New Roman" w:cs="Times New Roman"/>
      <w:color w:val="990099"/>
      <w:sz w:val="24"/>
      <w:lang w:eastAsia="zh-CN"/>
    </w:rPr>
  </w:style>
  <w:style w:type="paragraph" w:customStyle="1" w:styleId="ns">
    <w:name w:val="ns"/>
    <w:basedOn w:val="Normal"/>
    <w:rsid w:val="007B52B8"/>
    <w:pPr>
      <w:spacing w:before="100" w:beforeAutospacing="1" w:after="100" w:afterAutospacing="1" w:line="240" w:lineRule="auto"/>
      <w:jc w:val="left"/>
    </w:pPr>
    <w:rPr>
      <w:rFonts w:ascii="Times New Roman" w:hAnsi="Times New Roman" w:cs="Times New Roman"/>
      <w:color w:val="FF0000"/>
      <w:sz w:val="24"/>
      <w:lang w:eastAsia="zh-CN"/>
    </w:rPr>
  </w:style>
  <w:style w:type="paragraph" w:customStyle="1" w:styleId="dt">
    <w:name w:val="dt"/>
    <w:basedOn w:val="Normal"/>
    <w:rsid w:val="007B52B8"/>
    <w:pPr>
      <w:spacing w:before="100" w:beforeAutospacing="1" w:after="100" w:afterAutospacing="1" w:line="240" w:lineRule="auto"/>
      <w:jc w:val="left"/>
    </w:pPr>
    <w:rPr>
      <w:rFonts w:ascii="Times New Roman" w:hAnsi="Times New Roman" w:cs="Times New Roman"/>
      <w:color w:val="008000"/>
      <w:sz w:val="24"/>
      <w:lang w:eastAsia="zh-CN"/>
    </w:rPr>
  </w:style>
  <w:style w:type="paragraph" w:customStyle="1" w:styleId="m">
    <w:name w:val="m"/>
    <w:basedOn w:val="Normal"/>
    <w:rsid w:val="007B52B8"/>
    <w:pPr>
      <w:spacing w:before="100" w:beforeAutospacing="1" w:after="100" w:afterAutospacing="1" w:line="240" w:lineRule="auto"/>
      <w:jc w:val="left"/>
    </w:pPr>
    <w:rPr>
      <w:rFonts w:ascii="Times New Roman" w:hAnsi="Times New Roman" w:cs="Times New Roman"/>
      <w:color w:val="0000FF"/>
      <w:sz w:val="24"/>
      <w:lang w:eastAsia="zh-CN"/>
    </w:rPr>
  </w:style>
  <w:style w:type="paragraph" w:customStyle="1" w:styleId="tx">
    <w:name w:val="tx"/>
    <w:basedOn w:val="Normal"/>
    <w:rsid w:val="007B52B8"/>
    <w:pPr>
      <w:spacing w:before="100" w:beforeAutospacing="1" w:after="100" w:afterAutospacing="1" w:line="240" w:lineRule="auto"/>
      <w:jc w:val="left"/>
    </w:pPr>
    <w:rPr>
      <w:rFonts w:ascii="Times New Roman" w:hAnsi="Times New Roman" w:cs="Times New Roman"/>
      <w:b/>
      <w:bCs/>
      <w:sz w:val="24"/>
      <w:lang w:eastAsia="zh-CN"/>
    </w:rPr>
  </w:style>
  <w:style w:type="paragraph" w:customStyle="1" w:styleId="db">
    <w:name w:val="db"/>
    <w:basedOn w:val="Normal"/>
    <w:rsid w:val="007B52B8"/>
    <w:pPr>
      <w:pBdr>
        <w:left w:val="single" w:sz="6" w:space="4" w:color="CCCCCC"/>
      </w:pBdr>
      <w:spacing w:line="240" w:lineRule="auto"/>
      <w:ind w:left="240"/>
      <w:jc w:val="left"/>
    </w:pPr>
    <w:rPr>
      <w:rFonts w:ascii="Courier" w:hAnsi="Courier" w:cs="Times New Roman"/>
      <w:sz w:val="24"/>
      <w:lang w:eastAsia="zh-CN"/>
    </w:rPr>
  </w:style>
  <w:style w:type="paragraph" w:customStyle="1" w:styleId="di">
    <w:name w:val="di"/>
    <w:basedOn w:val="Normal"/>
    <w:rsid w:val="007B52B8"/>
    <w:pPr>
      <w:spacing w:before="100" w:beforeAutospacing="1" w:after="100" w:afterAutospacing="1" w:line="240" w:lineRule="auto"/>
      <w:jc w:val="left"/>
    </w:pPr>
    <w:rPr>
      <w:rFonts w:ascii="Courier" w:hAnsi="Courier" w:cs="Times New Roman"/>
      <w:sz w:val="24"/>
      <w:lang w:eastAsia="zh-CN"/>
    </w:rPr>
  </w:style>
  <w:style w:type="paragraph" w:customStyle="1" w:styleId="d">
    <w:name w:val="d"/>
    <w:basedOn w:val="Normal"/>
    <w:rsid w:val="007B52B8"/>
    <w:pPr>
      <w:spacing w:before="100" w:beforeAutospacing="1" w:after="100" w:afterAutospacing="1" w:line="240" w:lineRule="auto"/>
      <w:jc w:val="left"/>
    </w:pPr>
    <w:rPr>
      <w:rFonts w:ascii="Times New Roman" w:hAnsi="Times New Roman" w:cs="Times New Roman"/>
      <w:color w:val="0000FF"/>
      <w:sz w:val="24"/>
      <w:lang w:eastAsia="zh-CN"/>
    </w:rPr>
  </w:style>
  <w:style w:type="paragraph" w:customStyle="1" w:styleId="pi">
    <w:name w:val="pi"/>
    <w:basedOn w:val="Normal"/>
    <w:rsid w:val="007B52B8"/>
    <w:pPr>
      <w:spacing w:before="100" w:beforeAutospacing="1" w:after="100" w:afterAutospacing="1" w:line="240" w:lineRule="auto"/>
      <w:jc w:val="left"/>
    </w:pPr>
    <w:rPr>
      <w:rFonts w:ascii="Times New Roman" w:hAnsi="Times New Roman" w:cs="Times New Roman"/>
      <w:color w:val="0000FF"/>
      <w:sz w:val="24"/>
      <w:lang w:eastAsia="zh-CN"/>
    </w:rPr>
  </w:style>
  <w:style w:type="paragraph" w:customStyle="1" w:styleId="cb">
    <w:name w:val="cb"/>
    <w:basedOn w:val="Normal"/>
    <w:rsid w:val="007B52B8"/>
    <w:pPr>
      <w:spacing w:line="240" w:lineRule="auto"/>
      <w:ind w:left="240"/>
      <w:jc w:val="left"/>
    </w:pPr>
    <w:rPr>
      <w:rFonts w:ascii="Courier" w:hAnsi="Courier" w:cs="Times New Roman"/>
      <w:color w:val="888888"/>
      <w:sz w:val="24"/>
      <w:lang w:eastAsia="zh-CN"/>
    </w:rPr>
  </w:style>
  <w:style w:type="paragraph" w:customStyle="1" w:styleId="ci">
    <w:name w:val="ci"/>
    <w:basedOn w:val="Normal"/>
    <w:rsid w:val="007B52B8"/>
    <w:pPr>
      <w:spacing w:before="100" w:beforeAutospacing="1" w:after="100" w:afterAutospacing="1" w:line="240" w:lineRule="auto"/>
      <w:jc w:val="left"/>
    </w:pPr>
    <w:rPr>
      <w:rFonts w:ascii="Courier" w:hAnsi="Courier" w:cs="Times New Roman"/>
      <w:color w:val="888888"/>
      <w:sz w:val="24"/>
      <w:lang w:eastAsia="zh-CN"/>
    </w:rPr>
  </w:style>
  <w:style w:type="character" w:styleId="FollowedHyperlink">
    <w:name w:val="FollowedHyperlink"/>
    <w:basedOn w:val="DefaultParagraphFont"/>
    <w:uiPriority w:val="99"/>
    <w:unhideWhenUsed/>
    <w:rsid w:val="007B52B8"/>
    <w:rPr>
      <w:color w:val="800080"/>
      <w:u w:val="single"/>
    </w:rPr>
  </w:style>
  <w:style w:type="character" w:customStyle="1" w:styleId="m1">
    <w:name w:val="m1"/>
    <w:basedOn w:val="DefaultParagraphFont"/>
    <w:rsid w:val="007B52B8"/>
    <w:rPr>
      <w:color w:val="0000FF"/>
    </w:rPr>
  </w:style>
  <w:style w:type="character" w:customStyle="1" w:styleId="t1">
    <w:name w:val="t1"/>
    <w:basedOn w:val="DefaultParagraphFont"/>
    <w:rsid w:val="007B52B8"/>
    <w:rPr>
      <w:color w:val="990000"/>
    </w:rPr>
  </w:style>
  <w:style w:type="character" w:customStyle="1" w:styleId="b1">
    <w:name w:val="b1"/>
    <w:basedOn w:val="DefaultParagraphFont"/>
    <w:rsid w:val="007B52B8"/>
    <w:rPr>
      <w:rFonts w:ascii="Courier New" w:hAnsi="Courier New" w:cs="Courier New" w:hint="default"/>
      <w:b/>
      <w:bCs/>
      <w:strike w:val="0"/>
      <w:dstrike w:val="0"/>
      <w:color w:val="FF0000"/>
      <w:u w:val="none"/>
      <w:effect w:val="none"/>
    </w:rPr>
  </w:style>
  <w:style w:type="character" w:customStyle="1" w:styleId="tx1">
    <w:name w:val="tx1"/>
    <w:basedOn w:val="DefaultParagraphFont"/>
    <w:rsid w:val="007B52B8"/>
    <w:rPr>
      <w:b/>
      <w:bCs/>
    </w:rPr>
  </w:style>
  <w:style w:type="paragraph" w:styleId="Revision">
    <w:name w:val="Revision"/>
    <w:hidden/>
    <w:uiPriority w:val="99"/>
    <w:semiHidden/>
    <w:rsid w:val="00AD1F36"/>
    <w:rPr>
      <w:rFonts w:ascii="Arial" w:hAnsi="Arial" w:cs="Arial"/>
      <w:sz w:val="21"/>
      <w:szCs w:val="24"/>
      <w:lang w:eastAsia="en-US"/>
    </w:rPr>
  </w:style>
  <w:style w:type="paragraph" w:customStyle="1" w:styleId="MTDisplayEquation">
    <w:name w:val="MTDisplayEquation"/>
    <w:basedOn w:val="Normal"/>
    <w:next w:val="Normal"/>
    <w:link w:val="MTDisplayEquationChar"/>
    <w:rsid w:val="00092EFD"/>
    <w:pPr>
      <w:tabs>
        <w:tab w:val="center" w:pos="4360"/>
        <w:tab w:val="right" w:pos="8720"/>
      </w:tabs>
    </w:pPr>
  </w:style>
  <w:style w:type="character" w:customStyle="1" w:styleId="MTDisplayEquationChar">
    <w:name w:val="MTDisplayEquation Char"/>
    <w:basedOn w:val="DefaultParagraphFont"/>
    <w:link w:val="MTDisplayEquation"/>
    <w:rsid w:val="00092EFD"/>
    <w:rPr>
      <w:rFonts w:ascii="Arial" w:hAnsi="Arial" w:cs="Arial"/>
      <w:sz w:val="21"/>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2654838">
      <w:bodyDiv w:val="1"/>
      <w:marLeft w:val="0"/>
      <w:marRight w:val="0"/>
      <w:marTop w:val="0"/>
      <w:marBottom w:val="0"/>
      <w:divBdr>
        <w:top w:val="none" w:sz="0" w:space="0" w:color="auto"/>
        <w:left w:val="none" w:sz="0" w:space="0" w:color="auto"/>
        <w:bottom w:val="none" w:sz="0" w:space="0" w:color="auto"/>
        <w:right w:val="none" w:sz="0" w:space="0" w:color="auto"/>
      </w:divBdr>
    </w:div>
    <w:div w:id="1108769462">
      <w:bodyDiv w:val="1"/>
      <w:marLeft w:val="0"/>
      <w:marRight w:val="0"/>
      <w:marTop w:val="0"/>
      <w:marBottom w:val="0"/>
      <w:divBdr>
        <w:top w:val="none" w:sz="0" w:space="0" w:color="auto"/>
        <w:left w:val="none" w:sz="0" w:space="0" w:color="auto"/>
        <w:bottom w:val="none" w:sz="0" w:space="0" w:color="auto"/>
        <w:right w:val="none" w:sz="0" w:space="0" w:color="auto"/>
      </w:divBdr>
    </w:div>
    <w:div w:id="1224293278">
      <w:bodyDiv w:val="1"/>
      <w:marLeft w:val="0"/>
      <w:marRight w:val="360"/>
      <w:marTop w:val="0"/>
      <w:marBottom w:val="0"/>
      <w:divBdr>
        <w:top w:val="none" w:sz="0" w:space="0" w:color="auto"/>
        <w:left w:val="none" w:sz="0" w:space="0" w:color="auto"/>
        <w:bottom w:val="none" w:sz="0" w:space="0" w:color="auto"/>
        <w:right w:val="none" w:sz="0" w:space="0" w:color="auto"/>
      </w:divBdr>
      <w:divsChild>
        <w:div w:id="760220147">
          <w:marLeft w:val="240"/>
          <w:marRight w:val="240"/>
          <w:marTop w:val="0"/>
          <w:marBottom w:val="0"/>
          <w:divBdr>
            <w:top w:val="none" w:sz="0" w:space="0" w:color="auto"/>
            <w:left w:val="none" w:sz="0" w:space="0" w:color="auto"/>
            <w:bottom w:val="none" w:sz="0" w:space="0" w:color="auto"/>
            <w:right w:val="none" w:sz="0" w:space="0" w:color="auto"/>
          </w:divBdr>
          <w:divsChild>
            <w:div w:id="1583949748">
              <w:marLeft w:val="0"/>
              <w:marRight w:val="0"/>
              <w:marTop w:val="0"/>
              <w:marBottom w:val="0"/>
              <w:divBdr>
                <w:top w:val="none" w:sz="0" w:space="0" w:color="auto"/>
                <w:left w:val="none" w:sz="0" w:space="0" w:color="auto"/>
                <w:bottom w:val="none" w:sz="0" w:space="0" w:color="auto"/>
                <w:right w:val="none" w:sz="0" w:space="0" w:color="auto"/>
              </w:divBdr>
              <w:divsChild>
                <w:div w:id="52656111">
                  <w:marLeft w:val="240"/>
                  <w:marRight w:val="240"/>
                  <w:marTop w:val="0"/>
                  <w:marBottom w:val="0"/>
                  <w:divBdr>
                    <w:top w:val="none" w:sz="0" w:space="0" w:color="auto"/>
                    <w:left w:val="none" w:sz="0" w:space="0" w:color="auto"/>
                    <w:bottom w:val="none" w:sz="0" w:space="0" w:color="auto"/>
                    <w:right w:val="none" w:sz="0" w:space="0" w:color="auto"/>
                  </w:divBdr>
                  <w:divsChild>
                    <w:div w:id="812258979">
                      <w:marLeft w:val="0"/>
                      <w:marRight w:val="0"/>
                      <w:marTop w:val="0"/>
                      <w:marBottom w:val="0"/>
                      <w:divBdr>
                        <w:top w:val="none" w:sz="0" w:space="0" w:color="auto"/>
                        <w:left w:val="none" w:sz="0" w:space="0" w:color="auto"/>
                        <w:bottom w:val="none" w:sz="0" w:space="0" w:color="auto"/>
                        <w:right w:val="none" w:sz="0" w:space="0" w:color="auto"/>
                      </w:divBdr>
                      <w:divsChild>
                        <w:div w:id="241843679">
                          <w:marLeft w:val="240"/>
                          <w:marRight w:val="240"/>
                          <w:marTop w:val="0"/>
                          <w:marBottom w:val="0"/>
                          <w:divBdr>
                            <w:top w:val="none" w:sz="0" w:space="0" w:color="auto"/>
                            <w:left w:val="none" w:sz="0" w:space="0" w:color="auto"/>
                            <w:bottom w:val="none" w:sz="0" w:space="0" w:color="auto"/>
                            <w:right w:val="none" w:sz="0" w:space="0" w:color="auto"/>
                          </w:divBdr>
                          <w:divsChild>
                            <w:div w:id="35617597">
                              <w:marLeft w:val="240"/>
                              <w:marRight w:val="0"/>
                              <w:marTop w:val="0"/>
                              <w:marBottom w:val="0"/>
                              <w:divBdr>
                                <w:top w:val="none" w:sz="0" w:space="0" w:color="auto"/>
                                <w:left w:val="none" w:sz="0" w:space="0" w:color="auto"/>
                                <w:bottom w:val="none" w:sz="0" w:space="0" w:color="auto"/>
                                <w:right w:val="none" w:sz="0" w:space="0" w:color="auto"/>
                              </w:divBdr>
                            </w:div>
                          </w:divsChild>
                        </w:div>
                        <w:div w:id="1041899613">
                          <w:marLeft w:val="0"/>
                          <w:marRight w:val="0"/>
                          <w:marTop w:val="0"/>
                          <w:marBottom w:val="0"/>
                          <w:divBdr>
                            <w:top w:val="none" w:sz="0" w:space="0" w:color="auto"/>
                            <w:left w:val="none" w:sz="0" w:space="0" w:color="auto"/>
                            <w:bottom w:val="none" w:sz="0" w:space="0" w:color="auto"/>
                            <w:right w:val="none" w:sz="0" w:space="0" w:color="auto"/>
                          </w:divBdr>
                        </w:div>
                        <w:div w:id="1335960438">
                          <w:marLeft w:val="240"/>
                          <w:marRight w:val="240"/>
                          <w:marTop w:val="0"/>
                          <w:marBottom w:val="0"/>
                          <w:divBdr>
                            <w:top w:val="none" w:sz="0" w:space="0" w:color="auto"/>
                            <w:left w:val="none" w:sz="0" w:space="0" w:color="auto"/>
                            <w:bottom w:val="none" w:sz="0" w:space="0" w:color="auto"/>
                            <w:right w:val="none" w:sz="0" w:space="0" w:color="auto"/>
                          </w:divBdr>
                          <w:divsChild>
                            <w:div w:id="676929487">
                              <w:marLeft w:val="0"/>
                              <w:marRight w:val="0"/>
                              <w:marTop w:val="0"/>
                              <w:marBottom w:val="0"/>
                              <w:divBdr>
                                <w:top w:val="none" w:sz="0" w:space="0" w:color="auto"/>
                                <w:left w:val="none" w:sz="0" w:space="0" w:color="auto"/>
                                <w:bottom w:val="none" w:sz="0" w:space="0" w:color="auto"/>
                                <w:right w:val="none" w:sz="0" w:space="0" w:color="auto"/>
                              </w:divBdr>
                              <w:divsChild>
                                <w:div w:id="868101490">
                                  <w:marLeft w:val="240"/>
                                  <w:marRight w:val="240"/>
                                  <w:marTop w:val="0"/>
                                  <w:marBottom w:val="0"/>
                                  <w:divBdr>
                                    <w:top w:val="none" w:sz="0" w:space="0" w:color="auto"/>
                                    <w:left w:val="none" w:sz="0" w:space="0" w:color="auto"/>
                                    <w:bottom w:val="none" w:sz="0" w:space="0" w:color="auto"/>
                                    <w:right w:val="none" w:sz="0" w:space="0" w:color="auto"/>
                                  </w:divBdr>
                                  <w:divsChild>
                                    <w:div w:id="244531683">
                                      <w:marLeft w:val="240"/>
                                      <w:marRight w:val="0"/>
                                      <w:marTop w:val="0"/>
                                      <w:marBottom w:val="0"/>
                                      <w:divBdr>
                                        <w:top w:val="none" w:sz="0" w:space="0" w:color="auto"/>
                                        <w:left w:val="none" w:sz="0" w:space="0" w:color="auto"/>
                                        <w:bottom w:val="none" w:sz="0" w:space="0" w:color="auto"/>
                                        <w:right w:val="none" w:sz="0" w:space="0" w:color="auto"/>
                                      </w:divBdr>
                                    </w:div>
                                  </w:divsChild>
                                </w:div>
                                <w:div w:id="990904895">
                                  <w:marLeft w:val="240"/>
                                  <w:marRight w:val="240"/>
                                  <w:marTop w:val="0"/>
                                  <w:marBottom w:val="0"/>
                                  <w:divBdr>
                                    <w:top w:val="none" w:sz="0" w:space="0" w:color="auto"/>
                                    <w:left w:val="none" w:sz="0" w:space="0" w:color="auto"/>
                                    <w:bottom w:val="none" w:sz="0" w:space="0" w:color="auto"/>
                                    <w:right w:val="none" w:sz="0" w:space="0" w:color="auto"/>
                                  </w:divBdr>
                                  <w:divsChild>
                                    <w:div w:id="724766436">
                                      <w:marLeft w:val="240"/>
                                      <w:marRight w:val="0"/>
                                      <w:marTop w:val="0"/>
                                      <w:marBottom w:val="0"/>
                                      <w:divBdr>
                                        <w:top w:val="none" w:sz="0" w:space="0" w:color="auto"/>
                                        <w:left w:val="none" w:sz="0" w:space="0" w:color="auto"/>
                                        <w:bottom w:val="none" w:sz="0" w:space="0" w:color="auto"/>
                                        <w:right w:val="none" w:sz="0" w:space="0" w:color="auto"/>
                                      </w:divBdr>
                                    </w:div>
                                  </w:divsChild>
                                </w:div>
                                <w:div w:id="994408442">
                                  <w:marLeft w:val="240"/>
                                  <w:marRight w:val="240"/>
                                  <w:marTop w:val="0"/>
                                  <w:marBottom w:val="0"/>
                                  <w:divBdr>
                                    <w:top w:val="none" w:sz="0" w:space="0" w:color="auto"/>
                                    <w:left w:val="none" w:sz="0" w:space="0" w:color="auto"/>
                                    <w:bottom w:val="none" w:sz="0" w:space="0" w:color="auto"/>
                                    <w:right w:val="none" w:sz="0" w:space="0" w:color="auto"/>
                                  </w:divBdr>
                                  <w:divsChild>
                                    <w:div w:id="299576048">
                                      <w:marLeft w:val="240"/>
                                      <w:marRight w:val="0"/>
                                      <w:marTop w:val="0"/>
                                      <w:marBottom w:val="0"/>
                                      <w:divBdr>
                                        <w:top w:val="none" w:sz="0" w:space="0" w:color="auto"/>
                                        <w:left w:val="none" w:sz="0" w:space="0" w:color="auto"/>
                                        <w:bottom w:val="none" w:sz="0" w:space="0" w:color="auto"/>
                                        <w:right w:val="none" w:sz="0" w:space="0" w:color="auto"/>
                                      </w:divBdr>
                                    </w:div>
                                  </w:divsChild>
                                </w:div>
                                <w:div w:id="1292784784">
                                  <w:marLeft w:val="240"/>
                                  <w:marRight w:val="240"/>
                                  <w:marTop w:val="0"/>
                                  <w:marBottom w:val="0"/>
                                  <w:divBdr>
                                    <w:top w:val="none" w:sz="0" w:space="0" w:color="auto"/>
                                    <w:left w:val="none" w:sz="0" w:space="0" w:color="auto"/>
                                    <w:bottom w:val="none" w:sz="0" w:space="0" w:color="auto"/>
                                    <w:right w:val="none" w:sz="0" w:space="0" w:color="auto"/>
                                  </w:divBdr>
                                  <w:divsChild>
                                    <w:div w:id="1533229936">
                                      <w:marLeft w:val="240"/>
                                      <w:marRight w:val="0"/>
                                      <w:marTop w:val="0"/>
                                      <w:marBottom w:val="0"/>
                                      <w:divBdr>
                                        <w:top w:val="none" w:sz="0" w:space="0" w:color="auto"/>
                                        <w:left w:val="none" w:sz="0" w:space="0" w:color="auto"/>
                                        <w:bottom w:val="none" w:sz="0" w:space="0" w:color="auto"/>
                                        <w:right w:val="none" w:sz="0" w:space="0" w:color="auto"/>
                                      </w:divBdr>
                                    </w:div>
                                  </w:divsChild>
                                </w:div>
                                <w:div w:id="1400712102">
                                  <w:marLeft w:val="240"/>
                                  <w:marRight w:val="240"/>
                                  <w:marTop w:val="0"/>
                                  <w:marBottom w:val="0"/>
                                  <w:divBdr>
                                    <w:top w:val="none" w:sz="0" w:space="0" w:color="auto"/>
                                    <w:left w:val="none" w:sz="0" w:space="0" w:color="auto"/>
                                    <w:bottom w:val="none" w:sz="0" w:space="0" w:color="auto"/>
                                    <w:right w:val="none" w:sz="0" w:space="0" w:color="auto"/>
                                  </w:divBdr>
                                  <w:divsChild>
                                    <w:div w:id="1727339747">
                                      <w:marLeft w:val="240"/>
                                      <w:marRight w:val="0"/>
                                      <w:marTop w:val="0"/>
                                      <w:marBottom w:val="0"/>
                                      <w:divBdr>
                                        <w:top w:val="none" w:sz="0" w:space="0" w:color="auto"/>
                                        <w:left w:val="none" w:sz="0" w:space="0" w:color="auto"/>
                                        <w:bottom w:val="none" w:sz="0" w:space="0" w:color="auto"/>
                                        <w:right w:val="none" w:sz="0" w:space="0" w:color="auto"/>
                                      </w:divBdr>
                                    </w:div>
                                  </w:divsChild>
                                </w:div>
                                <w:div w:id="1583249859">
                                  <w:marLeft w:val="240"/>
                                  <w:marRight w:val="240"/>
                                  <w:marTop w:val="0"/>
                                  <w:marBottom w:val="0"/>
                                  <w:divBdr>
                                    <w:top w:val="none" w:sz="0" w:space="0" w:color="auto"/>
                                    <w:left w:val="none" w:sz="0" w:space="0" w:color="auto"/>
                                    <w:bottom w:val="none" w:sz="0" w:space="0" w:color="auto"/>
                                    <w:right w:val="none" w:sz="0" w:space="0" w:color="auto"/>
                                  </w:divBdr>
                                  <w:divsChild>
                                    <w:div w:id="2143302041">
                                      <w:marLeft w:val="240"/>
                                      <w:marRight w:val="0"/>
                                      <w:marTop w:val="0"/>
                                      <w:marBottom w:val="0"/>
                                      <w:divBdr>
                                        <w:top w:val="none" w:sz="0" w:space="0" w:color="auto"/>
                                        <w:left w:val="none" w:sz="0" w:space="0" w:color="auto"/>
                                        <w:bottom w:val="none" w:sz="0" w:space="0" w:color="auto"/>
                                        <w:right w:val="none" w:sz="0" w:space="0" w:color="auto"/>
                                      </w:divBdr>
                                    </w:div>
                                  </w:divsChild>
                                </w:div>
                                <w:div w:id="1705668587">
                                  <w:marLeft w:val="0"/>
                                  <w:marRight w:val="0"/>
                                  <w:marTop w:val="0"/>
                                  <w:marBottom w:val="0"/>
                                  <w:divBdr>
                                    <w:top w:val="none" w:sz="0" w:space="0" w:color="auto"/>
                                    <w:left w:val="none" w:sz="0" w:space="0" w:color="auto"/>
                                    <w:bottom w:val="none" w:sz="0" w:space="0" w:color="auto"/>
                                    <w:right w:val="none" w:sz="0" w:space="0" w:color="auto"/>
                                  </w:divBdr>
                                </w:div>
                                <w:div w:id="1795099101">
                                  <w:marLeft w:val="240"/>
                                  <w:marRight w:val="240"/>
                                  <w:marTop w:val="0"/>
                                  <w:marBottom w:val="0"/>
                                  <w:divBdr>
                                    <w:top w:val="none" w:sz="0" w:space="0" w:color="auto"/>
                                    <w:left w:val="none" w:sz="0" w:space="0" w:color="auto"/>
                                    <w:bottom w:val="none" w:sz="0" w:space="0" w:color="auto"/>
                                    <w:right w:val="none" w:sz="0" w:space="0" w:color="auto"/>
                                  </w:divBdr>
                                  <w:divsChild>
                                    <w:div w:id="117168152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432582967">
                              <w:marLeft w:val="240"/>
                              <w:marRight w:val="0"/>
                              <w:marTop w:val="0"/>
                              <w:marBottom w:val="0"/>
                              <w:divBdr>
                                <w:top w:val="none" w:sz="0" w:space="0" w:color="auto"/>
                                <w:left w:val="none" w:sz="0" w:space="0" w:color="auto"/>
                                <w:bottom w:val="none" w:sz="0" w:space="0" w:color="auto"/>
                                <w:right w:val="none" w:sz="0" w:space="0" w:color="auto"/>
                              </w:divBdr>
                            </w:div>
                          </w:divsChild>
                        </w:div>
                        <w:div w:id="1510557703">
                          <w:marLeft w:val="240"/>
                          <w:marRight w:val="240"/>
                          <w:marTop w:val="0"/>
                          <w:marBottom w:val="0"/>
                          <w:divBdr>
                            <w:top w:val="none" w:sz="0" w:space="0" w:color="auto"/>
                            <w:left w:val="none" w:sz="0" w:space="0" w:color="auto"/>
                            <w:bottom w:val="none" w:sz="0" w:space="0" w:color="auto"/>
                            <w:right w:val="none" w:sz="0" w:space="0" w:color="auto"/>
                          </w:divBdr>
                          <w:divsChild>
                            <w:div w:id="994450897">
                              <w:marLeft w:val="240"/>
                              <w:marRight w:val="0"/>
                              <w:marTop w:val="0"/>
                              <w:marBottom w:val="0"/>
                              <w:divBdr>
                                <w:top w:val="none" w:sz="0" w:space="0" w:color="auto"/>
                                <w:left w:val="none" w:sz="0" w:space="0" w:color="auto"/>
                                <w:bottom w:val="none" w:sz="0" w:space="0" w:color="auto"/>
                                <w:right w:val="none" w:sz="0" w:space="0" w:color="auto"/>
                              </w:divBdr>
                            </w:div>
                          </w:divsChild>
                        </w:div>
                        <w:div w:id="1585845845">
                          <w:marLeft w:val="240"/>
                          <w:marRight w:val="240"/>
                          <w:marTop w:val="0"/>
                          <w:marBottom w:val="0"/>
                          <w:divBdr>
                            <w:top w:val="none" w:sz="0" w:space="0" w:color="auto"/>
                            <w:left w:val="none" w:sz="0" w:space="0" w:color="auto"/>
                            <w:bottom w:val="none" w:sz="0" w:space="0" w:color="auto"/>
                            <w:right w:val="none" w:sz="0" w:space="0" w:color="auto"/>
                          </w:divBdr>
                          <w:divsChild>
                            <w:div w:id="134554953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2063626724">
                      <w:marLeft w:val="240"/>
                      <w:marRight w:val="0"/>
                      <w:marTop w:val="0"/>
                      <w:marBottom w:val="0"/>
                      <w:divBdr>
                        <w:top w:val="none" w:sz="0" w:space="0" w:color="auto"/>
                        <w:left w:val="none" w:sz="0" w:space="0" w:color="auto"/>
                        <w:bottom w:val="none" w:sz="0" w:space="0" w:color="auto"/>
                        <w:right w:val="none" w:sz="0" w:space="0" w:color="auto"/>
                      </w:divBdr>
                    </w:div>
                  </w:divsChild>
                </w:div>
                <w:div w:id="104811574">
                  <w:marLeft w:val="240"/>
                  <w:marRight w:val="240"/>
                  <w:marTop w:val="0"/>
                  <w:marBottom w:val="0"/>
                  <w:divBdr>
                    <w:top w:val="none" w:sz="0" w:space="0" w:color="auto"/>
                    <w:left w:val="none" w:sz="0" w:space="0" w:color="auto"/>
                    <w:bottom w:val="none" w:sz="0" w:space="0" w:color="auto"/>
                    <w:right w:val="none" w:sz="0" w:space="0" w:color="auto"/>
                  </w:divBdr>
                  <w:divsChild>
                    <w:div w:id="532497670">
                      <w:marLeft w:val="0"/>
                      <w:marRight w:val="0"/>
                      <w:marTop w:val="0"/>
                      <w:marBottom w:val="0"/>
                      <w:divBdr>
                        <w:top w:val="none" w:sz="0" w:space="0" w:color="auto"/>
                        <w:left w:val="none" w:sz="0" w:space="0" w:color="auto"/>
                        <w:bottom w:val="none" w:sz="0" w:space="0" w:color="auto"/>
                        <w:right w:val="none" w:sz="0" w:space="0" w:color="auto"/>
                      </w:divBdr>
                      <w:divsChild>
                        <w:div w:id="112526088">
                          <w:marLeft w:val="240"/>
                          <w:marRight w:val="240"/>
                          <w:marTop w:val="0"/>
                          <w:marBottom w:val="0"/>
                          <w:divBdr>
                            <w:top w:val="none" w:sz="0" w:space="0" w:color="auto"/>
                            <w:left w:val="none" w:sz="0" w:space="0" w:color="auto"/>
                            <w:bottom w:val="none" w:sz="0" w:space="0" w:color="auto"/>
                            <w:right w:val="none" w:sz="0" w:space="0" w:color="auto"/>
                          </w:divBdr>
                          <w:divsChild>
                            <w:div w:id="1952468310">
                              <w:marLeft w:val="240"/>
                              <w:marRight w:val="0"/>
                              <w:marTop w:val="0"/>
                              <w:marBottom w:val="0"/>
                              <w:divBdr>
                                <w:top w:val="none" w:sz="0" w:space="0" w:color="auto"/>
                                <w:left w:val="none" w:sz="0" w:space="0" w:color="auto"/>
                                <w:bottom w:val="none" w:sz="0" w:space="0" w:color="auto"/>
                                <w:right w:val="none" w:sz="0" w:space="0" w:color="auto"/>
                              </w:divBdr>
                            </w:div>
                          </w:divsChild>
                        </w:div>
                        <w:div w:id="677847423">
                          <w:marLeft w:val="240"/>
                          <w:marRight w:val="240"/>
                          <w:marTop w:val="0"/>
                          <w:marBottom w:val="0"/>
                          <w:divBdr>
                            <w:top w:val="none" w:sz="0" w:space="0" w:color="auto"/>
                            <w:left w:val="none" w:sz="0" w:space="0" w:color="auto"/>
                            <w:bottom w:val="none" w:sz="0" w:space="0" w:color="auto"/>
                            <w:right w:val="none" w:sz="0" w:space="0" w:color="auto"/>
                          </w:divBdr>
                          <w:divsChild>
                            <w:div w:id="729578626">
                              <w:marLeft w:val="240"/>
                              <w:marRight w:val="0"/>
                              <w:marTop w:val="0"/>
                              <w:marBottom w:val="0"/>
                              <w:divBdr>
                                <w:top w:val="none" w:sz="0" w:space="0" w:color="auto"/>
                                <w:left w:val="none" w:sz="0" w:space="0" w:color="auto"/>
                                <w:bottom w:val="none" w:sz="0" w:space="0" w:color="auto"/>
                                <w:right w:val="none" w:sz="0" w:space="0" w:color="auto"/>
                              </w:divBdr>
                            </w:div>
                          </w:divsChild>
                        </w:div>
                        <w:div w:id="1152411762">
                          <w:marLeft w:val="240"/>
                          <w:marRight w:val="240"/>
                          <w:marTop w:val="0"/>
                          <w:marBottom w:val="0"/>
                          <w:divBdr>
                            <w:top w:val="none" w:sz="0" w:space="0" w:color="auto"/>
                            <w:left w:val="none" w:sz="0" w:space="0" w:color="auto"/>
                            <w:bottom w:val="none" w:sz="0" w:space="0" w:color="auto"/>
                            <w:right w:val="none" w:sz="0" w:space="0" w:color="auto"/>
                          </w:divBdr>
                          <w:divsChild>
                            <w:div w:id="508561757">
                              <w:marLeft w:val="240"/>
                              <w:marRight w:val="0"/>
                              <w:marTop w:val="0"/>
                              <w:marBottom w:val="0"/>
                              <w:divBdr>
                                <w:top w:val="none" w:sz="0" w:space="0" w:color="auto"/>
                                <w:left w:val="none" w:sz="0" w:space="0" w:color="auto"/>
                                <w:bottom w:val="none" w:sz="0" w:space="0" w:color="auto"/>
                                <w:right w:val="none" w:sz="0" w:space="0" w:color="auto"/>
                              </w:divBdr>
                            </w:div>
                          </w:divsChild>
                        </w:div>
                        <w:div w:id="1632860873">
                          <w:marLeft w:val="0"/>
                          <w:marRight w:val="0"/>
                          <w:marTop w:val="0"/>
                          <w:marBottom w:val="0"/>
                          <w:divBdr>
                            <w:top w:val="none" w:sz="0" w:space="0" w:color="auto"/>
                            <w:left w:val="none" w:sz="0" w:space="0" w:color="auto"/>
                            <w:bottom w:val="none" w:sz="0" w:space="0" w:color="auto"/>
                            <w:right w:val="none" w:sz="0" w:space="0" w:color="auto"/>
                          </w:divBdr>
                        </w:div>
                        <w:div w:id="1710764790">
                          <w:marLeft w:val="240"/>
                          <w:marRight w:val="240"/>
                          <w:marTop w:val="0"/>
                          <w:marBottom w:val="0"/>
                          <w:divBdr>
                            <w:top w:val="none" w:sz="0" w:space="0" w:color="auto"/>
                            <w:left w:val="none" w:sz="0" w:space="0" w:color="auto"/>
                            <w:bottom w:val="none" w:sz="0" w:space="0" w:color="auto"/>
                            <w:right w:val="none" w:sz="0" w:space="0" w:color="auto"/>
                          </w:divBdr>
                          <w:divsChild>
                            <w:div w:id="635985072">
                              <w:marLeft w:val="0"/>
                              <w:marRight w:val="0"/>
                              <w:marTop w:val="0"/>
                              <w:marBottom w:val="0"/>
                              <w:divBdr>
                                <w:top w:val="none" w:sz="0" w:space="0" w:color="auto"/>
                                <w:left w:val="none" w:sz="0" w:space="0" w:color="auto"/>
                                <w:bottom w:val="none" w:sz="0" w:space="0" w:color="auto"/>
                                <w:right w:val="none" w:sz="0" w:space="0" w:color="auto"/>
                              </w:divBdr>
                              <w:divsChild>
                                <w:div w:id="55326685">
                                  <w:marLeft w:val="0"/>
                                  <w:marRight w:val="0"/>
                                  <w:marTop w:val="0"/>
                                  <w:marBottom w:val="0"/>
                                  <w:divBdr>
                                    <w:top w:val="none" w:sz="0" w:space="0" w:color="auto"/>
                                    <w:left w:val="none" w:sz="0" w:space="0" w:color="auto"/>
                                    <w:bottom w:val="none" w:sz="0" w:space="0" w:color="auto"/>
                                    <w:right w:val="none" w:sz="0" w:space="0" w:color="auto"/>
                                  </w:divBdr>
                                </w:div>
                                <w:div w:id="249777727">
                                  <w:marLeft w:val="240"/>
                                  <w:marRight w:val="240"/>
                                  <w:marTop w:val="0"/>
                                  <w:marBottom w:val="0"/>
                                  <w:divBdr>
                                    <w:top w:val="none" w:sz="0" w:space="0" w:color="auto"/>
                                    <w:left w:val="none" w:sz="0" w:space="0" w:color="auto"/>
                                    <w:bottom w:val="none" w:sz="0" w:space="0" w:color="auto"/>
                                    <w:right w:val="none" w:sz="0" w:space="0" w:color="auto"/>
                                  </w:divBdr>
                                  <w:divsChild>
                                    <w:div w:id="971326679">
                                      <w:marLeft w:val="240"/>
                                      <w:marRight w:val="0"/>
                                      <w:marTop w:val="0"/>
                                      <w:marBottom w:val="0"/>
                                      <w:divBdr>
                                        <w:top w:val="none" w:sz="0" w:space="0" w:color="auto"/>
                                        <w:left w:val="none" w:sz="0" w:space="0" w:color="auto"/>
                                        <w:bottom w:val="none" w:sz="0" w:space="0" w:color="auto"/>
                                        <w:right w:val="none" w:sz="0" w:space="0" w:color="auto"/>
                                      </w:divBdr>
                                    </w:div>
                                  </w:divsChild>
                                </w:div>
                                <w:div w:id="663048123">
                                  <w:marLeft w:val="240"/>
                                  <w:marRight w:val="240"/>
                                  <w:marTop w:val="0"/>
                                  <w:marBottom w:val="0"/>
                                  <w:divBdr>
                                    <w:top w:val="none" w:sz="0" w:space="0" w:color="auto"/>
                                    <w:left w:val="none" w:sz="0" w:space="0" w:color="auto"/>
                                    <w:bottom w:val="none" w:sz="0" w:space="0" w:color="auto"/>
                                    <w:right w:val="none" w:sz="0" w:space="0" w:color="auto"/>
                                  </w:divBdr>
                                  <w:divsChild>
                                    <w:div w:id="348459067">
                                      <w:marLeft w:val="240"/>
                                      <w:marRight w:val="0"/>
                                      <w:marTop w:val="0"/>
                                      <w:marBottom w:val="0"/>
                                      <w:divBdr>
                                        <w:top w:val="none" w:sz="0" w:space="0" w:color="auto"/>
                                        <w:left w:val="none" w:sz="0" w:space="0" w:color="auto"/>
                                        <w:bottom w:val="none" w:sz="0" w:space="0" w:color="auto"/>
                                        <w:right w:val="none" w:sz="0" w:space="0" w:color="auto"/>
                                      </w:divBdr>
                                    </w:div>
                                  </w:divsChild>
                                </w:div>
                                <w:div w:id="1312832145">
                                  <w:marLeft w:val="240"/>
                                  <w:marRight w:val="240"/>
                                  <w:marTop w:val="0"/>
                                  <w:marBottom w:val="0"/>
                                  <w:divBdr>
                                    <w:top w:val="none" w:sz="0" w:space="0" w:color="auto"/>
                                    <w:left w:val="none" w:sz="0" w:space="0" w:color="auto"/>
                                    <w:bottom w:val="none" w:sz="0" w:space="0" w:color="auto"/>
                                    <w:right w:val="none" w:sz="0" w:space="0" w:color="auto"/>
                                  </w:divBdr>
                                  <w:divsChild>
                                    <w:div w:id="1807502720">
                                      <w:marLeft w:val="240"/>
                                      <w:marRight w:val="0"/>
                                      <w:marTop w:val="0"/>
                                      <w:marBottom w:val="0"/>
                                      <w:divBdr>
                                        <w:top w:val="none" w:sz="0" w:space="0" w:color="auto"/>
                                        <w:left w:val="none" w:sz="0" w:space="0" w:color="auto"/>
                                        <w:bottom w:val="none" w:sz="0" w:space="0" w:color="auto"/>
                                        <w:right w:val="none" w:sz="0" w:space="0" w:color="auto"/>
                                      </w:divBdr>
                                    </w:div>
                                  </w:divsChild>
                                </w:div>
                                <w:div w:id="1844004299">
                                  <w:marLeft w:val="240"/>
                                  <w:marRight w:val="240"/>
                                  <w:marTop w:val="0"/>
                                  <w:marBottom w:val="0"/>
                                  <w:divBdr>
                                    <w:top w:val="none" w:sz="0" w:space="0" w:color="auto"/>
                                    <w:left w:val="none" w:sz="0" w:space="0" w:color="auto"/>
                                    <w:bottom w:val="none" w:sz="0" w:space="0" w:color="auto"/>
                                    <w:right w:val="none" w:sz="0" w:space="0" w:color="auto"/>
                                  </w:divBdr>
                                  <w:divsChild>
                                    <w:div w:id="724328684">
                                      <w:marLeft w:val="240"/>
                                      <w:marRight w:val="0"/>
                                      <w:marTop w:val="0"/>
                                      <w:marBottom w:val="0"/>
                                      <w:divBdr>
                                        <w:top w:val="none" w:sz="0" w:space="0" w:color="auto"/>
                                        <w:left w:val="none" w:sz="0" w:space="0" w:color="auto"/>
                                        <w:bottom w:val="none" w:sz="0" w:space="0" w:color="auto"/>
                                        <w:right w:val="none" w:sz="0" w:space="0" w:color="auto"/>
                                      </w:divBdr>
                                    </w:div>
                                  </w:divsChild>
                                </w:div>
                                <w:div w:id="1882395095">
                                  <w:marLeft w:val="240"/>
                                  <w:marRight w:val="240"/>
                                  <w:marTop w:val="0"/>
                                  <w:marBottom w:val="0"/>
                                  <w:divBdr>
                                    <w:top w:val="none" w:sz="0" w:space="0" w:color="auto"/>
                                    <w:left w:val="none" w:sz="0" w:space="0" w:color="auto"/>
                                    <w:bottom w:val="none" w:sz="0" w:space="0" w:color="auto"/>
                                    <w:right w:val="none" w:sz="0" w:space="0" w:color="auto"/>
                                  </w:divBdr>
                                  <w:divsChild>
                                    <w:div w:id="1737239698">
                                      <w:marLeft w:val="240"/>
                                      <w:marRight w:val="0"/>
                                      <w:marTop w:val="0"/>
                                      <w:marBottom w:val="0"/>
                                      <w:divBdr>
                                        <w:top w:val="none" w:sz="0" w:space="0" w:color="auto"/>
                                        <w:left w:val="none" w:sz="0" w:space="0" w:color="auto"/>
                                        <w:bottom w:val="none" w:sz="0" w:space="0" w:color="auto"/>
                                        <w:right w:val="none" w:sz="0" w:space="0" w:color="auto"/>
                                      </w:divBdr>
                                    </w:div>
                                  </w:divsChild>
                                </w:div>
                                <w:div w:id="1885673060">
                                  <w:marLeft w:val="240"/>
                                  <w:marRight w:val="240"/>
                                  <w:marTop w:val="0"/>
                                  <w:marBottom w:val="0"/>
                                  <w:divBdr>
                                    <w:top w:val="none" w:sz="0" w:space="0" w:color="auto"/>
                                    <w:left w:val="none" w:sz="0" w:space="0" w:color="auto"/>
                                    <w:bottom w:val="none" w:sz="0" w:space="0" w:color="auto"/>
                                    <w:right w:val="none" w:sz="0" w:space="0" w:color="auto"/>
                                  </w:divBdr>
                                  <w:divsChild>
                                    <w:div w:id="1201433360">
                                      <w:marLeft w:val="240"/>
                                      <w:marRight w:val="0"/>
                                      <w:marTop w:val="0"/>
                                      <w:marBottom w:val="0"/>
                                      <w:divBdr>
                                        <w:top w:val="none" w:sz="0" w:space="0" w:color="auto"/>
                                        <w:left w:val="none" w:sz="0" w:space="0" w:color="auto"/>
                                        <w:bottom w:val="none" w:sz="0" w:space="0" w:color="auto"/>
                                        <w:right w:val="none" w:sz="0" w:space="0" w:color="auto"/>
                                      </w:divBdr>
                                    </w:div>
                                  </w:divsChild>
                                </w:div>
                                <w:div w:id="2112163215">
                                  <w:marLeft w:val="240"/>
                                  <w:marRight w:val="240"/>
                                  <w:marTop w:val="0"/>
                                  <w:marBottom w:val="0"/>
                                  <w:divBdr>
                                    <w:top w:val="none" w:sz="0" w:space="0" w:color="auto"/>
                                    <w:left w:val="none" w:sz="0" w:space="0" w:color="auto"/>
                                    <w:bottom w:val="none" w:sz="0" w:space="0" w:color="auto"/>
                                    <w:right w:val="none" w:sz="0" w:space="0" w:color="auto"/>
                                  </w:divBdr>
                                  <w:divsChild>
                                    <w:div w:id="115562836">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68239453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021584449">
                      <w:marLeft w:val="240"/>
                      <w:marRight w:val="0"/>
                      <w:marTop w:val="0"/>
                      <w:marBottom w:val="0"/>
                      <w:divBdr>
                        <w:top w:val="none" w:sz="0" w:space="0" w:color="auto"/>
                        <w:left w:val="none" w:sz="0" w:space="0" w:color="auto"/>
                        <w:bottom w:val="none" w:sz="0" w:space="0" w:color="auto"/>
                        <w:right w:val="none" w:sz="0" w:space="0" w:color="auto"/>
                      </w:divBdr>
                    </w:div>
                  </w:divsChild>
                </w:div>
                <w:div w:id="232859326">
                  <w:marLeft w:val="240"/>
                  <w:marRight w:val="240"/>
                  <w:marTop w:val="0"/>
                  <w:marBottom w:val="0"/>
                  <w:divBdr>
                    <w:top w:val="none" w:sz="0" w:space="0" w:color="auto"/>
                    <w:left w:val="none" w:sz="0" w:space="0" w:color="auto"/>
                    <w:bottom w:val="none" w:sz="0" w:space="0" w:color="auto"/>
                    <w:right w:val="none" w:sz="0" w:space="0" w:color="auto"/>
                  </w:divBdr>
                  <w:divsChild>
                    <w:div w:id="688877880">
                      <w:marLeft w:val="0"/>
                      <w:marRight w:val="0"/>
                      <w:marTop w:val="0"/>
                      <w:marBottom w:val="0"/>
                      <w:divBdr>
                        <w:top w:val="none" w:sz="0" w:space="0" w:color="auto"/>
                        <w:left w:val="none" w:sz="0" w:space="0" w:color="auto"/>
                        <w:bottom w:val="none" w:sz="0" w:space="0" w:color="auto"/>
                        <w:right w:val="none" w:sz="0" w:space="0" w:color="auto"/>
                      </w:divBdr>
                      <w:divsChild>
                        <w:div w:id="1271546826">
                          <w:marLeft w:val="0"/>
                          <w:marRight w:val="0"/>
                          <w:marTop w:val="0"/>
                          <w:marBottom w:val="0"/>
                          <w:divBdr>
                            <w:top w:val="none" w:sz="0" w:space="0" w:color="auto"/>
                            <w:left w:val="none" w:sz="0" w:space="0" w:color="auto"/>
                            <w:bottom w:val="none" w:sz="0" w:space="0" w:color="auto"/>
                            <w:right w:val="none" w:sz="0" w:space="0" w:color="auto"/>
                          </w:divBdr>
                        </w:div>
                        <w:div w:id="1299720147">
                          <w:marLeft w:val="240"/>
                          <w:marRight w:val="240"/>
                          <w:marTop w:val="0"/>
                          <w:marBottom w:val="0"/>
                          <w:divBdr>
                            <w:top w:val="none" w:sz="0" w:space="0" w:color="auto"/>
                            <w:left w:val="none" w:sz="0" w:space="0" w:color="auto"/>
                            <w:bottom w:val="none" w:sz="0" w:space="0" w:color="auto"/>
                            <w:right w:val="none" w:sz="0" w:space="0" w:color="auto"/>
                          </w:divBdr>
                          <w:divsChild>
                            <w:div w:id="774595366">
                              <w:marLeft w:val="240"/>
                              <w:marRight w:val="0"/>
                              <w:marTop w:val="0"/>
                              <w:marBottom w:val="0"/>
                              <w:divBdr>
                                <w:top w:val="none" w:sz="0" w:space="0" w:color="auto"/>
                                <w:left w:val="none" w:sz="0" w:space="0" w:color="auto"/>
                                <w:bottom w:val="none" w:sz="0" w:space="0" w:color="auto"/>
                                <w:right w:val="none" w:sz="0" w:space="0" w:color="auto"/>
                              </w:divBdr>
                            </w:div>
                          </w:divsChild>
                        </w:div>
                        <w:div w:id="1312176635">
                          <w:marLeft w:val="240"/>
                          <w:marRight w:val="240"/>
                          <w:marTop w:val="0"/>
                          <w:marBottom w:val="0"/>
                          <w:divBdr>
                            <w:top w:val="none" w:sz="0" w:space="0" w:color="auto"/>
                            <w:left w:val="none" w:sz="0" w:space="0" w:color="auto"/>
                            <w:bottom w:val="none" w:sz="0" w:space="0" w:color="auto"/>
                            <w:right w:val="none" w:sz="0" w:space="0" w:color="auto"/>
                          </w:divBdr>
                          <w:divsChild>
                            <w:div w:id="917520484">
                              <w:marLeft w:val="240"/>
                              <w:marRight w:val="0"/>
                              <w:marTop w:val="0"/>
                              <w:marBottom w:val="0"/>
                              <w:divBdr>
                                <w:top w:val="none" w:sz="0" w:space="0" w:color="auto"/>
                                <w:left w:val="none" w:sz="0" w:space="0" w:color="auto"/>
                                <w:bottom w:val="none" w:sz="0" w:space="0" w:color="auto"/>
                                <w:right w:val="none" w:sz="0" w:space="0" w:color="auto"/>
                              </w:divBdr>
                            </w:div>
                          </w:divsChild>
                        </w:div>
                        <w:div w:id="1848980825">
                          <w:marLeft w:val="240"/>
                          <w:marRight w:val="240"/>
                          <w:marTop w:val="0"/>
                          <w:marBottom w:val="0"/>
                          <w:divBdr>
                            <w:top w:val="none" w:sz="0" w:space="0" w:color="auto"/>
                            <w:left w:val="none" w:sz="0" w:space="0" w:color="auto"/>
                            <w:bottom w:val="none" w:sz="0" w:space="0" w:color="auto"/>
                            <w:right w:val="none" w:sz="0" w:space="0" w:color="auto"/>
                          </w:divBdr>
                          <w:divsChild>
                            <w:div w:id="1707290480">
                              <w:marLeft w:val="240"/>
                              <w:marRight w:val="0"/>
                              <w:marTop w:val="0"/>
                              <w:marBottom w:val="0"/>
                              <w:divBdr>
                                <w:top w:val="none" w:sz="0" w:space="0" w:color="auto"/>
                                <w:left w:val="none" w:sz="0" w:space="0" w:color="auto"/>
                                <w:bottom w:val="none" w:sz="0" w:space="0" w:color="auto"/>
                                <w:right w:val="none" w:sz="0" w:space="0" w:color="auto"/>
                              </w:divBdr>
                            </w:div>
                          </w:divsChild>
                        </w:div>
                        <w:div w:id="2134055252">
                          <w:marLeft w:val="240"/>
                          <w:marRight w:val="240"/>
                          <w:marTop w:val="0"/>
                          <w:marBottom w:val="0"/>
                          <w:divBdr>
                            <w:top w:val="none" w:sz="0" w:space="0" w:color="auto"/>
                            <w:left w:val="none" w:sz="0" w:space="0" w:color="auto"/>
                            <w:bottom w:val="none" w:sz="0" w:space="0" w:color="auto"/>
                            <w:right w:val="none" w:sz="0" w:space="0" w:color="auto"/>
                          </w:divBdr>
                          <w:divsChild>
                            <w:div w:id="395975321">
                              <w:marLeft w:val="0"/>
                              <w:marRight w:val="0"/>
                              <w:marTop w:val="0"/>
                              <w:marBottom w:val="0"/>
                              <w:divBdr>
                                <w:top w:val="none" w:sz="0" w:space="0" w:color="auto"/>
                                <w:left w:val="none" w:sz="0" w:space="0" w:color="auto"/>
                                <w:bottom w:val="none" w:sz="0" w:space="0" w:color="auto"/>
                                <w:right w:val="none" w:sz="0" w:space="0" w:color="auto"/>
                              </w:divBdr>
                              <w:divsChild>
                                <w:div w:id="108280605">
                                  <w:marLeft w:val="240"/>
                                  <w:marRight w:val="240"/>
                                  <w:marTop w:val="0"/>
                                  <w:marBottom w:val="0"/>
                                  <w:divBdr>
                                    <w:top w:val="none" w:sz="0" w:space="0" w:color="auto"/>
                                    <w:left w:val="none" w:sz="0" w:space="0" w:color="auto"/>
                                    <w:bottom w:val="none" w:sz="0" w:space="0" w:color="auto"/>
                                    <w:right w:val="none" w:sz="0" w:space="0" w:color="auto"/>
                                  </w:divBdr>
                                  <w:divsChild>
                                    <w:div w:id="166987079">
                                      <w:marLeft w:val="240"/>
                                      <w:marRight w:val="0"/>
                                      <w:marTop w:val="0"/>
                                      <w:marBottom w:val="0"/>
                                      <w:divBdr>
                                        <w:top w:val="none" w:sz="0" w:space="0" w:color="auto"/>
                                        <w:left w:val="none" w:sz="0" w:space="0" w:color="auto"/>
                                        <w:bottom w:val="none" w:sz="0" w:space="0" w:color="auto"/>
                                        <w:right w:val="none" w:sz="0" w:space="0" w:color="auto"/>
                                      </w:divBdr>
                                    </w:div>
                                  </w:divsChild>
                                </w:div>
                                <w:div w:id="264731421">
                                  <w:marLeft w:val="240"/>
                                  <w:marRight w:val="240"/>
                                  <w:marTop w:val="0"/>
                                  <w:marBottom w:val="0"/>
                                  <w:divBdr>
                                    <w:top w:val="none" w:sz="0" w:space="0" w:color="auto"/>
                                    <w:left w:val="none" w:sz="0" w:space="0" w:color="auto"/>
                                    <w:bottom w:val="none" w:sz="0" w:space="0" w:color="auto"/>
                                    <w:right w:val="none" w:sz="0" w:space="0" w:color="auto"/>
                                  </w:divBdr>
                                  <w:divsChild>
                                    <w:div w:id="89745813">
                                      <w:marLeft w:val="240"/>
                                      <w:marRight w:val="0"/>
                                      <w:marTop w:val="0"/>
                                      <w:marBottom w:val="0"/>
                                      <w:divBdr>
                                        <w:top w:val="none" w:sz="0" w:space="0" w:color="auto"/>
                                        <w:left w:val="none" w:sz="0" w:space="0" w:color="auto"/>
                                        <w:bottom w:val="none" w:sz="0" w:space="0" w:color="auto"/>
                                        <w:right w:val="none" w:sz="0" w:space="0" w:color="auto"/>
                                      </w:divBdr>
                                    </w:div>
                                  </w:divsChild>
                                </w:div>
                                <w:div w:id="660431412">
                                  <w:marLeft w:val="240"/>
                                  <w:marRight w:val="240"/>
                                  <w:marTop w:val="0"/>
                                  <w:marBottom w:val="0"/>
                                  <w:divBdr>
                                    <w:top w:val="none" w:sz="0" w:space="0" w:color="auto"/>
                                    <w:left w:val="none" w:sz="0" w:space="0" w:color="auto"/>
                                    <w:bottom w:val="none" w:sz="0" w:space="0" w:color="auto"/>
                                    <w:right w:val="none" w:sz="0" w:space="0" w:color="auto"/>
                                  </w:divBdr>
                                  <w:divsChild>
                                    <w:div w:id="1555119853">
                                      <w:marLeft w:val="240"/>
                                      <w:marRight w:val="0"/>
                                      <w:marTop w:val="0"/>
                                      <w:marBottom w:val="0"/>
                                      <w:divBdr>
                                        <w:top w:val="none" w:sz="0" w:space="0" w:color="auto"/>
                                        <w:left w:val="none" w:sz="0" w:space="0" w:color="auto"/>
                                        <w:bottom w:val="none" w:sz="0" w:space="0" w:color="auto"/>
                                        <w:right w:val="none" w:sz="0" w:space="0" w:color="auto"/>
                                      </w:divBdr>
                                    </w:div>
                                  </w:divsChild>
                                </w:div>
                                <w:div w:id="857625549">
                                  <w:marLeft w:val="240"/>
                                  <w:marRight w:val="240"/>
                                  <w:marTop w:val="0"/>
                                  <w:marBottom w:val="0"/>
                                  <w:divBdr>
                                    <w:top w:val="none" w:sz="0" w:space="0" w:color="auto"/>
                                    <w:left w:val="none" w:sz="0" w:space="0" w:color="auto"/>
                                    <w:bottom w:val="none" w:sz="0" w:space="0" w:color="auto"/>
                                    <w:right w:val="none" w:sz="0" w:space="0" w:color="auto"/>
                                  </w:divBdr>
                                  <w:divsChild>
                                    <w:div w:id="2042782274">
                                      <w:marLeft w:val="240"/>
                                      <w:marRight w:val="0"/>
                                      <w:marTop w:val="0"/>
                                      <w:marBottom w:val="0"/>
                                      <w:divBdr>
                                        <w:top w:val="none" w:sz="0" w:space="0" w:color="auto"/>
                                        <w:left w:val="none" w:sz="0" w:space="0" w:color="auto"/>
                                        <w:bottom w:val="none" w:sz="0" w:space="0" w:color="auto"/>
                                        <w:right w:val="none" w:sz="0" w:space="0" w:color="auto"/>
                                      </w:divBdr>
                                    </w:div>
                                  </w:divsChild>
                                </w:div>
                                <w:div w:id="939946889">
                                  <w:marLeft w:val="240"/>
                                  <w:marRight w:val="240"/>
                                  <w:marTop w:val="0"/>
                                  <w:marBottom w:val="0"/>
                                  <w:divBdr>
                                    <w:top w:val="none" w:sz="0" w:space="0" w:color="auto"/>
                                    <w:left w:val="none" w:sz="0" w:space="0" w:color="auto"/>
                                    <w:bottom w:val="none" w:sz="0" w:space="0" w:color="auto"/>
                                    <w:right w:val="none" w:sz="0" w:space="0" w:color="auto"/>
                                  </w:divBdr>
                                  <w:divsChild>
                                    <w:div w:id="1180005462">
                                      <w:marLeft w:val="240"/>
                                      <w:marRight w:val="0"/>
                                      <w:marTop w:val="0"/>
                                      <w:marBottom w:val="0"/>
                                      <w:divBdr>
                                        <w:top w:val="none" w:sz="0" w:space="0" w:color="auto"/>
                                        <w:left w:val="none" w:sz="0" w:space="0" w:color="auto"/>
                                        <w:bottom w:val="none" w:sz="0" w:space="0" w:color="auto"/>
                                        <w:right w:val="none" w:sz="0" w:space="0" w:color="auto"/>
                                      </w:divBdr>
                                    </w:div>
                                  </w:divsChild>
                                </w:div>
                                <w:div w:id="1237089826">
                                  <w:marLeft w:val="240"/>
                                  <w:marRight w:val="240"/>
                                  <w:marTop w:val="0"/>
                                  <w:marBottom w:val="0"/>
                                  <w:divBdr>
                                    <w:top w:val="none" w:sz="0" w:space="0" w:color="auto"/>
                                    <w:left w:val="none" w:sz="0" w:space="0" w:color="auto"/>
                                    <w:bottom w:val="none" w:sz="0" w:space="0" w:color="auto"/>
                                    <w:right w:val="none" w:sz="0" w:space="0" w:color="auto"/>
                                  </w:divBdr>
                                  <w:divsChild>
                                    <w:div w:id="2051487666">
                                      <w:marLeft w:val="240"/>
                                      <w:marRight w:val="0"/>
                                      <w:marTop w:val="0"/>
                                      <w:marBottom w:val="0"/>
                                      <w:divBdr>
                                        <w:top w:val="none" w:sz="0" w:space="0" w:color="auto"/>
                                        <w:left w:val="none" w:sz="0" w:space="0" w:color="auto"/>
                                        <w:bottom w:val="none" w:sz="0" w:space="0" w:color="auto"/>
                                        <w:right w:val="none" w:sz="0" w:space="0" w:color="auto"/>
                                      </w:divBdr>
                                    </w:div>
                                  </w:divsChild>
                                </w:div>
                                <w:div w:id="1454013866">
                                  <w:marLeft w:val="0"/>
                                  <w:marRight w:val="0"/>
                                  <w:marTop w:val="0"/>
                                  <w:marBottom w:val="0"/>
                                  <w:divBdr>
                                    <w:top w:val="none" w:sz="0" w:space="0" w:color="auto"/>
                                    <w:left w:val="none" w:sz="0" w:space="0" w:color="auto"/>
                                    <w:bottom w:val="none" w:sz="0" w:space="0" w:color="auto"/>
                                    <w:right w:val="none" w:sz="0" w:space="0" w:color="auto"/>
                                  </w:divBdr>
                                </w:div>
                                <w:div w:id="1696228541">
                                  <w:marLeft w:val="240"/>
                                  <w:marRight w:val="240"/>
                                  <w:marTop w:val="0"/>
                                  <w:marBottom w:val="0"/>
                                  <w:divBdr>
                                    <w:top w:val="none" w:sz="0" w:space="0" w:color="auto"/>
                                    <w:left w:val="none" w:sz="0" w:space="0" w:color="auto"/>
                                    <w:bottom w:val="none" w:sz="0" w:space="0" w:color="auto"/>
                                    <w:right w:val="none" w:sz="0" w:space="0" w:color="auto"/>
                                  </w:divBdr>
                                  <w:divsChild>
                                    <w:div w:id="889263889">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43293766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549609988">
                      <w:marLeft w:val="240"/>
                      <w:marRight w:val="0"/>
                      <w:marTop w:val="0"/>
                      <w:marBottom w:val="0"/>
                      <w:divBdr>
                        <w:top w:val="none" w:sz="0" w:space="0" w:color="auto"/>
                        <w:left w:val="none" w:sz="0" w:space="0" w:color="auto"/>
                        <w:bottom w:val="none" w:sz="0" w:space="0" w:color="auto"/>
                        <w:right w:val="none" w:sz="0" w:space="0" w:color="auto"/>
                      </w:divBdr>
                    </w:div>
                  </w:divsChild>
                </w:div>
                <w:div w:id="243422850">
                  <w:marLeft w:val="240"/>
                  <w:marRight w:val="240"/>
                  <w:marTop w:val="0"/>
                  <w:marBottom w:val="0"/>
                  <w:divBdr>
                    <w:top w:val="none" w:sz="0" w:space="0" w:color="auto"/>
                    <w:left w:val="none" w:sz="0" w:space="0" w:color="auto"/>
                    <w:bottom w:val="none" w:sz="0" w:space="0" w:color="auto"/>
                    <w:right w:val="none" w:sz="0" w:space="0" w:color="auto"/>
                  </w:divBdr>
                  <w:divsChild>
                    <w:div w:id="1076902046">
                      <w:marLeft w:val="0"/>
                      <w:marRight w:val="0"/>
                      <w:marTop w:val="0"/>
                      <w:marBottom w:val="0"/>
                      <w:divBdr>
                        <w:top w:val="none" w:sz="0" w:space="0" w:color="auto"/>
                        <w:left w:val="none" w:sz="0" w:space="0" w:color="auto"/>
                        <w:bottom w:val="none" w:sz="0" w:space="0" w:color="auto"/>
                        <w:right w:val="none" w:sz="0" w:space="0" w:color="auto"/>
                      </w:divBdr>
                      <w:divsChild>
                        <w:div w:id="743190002">
                          <w:marLeft w:val="0"/>
                          <w:marRight w:val="0"/>
                          <w:marTop w:val="0"/>
                          <w:marBottom w:val="0"/>
                          <w:divBdr>
                            <w:top w:val="none" w:sz="0" w:space="0" w:color="auto"/>
                            <w:left w:val="none" w:sz="0" w:space="0" w:color="auto"/>
                            <w:bottom w:val="none" w:sz="0" w:space="0" w:color="auto"/>
                            <w:right w:val="none" w:sz="0" w:space="0" w:color="auto"/>
                          </w:divBdr>
                        </w:div>
                        <w:div w:id="773548781">
                          <w:marLeft w:val="240"/>
                          <w:marRight w:val="240"/>
                          <w:marTop w:val="0"/>
                          <w:marBottom w:val="0"/>
                          <w:divBdr>
                            <w:top w:val="none" w:sz="0" w:space="0" w:color="auto"/>
                            <w:left w:val="none" w:sz="0" w:space="0" w:color="auto"/>
                            <w:bottom w:val="none" w:sz="0" w:space="0" w:color="auto"/>
                            <w:right w:val="none" w:sz="0" w:space="0" w:color="auto"/>
                          </w:divBdr>
                          <w:divsChild>
                            <w:div w:id="433592383">
                              <w:marLeft w:val="0"/>
                              <w:marRight w:val="0"/>
                              <w:marTop w:val="0"/>
                              <w:marBottom w:val="0"/>
                              <w:divBdr>
                                <w:top w:val="none" w:sz="0" w:space="0" w:color="auto"/>
                                <w:left w:val="none" w:sz="0" w:space="0" w:color="auto"/>
                                <w:bottom w:val="none" w:sz="0" w:space="0" w:color="auto"/>
                                <w:right w:val="none" w:sz="0" w:space="0" w:color="auto"/>
                              </w:divBdr>
                              <w:divsChild>
                                <w:div w:id="150340693">
                                  <w:marLeft w:val="240"/>
                                  <w:marRight w:val="240"/>
                                  <w:marTop w:val="0"/>
                                  <w:marBottom w:val="0"/>
                                  <w:divBdr>
                                    <w:top w:val="none" w:sz="0" w:space="0" w:color="auto"/>
                                    <w:left w:val="none" w:sz="0" w:space="0" w:color="auto"/>
                                    <w:bottom w:val="none" w:sz="0" w:space="0" w:color="auto"/>
                                    <w:right w:val="none" w:sz="0" w:space="0" w:color="auto"/>
                                  </w:divBdr>
                                  <w:divsChild>
                                    <w:div w:id="1903562323">
                                      <w:marLeft w:val="240"/>
                                      <w:marRight w:val="0"/>
                                      <w:marTop w:val="0"/>
                                      <w:marBottom w:val="0"/>
                                      <w:divBdr>
                                        <w:top w:val="none" w:sz="0" w:space="0" w:color="auto"/>
                                        <w:left w:val="none" w:sz="0" w:space="0" w:color="auto"/>
                                        <w:bottom w:val="none" w:sz="0" w:space="0" w:color="auto"/>
                                        <w:right w:val="none" w:sz="0" w:space="0" w:color="auto"/>
                                      </w:divBdr>
                                    </w:div>
                                  </w:divsChild>
                                </w:div>
                                <w:div w:id="328145703">
                                  <w:marLeft w:val="240"/>
                                  <w:marRight w:val="240"/>
                                  <w:marTop w:val="0"/>
                                  <w:marBottom w:val="0"/>
                                  <w:divBdr>
                                    <w:top w:val="none" w:sz="0" w:space="0" w:color="auto"/>
                                    <w:left w:val="none" w:sz="0" w:space="0" w:color="auto"/>
                                    <w:bottom w:val="none" w:sz="0" w:space="0" w:color="auto"/>
                                    <w:right w:val="none" w:sz="0" w:space="0" w:color="auto"/>
                                  </w:divBdr>
                                  <w:divsChild>
                                    <w:div w:id="552356082">
                                      <w:marLeft w:val="240"/>
                                      <w:marRight w:val="0"/>
                                      <w:marTop w:val="0"/>
                                      <w:marBottom w:val="0"/>
                                      <w:divBdr>
                                        <w:top w:val="none" w:sz="0" w:space="0" w:color="auto"/>
                                        <w:left w:val="none" w:sz="0" w:space="0" w:color="auto"/>
                                        <w:bottom w:val="none" w:sz="0" w:space="0" w:color="auto"/>
                                        <w:right w:val="none" w:sz="0" w:space="0" w:color="auto"/>
                                      </w:divBdr>
                                    </w:div>
                                  </w:divsChild>
                                </w:div>
                                <w:div w:id="426511322">
                                  <w:marLeft w:val="240"/>
                                  <w:marRight w:val="240"/>
                                  <w:marTop w:val="0"/>
                                  <w:marBottom w:val="0"/>
                                  <w:divBdr>
                                    <w:top w:val="none" w:sz="0" w:space="0" w:color="auto"/>
                                    <w:left w:val="none" w:sz="0" w:space="0" w:color="auto"/>
                                    <w:bottom w:val="none" w:sz="0" w:space="0" w:color="auto"/>
                                    <w:right w:val="none" w:sz="0" w:space="0" w:color="auto"/>
                                  </w:divBdr>
                                  <w:divsChild>
                                    <w:div w:id="1129665255">
                                      <w:marLeft w:val="240"/>
                                      <w:marRight w:val="0"/>
                                      <w:marTop w:val="0"/>
                                      <w:marBottom w:val="0"/>
                                      <w:divBdr>
                                        <w:top w:val="none" w:sz="0" w:space="0" w:color="auto"/>
                                        <w:left w:val="none" w:sz="0" w:space="0" w:color="auto"/>
                                        <w:bottom w:val="none" w:sz="0" w:space="0" w:color="auto"/>
                                        <w:right w:val="none" w:sz="0" w:space="0" w:color="auto"/>
                                      </w:divBdr>
                                    </w:div>
                                  </w:divsChild>
                                </w:div>
                                <w:div w:id="815337984">
                                  <w:marLeft w:val="0"/>
                                  <w:marRight w:val="0"/>
                                  <w:marTop w:val="0"/>
                                  <w:marBottom w:val="0"/>
                                  <w:divBdr>
                                    <w:top w:val="none" w:sz="0" w:space="0" w:color="auto"/>
                                    <w:left w:val="none" w:sz="0" w:space="0" w:color="auto"/>
                                    <w:bottom w:val="none" w:sz="0" w:space="0" w:color="auto"/>
                                    <w:right w:val="none" w:sz="0" w:space="0" w:color="auto"/>
                                  </w:divBdr>
                                </w:div>
                                <w:div w:id="1188518854">
                                  <w:marLeft w:val="240"/>
                                  <w:marRight w:val="240"/>
                                  <w:marTop w:val="0"/>
                                  <w:marBottom w:val="0"/>
                                  <w:divBdr>
                                    <w:top w:val="none" w:sz="0" w:space="0" w:color="auto"/>
                                    <w:left w:val="none" w:sz="0" w:space="0" w:color="auto"/>
                                    <w:bottom w:val="none" w:sz="0" w:space="0" w:color="auto"/>
                                    <w:right w:val="none" w:sz="0" w:space="0" w:color="auto"/>
                                  </w:divBdr>
                                  <w:divsChild>
                                    <w:div w:id="1151172285">
                                      <w:marLeft w:val="240"/>
                                      <w:marRight w:val="0"/>
                                      <w:marTop w:val="0"/>
                                      <w:marBottom w:val="0"/>
                                      <w:divBdr>
                                        <w:top w:val="none" w:sz="0" w:space="0" w:color="auto"/>
                                        <w:left w:val="none" w:sz="0" w:space="0" w:color="auto"/>
                                        <w:bottom w:val="none" w:sz="0" w:space="0" w:color="auto"/>
                                        <w:right w:val="none" w:sz="0" w:space="0" w:color="auto"/>
                                      </w:divBdr>
                                    </w:div>
                                  </w:divsChild>
                                </w:div>
                                <w:div w:id="1192374180">
                                  <w:marLeft w:val="240"/>
                                  <w:marRight w:val="240"/>
                                  <w:marTop w:val="0"/>
                                  <w:marBottom w:val="0"/>
                                  <w:divBdr>
                                    <w:top w:val="none" w:sz="0" w:space="0" w:color="auto"/>
                                    <w:left w:val="none" w:sz="0" w:space="0" w:color="auto"/>
                                    <w:bottom w:val="none" w:sz="0" w:space="0" w:color="auto"/>
                                    <w:right w:val="none" w:sz="0" w:space="0" w:color="auto"/>
                                  </w:divBdr>
                                  <w:divsChild>
                                    <w:div w:id="156575999">
                                      <w:marLeft w:val="240"/>
                                      <w:marRight w:val="0"/>
                                      <w:marTop w:val="0"/>
                                      <w:marBottom w:val="0"/>
                                      <w:divBdr>
                                        <w:top w:val="none" w:sz="0" w:space="0" w:color="auto"/>
                                        <w:left w:val="none" w:sz="0" w:space="0" w:color="auto"/>
                                        <w:bottom w:val="none" w:sz="0" w:space="0" w:color="auto"/>
                                        <w:right w:val="none" w:sz="0" w:space="0" w:color="auto"/>
                                      </w:divBdr>
                                    </w:div>
                                  </w:divsChild>
                                </w:div>
                                <w:div w:id="1500582246">
                                  <w:marLeft w:val="240"/>
                                  <w:marRight w:val="240"/>
                                  <w:marTop w:val="0"/>
                                  <w:marBottom w:val="0"/>
                                  <w:divBdr>
                                    <w:top w:val="none" w:sz="0" w:space="0" w:color="auto"/>
                                    <w:left w:val="none" w:sz="0" w:space="0" w:color="auto"/>
                                    <w:bottom w:val="none" w:sz="0" w:space="0" w:color="auto"/>
                                    <w:right w:val="none" w:sz="0" w:space="0" w:color="auto"/>
                                  </w:divBdr>
                                  <w:divsChild>
                                    <w:div w:id="1128431447">
                                      <w:marLeft w:val="240"/>
                                      <w:marRight w:val="0"/>
                                      <w:marTop w:val="0"/>
                                      <w:marBottom w:val="0"/>
                                      <w:divBdr>
                                        <w:top w:val="none" w:sz="0" w:space="0" w:color="auto"/>
                                        <w:left w:val="none" w:sz="0" w:space="0" w:color="auto"/>
                                        <w:bottom w:val="none" w:sz="0" w:space="0" w:color="auto"/>
                                        <w:right w:val="none" w:sz="0" w:space="0" w:color="auto"/>
                                      </w:divBdr>
                                    </w:div>
                                  </w:divsChild>
                                </w:div>
                                <w:div w:id="1892842995">
                                  <w:marLeft w:val="240"/>
                                  <w:marRight w:val="240"/>
                                  <w:marTop w:val="0"/>
                                  <w:marBottom w:val="0"/>
                                  <w:divBdr>
                                    <w:top w:val="none" w:sz="0" w:space="0" w:color="auto"/>
                                    <w:left w:val="none" w:sz="0" w:space="0" w:color="auto"/>
                                    <w:bottom w:val="none" w:sz="0" w:space="0" w:color="auto"/>
                                    <w:right w:val="none" w:sz="0" w:space="0" w:color="auto"/>
                                  </w:divBdr>
                                  <w:divsChild>
                                    <w:div w:id="5763326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902250739">
                              <w:marLeft w:val="240"/>
                              <w:marRight w:val="0"/>
                              <w:marTop w:val="0"/>
                              <w:marBottom w:val="0"/>
                              <w:divBdr>
                                <w:top w:val="none" w:sz="0" w:space="0" w:color="auto"/>
                                <w:left w:val="none" w:sz="0" w:space="0" w:color="auto"/>
                                <w:bottom w:val="none" w:sz="0" w:space="0" w:color="auto"/>
                                <w:right w:val="none" w:sz="0" w:space="0" w:color="auto"/>
                              </w:divBdr>
                            </w:div>
                          </w:divsChild>
                        </w:div>
                        <w:div w:id="1090467705">
                          <w:marLeft w:val="240"/>
                          <w:marRight w:val="240"/>
                          <w:marTop w:val="0"/>
                          <w:marBottom w:val="0"/>
                          <w:divBdr>
                            <w:top w:val="none" w:sz="0" w:space="0" w:color="auto"/>
                            <w:left w:val="none" w:sz="0" w:space="0" w:color="auto"/>
                            <w:bottom w:val="none" w:sz="0" w:space="0" w:color="auto"/>
                            <w:right w:val="none" w:sz="0" w:space="0" w:color="auto"/>
                          </w:divBdr>
                          <w:divsChild>
                            <w:div w:id="1298492188">
                              <w:marLeft w:val="240"/>
                              <w:marRight w:val="0"/>
                              <w:marTop w:val="0"/>
                              <w:marBottom w:val="0"/>
                              <w:divBdr>
                                <w:top w:val="none" w:sz="0" w:space="0" w:color="auto"/>
                                <w:left w:val="none" w:sz="0" w:space="0" w:color="auto"/>
                                <w:bottom w:val="none" w:sz="0" w:space="0" w:color="auto"/>
                                <w:right w:val="none" w:sz="0" w:space="0" w:color="auto"/>
                              </w:divBdr>
                            </w:div>
                          </w:divsChild>
                        </w:div>
                        <w:div w:id="1589732251">
                          <w:marLeft w:val="240"/>
                          <w:marRight w:val="240"/>
                          <w:marTop w:val="0"/>
                          <w:marBottom w:val="0"/>
                          <w:divBdr>
                            <w:top w:val="none" w:sz="0" w:space="0" w:color="auto"/>
                            <w:left w:val="none" w:sz="0" w:space="0" w:color="auto"/>
                            <w:bottom w:val="none" w:sz="0" w:space="0" w:color="auto"/>
                            <w:right w:val="none" w:sz="0" w:space="0" w:color="auto"/>
                          </w:divBdr>
                          <w:divsChild>
                            <w:div w:id="1001935103">
                              <w:marLeft w:val="240"/>
                              <w:marRight w:val="0"/>
                              <w:marTop w:val="0"/>
                              <w:marBottom w:val="0"/>
                              <w:divBdr>
                                <w:top w:val="none" w:sz="0" w:space="0" w:color="auto"/>
                                <w:left w:val="none" w:sz="0" w:space="0" w:color="auto"/>
                                <w:bottom w:val="none" w:sz="0" w:space="0" w:color="auto"/>
                                <w:right w:val="none" w:sz="0" w:space="0" w:color="auto"/>
                              </w:divBdr>
                            </w:div>
                          </w:divsChild>
                        </w:div>
                        <w:div w:id="1698893673">
                          <w:marLeft w:val="240"/>
                          <w:marRight w:val="240"/>
                          <w:marTop w:val="0"/>
                          <w:marBottom w:val="0"/>
                          <w:divBdr>
                            <w:top w:val="none" w:sz="0" w:space="0" w:color="auto"/>
                            <w:left w:val="none" w:sz="0" w:space="0" w:color="auto"/>
                            <w:bottom w:val="none" w:sz="0" w:space="0" w:color="auto"/>
                            <w:right w:val="none" w:sz="0" w:space="0" w:color="auto"/>
                          </w:divBdr>
                          <w:divsChild>
                            <w:div w:id="128812373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20608086">
                      <w:marLeft w:val="240"/>
                      <w:marRight w:val="0"/>
                      <w:marTop w:val="0"/>
                      <w:marBottom w:val="0"/>
                      <w:divBdr>
                        <w:top w:val="none" w:sz="0" w:space="0" w:color="auto"/>
                        <w:left w:val="none" w:sz="0" w:space="0" w:color="auto"/>
                        <w:bottom w:val="none" w:sz="0" w:space="0" w:color="auto"/>
                        <w:right w:val="none" w:sz="0" w:space="0" w:color="auto"/>
                      </w:divBdr>
                    </w:div>
                  </w:divsChild>
                </w:div>
                <w:div w:id="247933051">
                  <w:marLeft w:val="240"/>
                  <w:marRight w:val="240"/>
                  <w:marTop w:val="0"/>
                  <w:marBottom w:val="0"/>
                  <w:divBdr>
                    <w:top w:val="none" w:sz="0" w:space="0" w:color="auto"/>
                    <w:left w:val="none" w:sz="0" w:space="0" w:color="auto"/>
                    <w:bottom w:val="none" w:sz="0" w:space="0" w:color="auto"/>
                    <w:right w:val="none" w:sz="0" w:space="0" w:color="auto"/>
                  </w:divBdr>
                  <w:divsChild>
                    <w:div w:id="1878467723">
                      <w:marLeft w:val="240"/>
                      <w:marRight w:val="0"/>
                      <w:marTop w:val="0"/>
                      <w:marBottom w:val="0"/>
                      <w:divBdr>
                        <w:top w:val="none" w:sz="0" w:space="0" w:color="auto"/>
                        <w:left w:val="none" w:sz="0" w:space="0" w:color="auto"/>
                        <w:bottom w:val="none" w:sz="0" w:space="0" w:color="auto"/>
                        <w:right w:val="none" w:sz="0" w:space="0" w:color="auto"/>
                      </w:divBdr>
                    </w:div>
                    <w:div w:id="1901136126">
                      <w:marLeft w:val="0"/>
                      <w:marRight w:val="0"/>
                      <w:marTop w:val="0"/>
                      <w:marBottom w:val="0"/>
                      <w:divBdr>
                        <w:top w:val="none" w:sz="0" w:space="0" w:color="auto"/>
                        <w:left w:val="none" w:sz="0" w:space="0" w:color="auto"/>
                        <w:bottom w:val="none" w:sz="0" w:space="0" w:color="auto"/>
                        <w:right w:val="none" w:sz="0" w:space="0" w:color="auto"/>
                      </w:divBdr>
                      <w:divsChild>
                        <w:div w:id="569114708">
                          <w:marLeft w:val="240"/>
                          <w:marRight w:val="240"/>
                          <w:marTop w:val="0"/>
                          <w:marBottom w:val="0"/>
                          <w:divBdr>
                            <w:top w:val="none" w:sz="0" w:space="0" w:color="auto"/>
                            <w:left w:val="none" w:sz="0" w:space="0" w:color="auto"/>
                            <w:bottom w:val="none" w:sz="0" w:space="0" w:color="auto"/>
                            <w:right w:val="none" w:sz="0" w:space="0" w:color="auto"/>
                          </w:divBdr>
                          <w:divsChild>
                            <w:div w:id="1577862600">
                              <w:marLeft w:val="240"/>
                              <w:marRight w:val="0"/>
                              <w:marTop w:val="0"/>
                              <w:marBottom w:val="0"/>
                              <w:divBdr>
                                <w:top w:val="none" w:sz="0" w:space="0" w:color="auto"/>
                                <w:left w:val="none" w:sz="0" w:space="0" w:color="auto"/>
                                <w:bottom w:val="none" w:sz="0" w:space="0" w:color="auto"/>
                                <w:right w:val="none" w:sz="0" w:space="0" w:color="auto"/>
                              </w:divBdr>
                            </w:div>
                          </w:divsChild>
                        </w:div>
                        <w:div w:id="1639526289">
                          <w:marLeft w:val="0"/>
                          <w:marRight w:val="0"/>
                          <w:marTop w:val="0"/>
                          <w:marBottom w:val="0"/>
                          <w:divBdr>
                            <w:top w:val="none" w:sz="0" w:space="0" w:color="auto"/>
                            <w:left w:val="none" w:sz="0" w:space="0" w:color="auto"/>
                            <w:bottom w:val="none" w:sz="0" w:space="0" w:color="auto"/>
                            <w:right w:val="none" w:sz="0" w:space="0" w:color="auto"/>
                          </w:divBdr>
                        </w:div>
                        <w:div w:id="1875381606">
                          <w:marLeft w:val="240"/>
                          <w:marRight w:val="240"/>
                          <w:marTop w:val="0"/>
                          <w:marBottom w:val="0"/>
                          <w:divBdr>
                            <w:top w:val="none" w:sz="0" w:space="0" w:color="auto"/>
                            <w:left w:val="none" w:sz="0" w:space="0" w:color="auto"/>
                            <w:bottom w:val="none" w:sz="0" w:space="0" w:color="auto"/>
                            <w:right w:val="none" w:sz="0" w:space="0" w:color="auto"/>
                          </w:divBdr>
                          <w:divsChild>
                            <w:div w:id="363868249">
                              <w:marLeft w:val="240"/>
                              <w:marRight w:val="0"/>
                              <w:marTop w:val="0"/>
                              <w:marBottom w:val="0"/>
                              <w:divBdr>
                                <w:top w:val="none" w:sz="0" w:space="0" w:color="auto"/>
                                <w:left w:val="none" w:sz="0" w:space="0" w:color="auto"/>
                                <w:bottom w:val="none" w:sz="0" w:space="0" w:color="auto"/>
                                <w:right w:val="none" w:sz="0" w:space="0" w:color="auto"/>
                              </w:divBdr>
                            </w:div>
                          </w:divsChild>
                        </w:div>
                        <w:div w:id="2073771475">
                          <w:marLeft w:val="240"/>
                          <w:marRight w:val="240"/>
                          <w:marTop w:val="0"/>
                          <w:marBottom w:val="0"/>
                          <w:divBdr>
                            <w:top w:val="none" w:sz="0" w:space="0" w:color="auto"/>
                            <w:left w:val="none" w:sz="0" w:space="0" w:color="auto"/>
                            <w:bottom w:val="none" w:sz="0" w:space="0" w:color="auto"/>
                            <w:right w:val="none" w:sz="0" w:space="0" w:color="auto"/>
                          </w:divBdr>
                          <w:divsChild>
                            <w:div w:id="2078896883">
                              <w:marLeft w:val="240"/>
                              <w:marRight w:val="0"/>
                              <w:marTop w:val="0"/>
                              <w:marBottom w:val="0"/>
                              <w:divBdr>
                                <w:top w:val="none" w:sz="0" w:space="0" w:color="auto"/>
                                <w:left w:val="none" w:sz="0" w:space="0" w:color="auto"/>
                                <w:bottom w:val="none" w:sz="0" w:space="0" w:color="auto"/>
                                <w:right w:val="none" w:sz="0" w:space="0" w:color="auto"/>
                              </w:divBdr>
                            </w:div>
                          </w:divsChild>
                        </w:div>
                        <w:div w:id="2121025984">
                          <w:marLeft w:val="240"/>
                          <w:marRight w:val="240"/>
                          <w:marTop w:val="0"/>
                          <w:marBottom w:val="0"/>
                          <w:divBdr>
                            <w:top w:val="none" w:sz="0" w:space="0" w:color="auto"/>
                            <w:left w:val="none" w:sz="0" w:space="0" w:color="auto"/>
                            <w:bottom w:val="none" w:sz="0" w:space="0" w:color="auto"/>
                            <w:right w:val="none" w:sz="0" w:space="0" w:color="auto"/>
                          </w:divBdr>
                          <w:divsChild>
                            <w:div w:id="111293186">
                              <w:marLeft w:val="240"/>
                              <w:marRight w:val="0"/>
                              <w:marTop w:val="0"/>
                              <w:marBottom w:val="0"/>
                              <w:divBdr>
                                <w:top w:val="none" w:sz="0" w:space="0" w:color="auto"/>
                                <w:left w:val="none" w:sz="0" w:space="0" w:color="auto"/>
                                <w:bottom w:val="none" w:sz="0" w:space="0" w:color="auto"/>
                                <w:right w:val="none" w:sz="0" w:space="0" w:color="auto"/>
                              </w:divBdr>
                            </w:div>
                            <w:div w:id="2137940311">
                              <w:marLeft w:val="0"/>
                              <w:marRight w:val="0"/>
                              <w:marTop w:val="0"/>
                              <w:marBottom w:val="0"/>
                              <w:divBdr>
                                <w:top w:val="none" w:sz="0" w:space="0" w:color="auto"/>
                                <w:left w:val="none" w:sz="0" w:space="0" w:color="auto"/>
                                <w:bottom w:val="none" w:sz="0" w:space="0" w:color="auto"/>
                                <w:right w:val="none" w:sz="0" w:space="0" w:color="auto"/>
                              </w:divBdr>
                              <w:divsChild>
                                <w:div w:id="20858153">
                                  <w:marLeft w:val="240"/>
                                  <w:marRight w:val="240"/>
                                  <w:marTop w:val="0"/>
                                  <w:marBottom w:val="0"/>
                                  <w:divBdr>
                                    <w:top w:val="none" w:sz="0" w:space="0" w:color="auto"/>
                                    <w:left w:val="none" w:sz="0" w:space="0" w:color="auto"/>
                                    <w:bottom w:val="none" w:sz="0" w:space="0" w:color="auto"/>
                                    <w:right w:val="none" w:sz="0" w:space="0" w:color="auto"/>
                                  </w:divBdr>
                                  <w:divsChild>
                                    <w:div w:id="1695767251">
                                      <w:marLeft w:val="240"/>
                                      <w:marRight w:val="0"/>
                                      <w:marTop w:val="0"/>
                                      <w:marBottom w:val="0"/>
                                      <w:divBdr>
                                        <w:top w:val="none" w:sz="0" w:space="0" w:color="auto"/>
                                        <w:left w:val="none" w:sz="0" w:space="0" w:color="auto"/>
                                        <w:bottom w:val="none" w:sz="0" w:space="0" w:color="auto"/>
                                        <w:right w:val="none" w:sz="0" w:space="0" w:color="auto"/>
                                      </w:divBdr>
                                    </w:div>
                                  </w:divsChild>
                                </w:div>
                                <w:div w:id="40596168">
                                  <w:marLeft w:val="240"/>
                                  <w:marRight w:val="240"/>
                                  <w:marTop w:val="0"/>
                                  <w:marBottom w:val="0"/>
                                  <w:divBdr>
                                    <w:top w:val="none" w:sz="0" w:space="0" w:color="auto"/>
                                    <w:left w:val="none" w:sz="0" w:space="0" w:color="auto"/>
                                    <w:bottom w:val="none" w:sz="0" w:space="0" w:color="auto"/>
                                    <w:right w:val="none" w:sz="0" w:space="0" w:color="auto"/>
                                  </w:divBdr>
                                  <w:divsChild>
                                    <w:div w:id="86773494">
                                      <w:marLeft w:val="240"/>
                                      <w:marRight w:val="0"/>
                                      <w:marTop w:val="0"/>
                                      <w:marBottom w:val="0"/>
                                      <w:divBdr>
                                        <w:top w:val="none" w:sz="0" w:space="0" w:color="auto"/>
                                        <w:left w:val="none" w:sz="0" w:space="0" w:color="auto"/>
                                        <w:bottom w:val="none" w:sz="0" w:space="0" w:color="auto"/>
                                        <w:right w:val="none" w:sz="0" w:space="0" w:color="auto"/>
                                      </w:divBdr>
                                    </w:div>
                                  </w:divsChild>
                                </w:div>
                                <w:div w:id="161969428">
                                  <w:marLeft w:val="240"/>
                                  <w:marRight w:val="240"/>
                                  <w:marTop w:val="0"/>
                                  <w:marBottom w:val="0"/>
                                  <w:divBdr>
                                    <w:top w:val="none" w:sz="0" w:space="0" w:color="auto"/>
                                    <w:left w:val="none" w:sz="0" w:space="0" w:color="auto"/>
                                    <w:bottom w:val="none" w:sz="0" w:space="0" w:color="auto"/>
                                    <w:right w:val="none" w:sz="0" w:space="0" w:color="auto"/>
                                  </w:divBdr>
                                  <w:divsChild>
                                    <w:div w:id="319965977">
                                      <w:marLeft w:val="240"/>
                                      <w:marRight w:val="0"/>
                                      <w:marTop w:val="0"/>
                                      <w:marBottom w:val="0"/>
                                      <w:divBdr>
                                        <w:top w:val="none" w:sz="0" w:space="0" w:color="auto"/>
                                        <w:left w:val="none" w:sz="0" w:space="0" w:color="auto"/>
                                        <w:bottom w:val="none" w:sz="0" w:space="0" w:color="auto"/>
                                        <w:right w:val="none" w:sz="0" w:space="0" w:color="auto"/>
                                      </w:divBdr>
                                    </w:div>
                                  </w:divsChild>
                                </w:div>
                                <w:div w:id="433330278">
                                  <w:marLeft w:val="0"/>
                                  <w:marRight w:val="0"/>
                                  <w:marTop w:val="0"/>
                                  <w:marBottom w:val="0"/>
                                  <w:divBdr>
                                    <w:top w:val="none" w:sz="0" w:space="0" w:color="auto"/>
                                    <w:left w:val="none" w:sz="0" w:space="0" w:color="auto"/>
                                    <w:bottom w:val="none" w:sz="0" w:space="0" w:color="auto"/>
                                    <w:right w:val="none" w:sz="0" w:space="0" w:color="auto"/>
                                  </w:divBdr>
                                </w:div>
                                <w:div w:id="600450117">
                                  <w:marLeft w:val="240"/>
                                  <w:marRight w:val="240"/>
                                  <w:marTop w:val="0"/>
                                  <w:marBottom w:val="0"/>
                                  <w:divBdr>
                                    <w:top w:val="none" w:sz="0" w:space="0" w:color="auto"/>
                                    <w:left w:val="none" w:sz="0" w:space="0" w:color="auto"/>
                                    <w:bottom w:val="none" w:sz="0" w:space="0" w:color="auto"/>
                                    <w:right w:val="none" w:sz="0" w:space="0" w:color="auto"/>
                                  </w:divBdr>
                                  <w:divsChild>
                                    <w:div w:id="996618438">
                                      <w:marLeft w:val="240"/>
                                      <w:marRight w:val="0"/>
                                      <w:marTop w:val="0"/>
                                      <w:marBottom w:val="0"/>
                                      <w:divBdr>
                                        <w:top w:val="none" w:sz="0" w:space="0" w:color="auto"/>
                                        <w:left w:val="none" w:sz="0" w:space="0" w:color="auto"/>
                                        <w:bottom w:val="none" w:sz="0" w:space="0" w:color="auto"/>
                                        <w:right w:val="none" w:sz="0" w:space="0" w:color="auto"/>
                                      </w:divBdr>
                                    </w:div>
                                  </w:divsChild>
                                </w:div>
                                <w:div w:id="1146820845">
                                  <w:marLeft w:val="240"/>
                                  <w:marRight w:val="240"/>
                                  <w:marTop w:val="0"/>
                                  <w:marBottom w:val="0"/>
                                  <w:divBdr>
                                    <w:top w:val="none" w:sz="0" w:space="0" w:color="auto"/>
                                    <w:left w:val="none" w:sz="0" w:space="0" w:color="auto"/>
                                    <w:bottom w:val="none" w:sz="0" w:space="0" w:color="auto"/>
                                    <w:right w:val="none" w:sz="0" w:space="0" w:color="auto"/>
                                  </w:divBdr>
                                  <w:divsChild>
                                    <w:div w:id="1093673024">
                                      <w:marLeft w:val="240"/>
                                      <w:marRight w:val="0"/>
                                      <w:marTop w:val="0"/>
                                      <w:marBottom w:val="0"/>
                                      <w:divBdr>
                                        <w:top w:val="none" w:sz="0" w:space="0" w:color="auto"/>
                                        <w:left w:val="none" w:sz="0" w:space="0" w:color="auto"/>
                                        <w:bottom w:val="none" w:sz="0" w:space="0" w:color="auto"/>
                                        <w:right w:val="none" w:sz="0" w:space="0" w:color="auto"/>
                                      </w:divBdr>
                                    </w:div>
                                  </w:divsChild>
                                </w:div>
                                <w:div w:id="1409229458">
                                  <w:marLeft w:val="240"/>
                                  <w:marRight w:val="240"/>
                                  <w:marTop w:val="0"/>
                                  <w:marBottom w:val="0"/>
                                  <w:divBdr>
                                    <w:top w:val="none" w:sz="0" w:space="0" w:color="auto"/>
                                    <w:left w:val="none" w:sz="0" w:space="0" w:color="auto"/>
                                    <w:bottom w:val="none" w:sz="0" w:space="0" w:color="auto"/>
                                    <w:right w:val="none" w:sz="0" w:space="0" w:color="auto"/>
                                  </w:divBdr>
                                  <w:divsChild>
                                    <w:div w:id="1330016743">
                                      <w:marLeft w:val="240"/>
                                      <w:marRight w:val="0"/>
                                      <w:marTop w:val="0"/>
                                      <w:marBottom w:val="0"/>
                                      <w:divBdr>
                                        <w:top w:val="none" w:sz="0" w:space="0" w:color="auto"/>
                                        <w:left w:val="none" w:sz="0" w:space="0" w:color="auto"/>
                                        <w:bottom w:val="none" w:sz="0" w:space="0" w:color="auto"/>
                                        <w:right w:val="none" w:sz="0" w:space="0" w:color="auto"/>
                                      </w:divBdr>
                                    </w:div>
                                  </w:divsChild>
                                </w:div>
                                <w:div w:id="1762605105">
                                  <w:marLeft w:val="240"/>
                                  <w:marRight w:val="240"/>
                                  <w:marTop w:val="0"/>
                                  <w:marBottom w:val="0"/>
                                  <w:divBdr>
                                    <w:top w:val="none" w:sz="0" w:space="0" w:color="auto"/>
                                    <w:left w:val="none" w:sz="0" w:space="0" w:color="auto"/>
                                    <w:bottom w:val="none" w:sz="0" w:space="0" w:color="auto"/>
                                    <w:right w:val="none" w:sz="0" w:space="0" w:color="auto"/>
                                  </w:divBdr>
                                  <w:divsChild>
                                    <w:div w:id="14277286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7417275">
                  <w:marLeft w:val="240"/>
                  <w:marRight w:val="240"/>
                  <w:marTop w:val="0"/>
                  <w:marBottom w:val="0"/>
                  <w:divBdr>
                    <w:top w:val="none" w:sz="0" w:space="0" w:color="auto"/>
                    <w:left w:val="none" w:sz="0" w:space="0" w:color="auto"/>
                    <w:bottom w:val="none" w:sz="0" w:space="0" w:color="auto"/>
                    <w:right w:val="none" w:sz="0" w:space="0" w:color="auto"/>
                  </w:divBdr>
                  <w:divsChild>
                    <w:div w:id="258685456">
                      <w:marLeft w:val="0"/>
                      <w:marRight w:val="0"/>
                      <w:marTop w:val="0"/>
                      <w:marBottom w:val="0"/>
                      <w:divBdr>
                        <w:top w:val="none" w:sz="0" w:space="0" w:color="auto"/>
                        <w:left w:val="none" w:sz="0" w:space="0" w:color="auto"/>
                        <w:bottom w:val="none" w:sz="0" w:space="0" w:color="auto"/>
                        <w:right w:val="none" w:sz="0" w:space="0" w:color="auto"/>
                      </w:divBdr>
                      <w:divsChild>
                        <w:div w:id="611320986">
                          <w:marLeft w:val="0"/>
                          <w:marRight w:val="0"/>
                          <w:marTop w:val="0"/>
                          <w:marBottom w:val="0"/>
                          <w:divBdr>
                            <w:top w:val="none" w:sz="0" w:space="0" w:color="auto"/>
                            <w:left w:val="none" w:sz="0" w:space="0" w:color="auto"/>
                            <w:bottom w:val="none" w:sz="0" w:space="0" w:color="auto"/>
                            <w:right w:val="none" w:sz="0" w:space="0" w:color="auto"/>
                          </w:divBdr>
                        </w:div>
                        <w:div w:id="750588043">
                          <w:marLeft w:val="240"/>
                          <w:marRight w:val="240"/>
                          <w:marTop w:val="0"/>
                          <w:marBottom w:val="0"/>
                          <w:divBdr>
                            <w:top w:val="none" w:sz="0" w:space="0" w:color="auto"/>
                            <w:left w:val="none" w:sz="0" w:space="0" w:color="auto"/>
                            <w:bottom w:val="none" w:sz="0" w:space="0" w:color="auto"/>
                            <w:right w:val="none" w:sz="0" w:space="0" w:color="auto"/>
                          </w:divBdr>
                          <w:divsChild>
                            <w:div w:id="1658264395">
                              <w:marLeft w:val="240"/>
                              <w:marRight w:val="0"/>
                              <w:marTop w:val="0"/>
                              <w:marBottom w:val="0"/>
                              <w:divBdr>
                                <w:top w:val="none" w:sz="0" w:space="0" w:color="auto"/>
                                <w:left w:val="none" w:sz="0" w:space="0" w:color="auto"/>
                                <w:bottom w:val="none" w:sz="0" w:space="0" w:color="auto"/>
                                <w:right w:val="none" w:sz="0" w:space="0" w:color="auto"/>
                              </w:divBdr>
                            </w:div>
                          </w:divsChild>
                        </w:div>
                        <w:div w:id="2000423615">
                          <w:marLeft w:val="240"/>
                          <w:marRight w:val="240"/>
                          <w:marTop w:val="0"/>
                          <w:marBottom w:val="0"/>
                          <w:divBdr>
                            <w:top w:val="none" w:sz="0" w:space="0" w:color="auto"/>
                            <w:left w:val="none" w:sz="0" w:space="0" w:color="auto"/>
                            <w:bottom w:val="none" w:sz="0" w:space="0" w:color="auto"/>
                            <w:right w:val="none" w:sz="0" w:space="0" w:color="auto"/>
                          </w:divBdr>
                          <w:divsChild>
                            <w:div w:id="1101098155">
                              <w:marLeft w:val="240"/>
                              <w:marRight w:val="0"/>
                              <w:marTop w:val="0"/>
                              <w:marBottom w:val="0"/>
                              <w:divBdr>
                                <w:top w:val="none" w:sz="0" w:space="0" w:color="auto"/>
                                <w:left w:val="none" w:sz="0" w:space="0" w:color="auto"/>
                                <w:bottom w:val="none" w:sz="0" w:space="0" w:color="auto"/>
                                <w:right w:val="none" w:sz="0" w:space="0" w:color="auto"/>
                              </w:divBdr>
                            </w:div>
                          </w:divsChild>
                        </w:div>
                        <w:div w:id="2031832847">
                          <w:marLeft w:val="240"/>
                          <w:marRight w:val="240"/>
                          <w:marTop w:val="0"/>
                          <w:marBottom w:val="0"/>
                          <w:divBdr>
                            <w:top w:val="none" w:sz="0" w:space="0" w:color="auto"/>
                            <w:left w:val="none" w:sz="0" w:space="0" w:color="auto"/>
                            <w:bottom w:val="none" w:sz="0" w:space="0" w:color="auto"/>
                            <w:right w:val="none" w:sz="0" w:space="0" w:color="auto"/>
                          </w:divBdr>
                          <w:divsChild>
                            <w:div w:id="1246645176">
                              <w:marLeft w:val="240"/>
                              <w:marRight w:val="0"/>
                              <w:marTop w:val="0"/>
                              <w:marBottom w:val="0"/>
                              <w:divBdr>
                                <w:top w:val="none" w:sz="0" w:space="0" w:color="auto"/>
                                <w:left w:val="none" w:sz="0" w:space="0" w:color="auto"/>
                                <w:bottom w:val="none" w:sz="0" w:space="0" w:color="auto"/>
                                <w:right w:val="none" w:sz="0" w:space="0" w:color="auto"/>
                              </w:divBdr>
                            </w:div>
                          </w:divsChild>
                        </w:div>
                        <w:div w:id="2065444022">
                          <w:marLeft w:val="240"/>
                          <w:marRight w:val="240"/>
                          <w:marTop w:val="0"/>
                          <w:marBottom w:val="0"/>
                          <w:divBdr>
                            <w:top w:val="none" w:sz="0" w:space="0" w:color="auto"/>
                            <w:left w:val="none" w:sz="0" w:space="0" w:color="auto"/>
                            <w:bottom w:val="none" w:sz="0" w:space="0" w:color="auto"/>
                            <w:right w:val="none" w:sz="0" w:space="0" w:color="auto"/>
                          </w:divBdr>
                          <w:divsChild>
                            <w:div w:id="717168838">
                              <w:marLeft w:val="240"/>
                              <w:marRight w:val="0"/>
                              <w:marTop w:val="0"/>
                              <w:marBottom w:val="0"/>
                              <w:divBdr>
                                <w:top w:val="none" w:sz="0" w:space="0" w:color="auto"/>
                                <w:left w:val="none" w:sz="0" w:space="0" w:color="auto"/>
                                <w:bottom w:val="none" w:sz="0" w:space="0" w:color="auto"/>
                                <w:right w:val="none" w:sz="0" w:space="0" w:color="auto"/>
                              </w:divBdr>
                            </w:div>
                            <w:div w:id="1207521008">
                              <w:marLeft w:val="0"/>
                              <w:marRight w:val="0"/>
                              <w:marTop w:val="0"/>
                              <w:marBottom w:val="0"/>
                              <w:divBdr>
                                <w:top w:val="none" w:sz="0" w:space="0" w:color="auto"/>
                                <w:left w:val="none" w:sz="0" w:space="0" w:color="auto"/>
                                <w:bottom w:val="none" w:sz="0" w:space="0" w:color="auto"/>
                                <w:right w:val="none" w:sz="0" w:space="0" w:color="auto"/>
                              </w:divBdr>
                              <w:divsChild>
                                <w:div w:id="551158868">
                                  <w:marLeft w:val="240"/>
                                  <w:marRight w:val="240"/>
                                  <w:marTop w:val="0"/>
                                  <w:marBottom w:val="0"/>
                                  <w:divBdr>
                                    <w:top w:val="none" w:sz="0" w:space="0" w:color="auto"/>
                                    <w:left w:val="none" w:sz="0" w:space="0" w:color="auto"/>
                                    <w:bottom w:val="none" w:sz="0" w:space="0" w:color="auto"/>
                                    <w:right w:val="none" w:sz="0" w:space="0" w:color="auto"/>
                                  </w:divBdr>
                                  <w:divsChild>
                                    <w:div w:id="1558711097">
                                      <w:marLeft w:val="240"/>
                                      <w:marRight w:val="0"/>
                                      <w:marTop w:val="0"/>
                                      <w:marBottom w:val="0"/>
                                      <w:divBdr>
                                        <w:top w:val="none" w:sz="0" w:space="0" w:color="auto"/>
                                        <w:left w:val="none" w:sz="0" w:space="0" w:color="auto"/>
                                        <w:bottom w:val="none" w:sz="0" w:space="0" w:color="auto"/>
                                        <w:right w:val="none" w:sz="0" w:space="0" w:color="auto"/>
                                      </w:divBdr>
                                    </w:div>
                                  </w:divsChild>
                                </w:div>
                                <w:div w:id="1068960716">
                                  <w:marLeft w:val="240"/>
                                  <w:marRight w:val="240"/>
                                  <w:marTop w:val="0"/>
                                  <w:marBottom w:val="0"/>
                                  <w:divBdr>
                                    <w:top w:val="none" w:sz="0" w:space="0" w:color="auto"/>
                                    <w:left w:val="none" w:sz="0" w:space="0" w:color="auto"/>
                                    <w:bottom w:val="none" w:sz="0" w:space="0" w:color="auto"/>
                                    <w:right w:val="none" w:sz="0" w:space="0" w:color="auto"/>
                                  </w:divBdr>
                                  <w:divsChild>
                                    <w:div w:id="472479320">
                                      <w:marLeft w:val="240"/>
                                      <w:marRight w:val="0"/>
                                      <w:marTop w:val="0"/>
                                      <w:marBottom w:val="0"/>
                                      <w:divBdr>
                                        <w:top w:val="none" w:sz="0" w:space="0" w:color="auto"/>
                                        <w:left w:val="none" w:sz="0" w:space="0" w:color="auto"/>
                                        <w:bottom w:val="none" w:sz="0" w:space="0" w:color="auto"/>
                                        <w:right w:val="none" w:sz="0" w:space="0" w:color="auto"/>
                                      </w:divBdr>
                                    </w:div>
                                  </w:divsChild>
                                </w:div>
                                <w:div w:id="1133065072">
                                  <w:marLeft w:val="240"/>
                                  <w:marRight w:val="240"/>
                                  <w:marTop w:val="0"/>
                                  <w:marBottom w:val="0"/>
                                  <w:divBdr>
                                    <w:top w:val="none" w:sz="0" w:space="0" w:color="auto"/>
                                    <w:left w:val="none" w:sz="0" w:space="0" w:color="auto"/>
                                    <w:bottom w:val="none" w:sz="0" w:space="0" w:color="auto"/>
                                    <w:right w:val="none" w:sz="0" w:space="0" w:color="auto"/>
                                  </w:divBdr>
                                  <w:divsChild>
                                    <w:div w:id="986399884">
                                      <w:marLeft w:val="240"/>
                                      <w:marRight w:val="0"/>
                                      <w:marTop w:val="0"/>
                                      <w:marBottom w:val="0"/>
                                      <w:divBdr>
                                        <w:top w:val="none" w:sz="0" w:space="0" w:color="auto"/>
                                        <w:left w:val="none" w:sz="0" w:space="0" w:color="auto"/>
                                        <w:bottom w:val="none" w:sz="0" w:space="0" w:color="auto"/>
                                        <w:right w:val="none" w:sz="0" w:space="0" w:color="auto"/>
                                      </w:divBdr>
                                    </w:div>
                                  </w:divsChild>
                                </w:div>
                                <w:div w:id="1181897349">
                                  <w:marLeft w:val="0"/>
                                  <w:marRight w:val="0"/>
                                  <w:marTop w:val="0"/>
                                  <w:marBottom w:val="0"/>
                                  <w:divBdr>
                                    <w:top w:val="none" w:sz="0" w:space="0" w:color="auto"/>
                                    <w:left w:val="none" w:sz="0" w:space="0" w:color="auto"/>
                                    <w:bottom w:val="none" w:sz="0" w:space="0" w:color="auto"/>
                                    <w:right w:val="none" w:sz="0" w:space="0" w:color="auto"/>
                                  </w:divBdr>
                                </w:div>
                                <w:div w:id="1526480965">
                                  <w:marLeft w:val="240"/>
                                  <w:marRight w:val="240"/>
                                  <w:marTop w:val="0"/>
                                  <w:marBottom w:val="0"/>
                                  <w:divBdr>
                                    <w:top w:val="none" w:sz="0" w:space="0" w:color="auto"/>
                                    <w:left w:val="none" w:sz="0" w:space="0" w:color="auto"/>
                                    <w:bottom w:val="none" w:sz="0" w:space="0" w:color="auto"/>
                                    <w:right w:val="none" w:sz="0" w:space="0" w:color="auto"/>
                                  </w:divBdr>
                                  <w:divsChild>
                                    <w:div w:id="1534460487">
                                      <w:marLeft w:val="240"/>
                                      <w:marRight w:val="0"/>
                                      <w:marTop w:val="0"/>
                                      <w:marBottom w:val="0"/>
                                      <w:divBdr>
                                        <w:top w:val="none" w:sz="0" w:space="0" w:color="auto"/>
                                        <w:left w:val="none" w:sz="0" w:space="0" w:color="auto"/>
                                        <w:bottom w:val="none" w:sz="0" w:space="0" w:color="auto"/>
                                        <w:right w:val="none" w:sz="0" w:space="0" w:color="auto"/>
                                      </w:divBdr>
                                    </w:div>
                                  </w:divsChild>
                                </w:div>
                                <w:div w:id="1933122927">
                                  <w:marLeft w:val="240"/>
                                  <w:marRight w:val="240"/>
                                  <w:marTop w:val="0"/>
                                  <w:marBottom w:val="0"/>
                                  <w:divBdr>
                                    <w:top w:val="none" w:sz="0" w:space="0" w:color="auto"/>
                                    <w:left w:val="none" w:sz="0" w:space="0" w:color="auto"/>
                                    <w:bottom w:val="none" w:sz="0" w:space="0" w:color="auto"/>
                                    <w:right w:val="none" w:sz="0" w:space="0" w:color="auto"/>
                                  </w:divBdr>
                                  <w:divsChild>
                                    <w:div w:id="1932274687">
                                      <w:marLeft w:val="240"/>
                                      <w:marRight w:val="0"/>
                                      <w:marTop w:val="0"/>
                                      <w:marBottom w:val="0"/>
                                      <w:divBdr>
                                        <w:top w:val="none" w:sz="0" w:space="0" w:color="auto"/>
                                        <w:left w:val="none" w:sz="0" w:space="0" w:color="auto"/>
                                        <w:bottom w:val="none" w:sz="0" w:space="0" w:color="auto"/>
                                        <w:right w:val="none" w:sz="0" w:space="0" w:color="auto"/>
                                      </w:divBdr>
                                    </w:div>
                                  </w:divsChild>
                                </w:div>
                                <w:div w:id="1999185341">
                                  <w:marLeft w:val="240"/>
                                  <w:marRight w:val="240"/>
                                  <w:marTop w:val="0"/>
                                  <w:marBottom w:val="0"/>
                                  <w:divBdr>
                                    <w:top w:val="none" w:sz="0" w:space="0" w:color="auto"/>
                                    <w:left w:val="none" w:sz="0" w:space="0" w:color="auto"/>
                                    <w:bottom w:val="none" w:sz="0" w:space="0" w:color="auto"/>
                                    <w:right w:val="none" w:sz="0" w:space="0" w:color="auto"/>
                                  </w:divBdr>
                                  <w:divsChild>
                                    <w:div w:id="1755586572">
                                      <w:marLeft w:val="240"/>
                                      <w:marRight w:val="0"/>
                                      <w:marTop w:val="0"/>
                                      <w:marBottom w:val="0"/>
                                      <w:divBdr>
                                        <w:top w:val="none" w:sz="0" w:space="0" w:color="auto"/>
                                        <w:left w:val="none" w:sz="0" w:space="0" w:color="auto"/>
                                        <w:bottom w:val="none" w:sz="0" w:space="0" w:color="auto"/>
                                        <w:right w:val="none" w:sz="0" w:space="0" w:color="auto"/>
                                      </w:divBdr>
                                    </w:div>
                                  </w:divsChild>
                                </w:div>
                                <w:div w:id="2079478765">
                                  <w:marLeft w:val="240"/>
                                  <w:marRight w:val="240"/>
                                  <w:marTop w:val="0"/>
                                  <w:marBottom w:val="0"/>
                                  <w:divBdr>
                                    <w:top w:val="none" w:sz="0" w:space="0" w:color="auto"/>
                                    <w:left w:val="none" w:sz="0" w:space="0" w:color="auto"/>
                                    <w:bottom w:val="none" w:sz="0" w:space="0" w:color="auto"/>
                                    <w:right w:val="none" w:sz="0" w:space="0" w:color="auto"/>
                                  </w:divBdr>
                                  <w:divsChild>
                                    <w:div w:id="7947862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9616127">
                      <w:marLeft w:val="240"/>
                      <w:marRight w:val="0"/>
                      <w:marTop w:val="0"/>
                      <w:marBottom w:val="0"/>
                      <w:divBdr>
                        <w:top w:val="none" w:sz="0" w:space="0" w:color="auto"/>
                        <w:left w:val="none" w:sz="0" w:space="0" w:color="auto"/>
                        <w:bottom w:val="none" w:sz="0" w:space="0" w:color="auto"/>
                        <w:right w:val="none" w:sz="0" w:space="0" w:color="auto"/>
                      </w:divBdr>
                    </w:div>
                  </w:divsChild>
                </w:div>
                <w:div w:id="309987121">
                  <w:marLeft w:val="240"/>
                  <w:marRight w:val="240"/>
                  <w:marTop w:val="0"/>
                  <w:marBottom w:val="0"/>
                  <w:divBdr>
                    <w:top w:val="none" w:sz="0" w:space="0" w:color="auto"/>
                    <w:left w:val="none" w:sz="0" w:space="0" w:color="auto"/>
                    <w:bottom w:val="none" w:sz="0" w:space="0" w:color="auto"/>
                    <w:right w:val="none" w:sz="0" w:space="0" w:color="auto"/>
                  </w:divBdr>
                  <w:divsChild>
                    <w:div w:id="1468232631">
                      <w:marLeft w:val="240"/>
                      <w:marRight w:val="0"/>
                      <w:marTop w:val="0"/>
                      <w:marBottom w:val="0"/>
                      <w:divBdr>
                        <w:top w:val="none" w:sz="0" w:space="0" w:color="auto"/>
                        <w:left w:val="none" w:sz="0" w:space="0" w:color="auto"/>
                        <w:bottom w:val="none" w:sz="0" w:space="0" w:color="auto"/>
                        <w:right w:val="none" w:sz="0" w:space="0" w:color="auto"/>
                      </w:divBdr>
                    </w:div>
                    <w:div w:id="2130666280">
                      <w:marLeft w:val="0"/>
                      <w:marRight w:val="0"/>
                      <w:marTop w:val="0"/>
                      <w:marBottom w:val="0"/>
                      <w:divBdr>
                        <w:top w:val="none" w:sz="0" w:space="0" w:color="auto"/>
                        <w:left w:val="none" w:sz="0" w:space="0" w:color="auto"/>
                        <w:bottom w:val="none" w:sz="0" w:space="0" w:color="auto"/>
                        <w:right w:val="none" w:sz="0" w:space="0" w:color="auto"/>
                      </w:divBdr>
                      <w:divsChild>
                        <w:div w:id="70466895">
                          <w:marLeft w:val="240"/>
                          <w:marRight w:val="240"/>
                          <w:marTop w:val="0"/>
                          <w:marBottom w:val="0"/>
                          <w:divBdr>
                            <w:top w:val="none" w:sz="0" w:space="0" w:color="auto"/>
                            <w:left w:val="none" w:sz="0" w:space="0" w:color="auto"/>
                            <w:bottom w:val="none" w:sz="0" w:space="0" w:color="auto"/>
                            <w:right w:val="none" w:sz="0" w:space="0" w:color="auto"/>
                          </w:divBdr>
                          <w:divsChild>
                            <w:div w:id="341978652">
                              <w:marLeft w:val="240"/>
                              <w:marRight w:val="0"/>
                              <w:marTop w:val="0"/>
                              <w:marBottom w:val="0"/>
                              <w:divBdr>
                                <w:top w:val="none" w:sz="0" w:space="0" w:color="auto"/>
                                <w:left w:val="none" w:sz="0" w:space="0" w:color="auto"/>
                                <w:bottom w:val="none" w:sz="0" w:space="0" w:color="auto"/>
                                <w:right w:val="none" w:sz="0" w:space="0" w:color="auto"/>
                              </w:divBdr>
                            </w:div>
                          </w:divsChild>
                        </w:div>
                        <w:div w:id="401299956">
                          <w:marLeft w:val="0"/>
                          <w:marRight w:val="0"/>
                          <w:marTop w:val="0"/>
                          <w:marBottom w:val="0"/>
                          <w:divBdr>
                            <w:top w:val="none" w:sz="0" w:space="0" w:color="auto"/>
                            <w:left w:val="none" w:sz="0" w:space="0" w:color="auto"/>
                            <w:bottom w:val="none" w:sz="0" w:space="0" w:color="auto"/>
                            <w:right w:val="none" w:sz="0" w:space="0" w:color="auto"/>
                          </w:divBdr>
                        </w:div>
                        <w:div w:id="937300372">
                          <w:marLeft w:val="240"/>
                          <w:marRight w:val="240"/>
                          <w:marTop w:val="0"/>
                          <w:marBottom w:val="0"/>
                          <w:divBdr>
                            <w:top w:val="none" w:sz="0" w:space="0" w:color="auto"/>
                            <w:left w:val="none" w:sz="0" w:space="0" w:color="auto"/>
                            <w:bottom w:val="none" w:sz="0" w:space="0" w:color="auto"/>
                            <w:right w:val="none" w:sz="0" w:space="0" w:color="auto"/>
                          </w:divBdr>
                          <w:divsChild>
                            <w:div w:id="2097093835">
                              <w:marLeft w:val="240"/>
                              <w:marRight w:val="0"/>
                              <w:marTop w:val="0"/>
                              <w:marBottom w:val="0"/>
                              <w:divBdr>
                                <w:top w:val="none" w:sz="0" w:space="0" w:color="auto"/>
                                <w:left w:val="none" w:sz="0" w:space="0" w:color="auto"/>
                                <w:bottom w:val="none" w:sz="0" w:space="0" w:color="auto"/>
                                <w:right w:val="none" w:sz="0" w:space="0" w:color="auto"/>
                              </w:divBdr>
                            </w:div>
                          </w:divsChild>
                        </w:div>
                        <w:div w:id="1742751976">
                          <w:marLeft w:val="240"/>
                          <w:marRight w:val="240"/>
                          <w:marTop w:val="0"/>
                          <w:marBottom w:val="0"/>
                          <w:divBdr>
                            <w:top w:val="none" w:sz="0" w:space="0" w:color="auto"/>
                            <w:left w:val="none" w:sz="0" w:space="0" w:color="auto"/>
                            <w:bottom w:val="none" w:sz="0" w:space="0" w:color="auto"/>
                            <w:right w:val="none" w:sz="0" w:space="0" w:color="auto"/>
                          </w:divBdr>
                          <w:divsChild>
                            <w:div w:id="543520412">
                              <w:marLeft w:val="0"/>
                              <w:marRight w:val="0"/>
                              <w:marTop w:val="0"/>
                              <w:marBottom w:val="0"/>
                              <w:divBdr>
                                <w:top w:val="none" w:sz="0" w:space="0" w:color="auto"/>
                                <w:left w:val="none" w:sz="0" w:space="0" w:color="auto"/>
                                <w:bottom w:val="none" w:sz="0" w:space="0" w:color="auto"/>
                                <w:right w:val="none" w:sz="0" w:space="0" w:color="auto"/>
                              </w:divBdr>
                              <w:divsChild>
                                <w:div w:id="597762442">
                                  <w:marLeft w:val="240"/>
                                  <w:marRight w:val="240"/>
                                  <w:marTop w:val="0"/>
                                  <w:marBottom w:val="0"/>
                                  <w:divBdr>
                                    <w:top w:val="none" w:sz="0" w:space="0" w:color="auto"/>
                                    <w:left w:val="none" w:sz="0" w:space="0" w:color="auto"/>
                                    <w:bottom w:val="none" w:sz="0" w:space="0" w:color="auto"/>
                                    <w:right w:val="none" w:sz="0" w:space="0" w:color="auto"/>
                                  </w:divBdr>
                                  <w:divsChild>
                                    <w:div w:id="1717241654">
                                      <w:marLeft w:val="240"/>
                                      <w:marRight w:val="0"/>
                                      <w:marTop w:val="0"/>
                                      <w:marBottom w:val="0"/>
                                      <w:divBdr>
                                        <w:top w:val="none" w:sz="0" w:space="0" w:color="auto"/>
                                        <w:left w:val="none" w:sz="0" w:space="0" w:color="auto"/>
                                        <w:bottom w:val="none" w:sz="0" w:space="0" w:color="auto"/>
                                        <w:right w:val="none" w:sz="0" w:space="0" w:color="auto"/>
                                      </w:divBdr>
                                    </w:div>
                                  </w:divsChild>
                                </w:div>
                                <w:div w:id="764348951">
                                  <w:marLeft w:val="0"/>
                                  <w:marRight w:val="0"/>
                                  <w:marTop w:val="0"/>
                                  <w:marBottom w:val="0"/>
                                  <w:divBdr>
                                    <w:top w:val="none" w:sz="0" w:space="0" w:color="auto"/>
                                    <w:left w:val="none" w:sz="0" w:space="0" w:color="auto"/>
                                    <w:bottom w:val="none" w:sz="0" w:space="0" w:color="auto"/>
                                    <w:right w:val="none" w:sz="0" w:space="0" w:color="auto"/>
                                  </w:divBdr>
                                </w:div>
                                <w:div w:id="803549173">
                                  <w:marLeft w:val="240"/>
                                  <w:marRight w:val="240"/>
                                  <w:marTop w:val="0"/>
                                  <w:marBottom w:val="0"/>
                                  <w:divBdr>
                                    <w:top w:val="none" w:sz="0" w:space="0" w:color="auto"/>
                                    <w:left w:val="none" w:sz="0" w:space="0" w:color="auto"/>
                                    <w:bottom w:val="none" w:sz="0" w:space="0" w:color="auto"/>
                                    <w:right w:val="none" w:sz="0" w:space="0" w:color="auto"/>
                                  </w:divBdr>
                                  <w:divsChild>
                                    <w:div w:id="430710984">
                                      <w:marLeft w:val="240"/>
                                      <w:marRight w:val="0"/>
                                      <w:marTop w:val="0"/>
                                      <w:marBottom w:val="0"/>
                                      <w:divBdr>
                                        <w:top w:val="none" w:sz="0" w:space="0" w:color="auto"/>
                                        <w:left w:val="none" w:sz="0" w:space="0" w:color="auto"/>
                                        <w:bottom w:val="none" w:sz="0" w:space="0" w:color="auto"/>
                                        <w:right w:val="none" w:sz="0" w:space="0" w:color="auto"/>
                                      </w:divBdr>
                                    </w:div>
                                  </w:divsChild>
                                </w:div>
                                <w:div w:id="1179005095">
                                  <w:marLeft w:val="240"/>
                                  <w:marRight w:val="240"/>
                                  <w:marTop w:val="0"/>
                                  <w:marBottom w:val="0"/>
                                  <w:divBdr>
                                    <w:top w:val="none" w:sz="0" w:space="0" w:color="auto"/>
                                    <w:left w:val="none" w:sz="0" w:space="0" w:color="auto"/>
                                    <w:bottom w:val="none" w:sz="0" w:space="0" w:color="auto"/>
                                    <w:right w:val="none" w:sz="0" w:space="0" w:color="auto"/>
                                  </w:divBdr>
                                  <w:divsChild>
                                    <w:div w:id="1851482481">
                                      <w:marLeft w:val="240"/>
                                      <w:marRight w:val="0"/>
                                      <w:marTop w:val="0"/>
                                      <w:marBottom w:val="0"/>
                                      <w:divBdr>
                                        <w:top w:val="none" w:sz="0" w:space="0" w:color="auto"/>
                                        <w:left w:val="none" w:sz="0" w:space="0" w:color="auto"/>
                                        <w:bottom w:val="none" w:sz="0" w:space="0" w:color="auto"/>
                                        <w:right w:val="none" w:sz="0" w:space="0" w:color="auto"/>
                                      </w:divBdr>
                                    </w:div>
                                  </w:divsChild>
                                </w:div>
                                <w:div w:id="1213037202">
                                  <w:marLeft w:val="240"/>
                                  <w:marRight w:val="240"/>
                                  <w:marTop w:val="0"/>
                                  <w:marBottom w:val="0"/>
                                  <w:divBdr>
                                    <w:top w:val="none" w:sz="0" w:space="0" w:color="auto"/>
                                    <w:left w:val="none" w:sz="0" w:space="0" w:color="auto"/>
                                    <w:bottom w:val="none" w:sz="0" w:space="0" w:color="auto"/>
                                    <w:right w:val="none" w:sz="0" w:space="0" w:color="auto"/>
                                  </w:divBdr>
                                  <w:divsChild>
                                    <w:div w:id="59058945">
                                      <w:marLeft w:val="240"/>
                                      <w:marRight w:val="0"/>
                                      <w:marTop w:val="0"/>
                                      <w:marBottom w:val="0"/>
                                      <w:divBdr>
                                        <w:top w:val="none" w:sz="0" w:space="0" w:color="auto"/>
                                        <w:left w:val="none" w:sz="0" w:space="0" w:color="auto"/>
                                        <w:bottom w:val="none" w:sz="0" w:space="0" w:color="auto"/>
                                        <w:right w:val="none" w:sz="0" w:space="0" w:color="auto"/>
                                      </w:divBdr>
                                    </w:div>
                                  </w:divsChild>
                                </w:div>
                                <w:div w:id="1831865652">
                                  <w:marLeft w:val="240"/>
                                  <w:marRight w:val="240"/>
                                  <w:marTop w:val="0"/>
                                  <w:marBottom w:val="0"/>
                                  <w:divBdr>
                                    <w:top w:val="none" w:sz="0" w:space="0" w:color="auto"/>
                                    <w:left w:val="none" w:sz="0" w:space="0" w:color="auto"/>
                                    <w:bottom w:val="none" w:sz="0" w:space="0" w:color="auto"/>
                                    <w:right w:val="none" w:sz="0" w:space="0" w:color="auto"/>
                                  </w:divBdr>
                                  <w:divsChild>
                                    <w:div w:id="798647673">
                                      <w:marLeft w:val="240"/>
                                      <w:marRight w:val="0"/>
                                      <w:marTop w:val="0"/>
                                      <w:marBottom w:val="0"/>
                                      <w:divBdr>
                                        <w:top w:val="none" w:sz="0" w:space="0" w:color="auto"/>
                                        <w:left w:val="none" w:sz="0" w:space="0" w:color="auto"/>
                                        <w:bottom w:val="none" w:sz="0" w:space="0" w:color="auto"/>
                                        <w:right w:val="none" w:sz="0" w:space="0" w:color="auto"/>
                                      </w:divBdr>
                                    </w:div>
                                  </w:divsChild>
                                </w:div>
                                <w:div w:id="1835602886">
                                  <w:marLeft w:val="240"/>
                                  <w:marRight w:val="240"/>
                                  <w:marTop w:val="0"/>
                                  <w:marBottom w:val="0"/>
                                  <w:divBdr>
                                    <w:top w:val="none" w:sz="0" w:space="0" w:color="auto"/>
                                    <w:left w:val="none" w:sz="0" w:space="0" w:color="auto"/>
                                    <w:bottom w:val="none" w:sz="0" w:space="0" w:color="auto"/>
                                    <w:right w:val="none" w:sz="0" w:space="0" w:color="auto"/>
                                  </w:divBdr>
                                  <w:divsChild>
                                    <w:div w:id="539587288">
                                      <w:marLeft w:val="240"/>
                                      <w:marRight w:val="0"/>
                                      <w:marTop w:val="0"/>
                                      <w:marBottom w:val="0"/>
                                      <w:divBdr>
                                        <w:top w:val="none" w:sz="0" w:space="0" w:color="auto"/>
                                        <w:left w:val="none" w:sz="0" w:space="0" w:color="auto"/>
                                        <w:bottom w:val="none" w:sz="0" w:space="0" w:color="auto"/>
                                        <w:right w:val="none" w:sz="0" w:space="0" w:color="auto"/>
                                      </w:divBdr>
                                    </w:div>
                                  </w:divsChild>
                                </w:div>
                                <w:div w:id="1973169926">
                                  <w:marLeft w:val="240"/>
                                  <w:marRight w:val="240"/>
                                  <w:marTop w:val="0"/>
                                  <w:marBottom w:val="0"/>
                                  <w:divBdr>
                                    <w:top w:val="none" w:sz="0" w:space="0" w:color="auto"/>
                                    <w:left w:val="none" w:sz="0" w:space="0" w:color="auto"/>
                                    <w:bottom w:val="none" w:sz="0" w:space="0" w:color="auto"/>
                                    <w:right w:val="none" w:sz="0" w:space="0" w:color="auto"/>
                                  </w:divBdr>
                                  <w:divsChild>
                                    <w:div w:id="2124569169">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64898902">
                              <w:marLeft w:val="240"/>
                              <w:marRight w:val="0"/>
                              <w:marTop w:val="0"/>
                              <w:marBottom w:val="0"/>
                              <w:divBdr>
                                <w:top w:val="none" w:sz="0" w:space="0" w:color="auto"/>
                                <w:left w:val="none" w:sz="0" w:space="0" w:color="auto"/>
                                <w:bottom w:val="none" w:sz="0" w:space="0" w:color="auto"/>
                                <w:right w:val="none" w:sz="0" w:space="0" w:color="auto"/>
                              </w:divBdr>
                            </w:div>
                          </w:divsChild>
                        </w:div>
                        <w:div w:id="2101875727">
                          <w:marLeft w:val="240"/>
                          <w:marRight w:val="240"/>
                          <w:marTop w:val="0"/>
                          <w:marBottom w:val="0"/>
                          <w:divBdr>
                            <w:top w:val="none" w:sz="0" w:space="0" w:color="auto"/>
                            <w:left w:val="none" w:sz="0" w:space="0" w:color="auto"/>
                            <w:bottom w:val="none" w:sz="0" w:space="0" w:color="auto"/>
                            <w:right w:val="none" w:sz="0" w:space="0" w:color="auto"/>
                          </w:divBdr>
                          <w:divsChild>
                            <w:div w:id="184912899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5596673">
                  <w:marLeft w:val="240"/>
                  <w:marRight w:val="240"/>
                  <w:marTop w:val="0"/>
                  <w:marBottom w:val="0"/>
                  <w:divBdr>
                    <w:top w:val="none" w:sz="0" w:space="0" w:color="auto"/>
                    <w:left w:val="none" w:sz="0" w:space="0" w:color="auto"/>
                    <w:bottom w:val="none" w:sz="0" w:space="0" w:color="auto"/>
                    <w:right w:val="none" w:sz="0" w:space="0" w:color="auto"/>
                  </w:divBdr>
                  <w:divsChild>
                    <w:div w:id="976571244">
                      <w:marLeft w:val="0"/>
                      <w:marRight w:val="0"/>
                      <w:marTop w:val="0"/>
                      <w:marBottom w:val="0"/>
                      <w:divBdr>
                        <w:top w:val="none" w:sz="0" w:space="0" w:color="auto"/>
                        <w:left w:val="none" w:sz="0" w:space="0" w:color="auto"/>
                        <w:bottom w:val="none" w:sz="0" w:space="0" w:color="auto"/>
                        <w:right w:val="none" w:sz="0" w:space="0" w:color="auto"/>
                      </w:divBdr>
                      <w:divsChild>
                        <w:div w:id="166874164">
                          <w:marLeft w:val="240"/>
                          <w:marRight w:val="240"/>
                          <w:marTop w:val="0"/>
                          <w:marBottom w:val="0"/>
                          <w:divBdr>
                            <w:top w:val="none" w:sz="0" w:space="0" w:color="auto"/>
                            <w:left w:val="none" w:sz="0" w:space="0" w:color="auto"/>
                            <w:bottom w:val="none" w:sz="0" w:space="0" w:color="auto"/>
                            <w:right w:val="none" w:sz="0" w:space="0" w:color="auto"/>
                          </w:divBdr>
                          <w:divsChild>
                            <w:div w:id="119493455">
                              <w:marLeft w:val="240"/>
                              <w:marRight w:val="0"/>
                              <w:marTop w:val="0"/>
                              <w:marBottom w:val="0"/>
                              <w:divBdr>
                                <w:top w:val="none" w:sz="0" w:space="0" w:color="auto"/>
                                <w:left w:val="none" w:sz="0" w:space="0" w:color="auto"/>
                                <w:bottom w:val="none" w:sz="0" w:space="0" w:color="auto"/>
                                <w:right w:val="none" w:sz="0" w:space="0" w:color="auto"/>
                              </w:divBdr>
                            </w:div>
                            <w:div w:id="904948667">
                              <w:marLeft w:val="0"/>
                              <w:marRight w:val="0"/>
                              <w:marTop w:val="0"/>
                              <w:marBottom w:val="0"/>
                              <w:divBdr>
                                <w:top w:val="none" w:sz="0" w:space="0" w:color="auto"/>
                                <w:left w:val="none" w:sz="0" w:space="0" w:color="auto"/>
                                <w:bottom w:val="none" w:sz="0" w:space="0" w:color="auto"/>
                                <w:right w:val="none" w:sz="0" w:space="0" w:color="auto"/>
                              </w:divBdr>
                              <w:divsChild>
                                <w:div w:id="65618783">
                                  <w:marLeft w:val="240"/>
                                  <w:marRight w:val="240"/>
                                  <w:marTop w:val="0"/>
                                  <w:marBottom w:val="0"/>
                                  <w:divBdr>
                                    <w:top w:val="none" w:sz="0" w:space="0" w:color="auto"/>
                                    <w:left w:val="none" w:sz="0" w:space="0" w:color="auto"/>
                                    <w:bottom w:val="none" w:sz="0" w:space="0" w:color="auto"/>
                                    <w:right w:val="none" w:sz="0" w:space="0" w:color="auto"/>
                                  </w:divBdr>
                                  <w:divsChild>
                                    <w:div w:id="1252471698">
                                      <w:marLeft w:val="240"/>
                                      <w:marRight w:val="0"/>
                                      <w:marTop w:val="0"/>
                                      <w:marBottom w:val="0"/>
                                      <w:divBdr>
                                        <w:top w:val="none" w:sz="0" w:space="0" w:color="auto"/>
                                        <w:left w:val="none" w:sz="0" w:space="0" w:color="auto"/>
                                        <w:bottom w:val="none" w:sz="0" w:space="0" w:color="auto"/>
                                        <w:right w:val="none" w:sz="0" w:space="0" w:color="auto"/>
                                      </w:divBdr>
                                    </w:div>
                                  </w:divsChild>
                                </w:div>
                                <w:div w:id="152450914">
                                  <w:marLeft w:val="240"/>
                                  <w:marRight w:val="240"/>
                                  <w:marTop w:val="0"/>
                                  <w:marBottom w:val="0"/>
                                  <w:divBdr>
                                    <w:top w:val="none" w:sz="0" w:space="0" w:color="auto"/>
                                    <w:left w:val="none" w:sz="0" w:space="0" w:color="auto"/>
                                    <w:bottom w:val="none" w:sz="0" w:space="0" w:color="auto"/>
                                    <w:right w:val="none" w:sz="0" w:space="0" w:color="auto"/>
                                  </w:divBdr>
                                  <w:divsChild>
                                    <w:div w:id="1073814850">
                                      <w:marLeft w:val="240"/>
                                      <w:marRight w:val="0"/>
                                      <w:marTop w:val="0"/>
                                      <w:marBottom w:val="0"/>
                                      <w:divBdr>
                                        <w:top w:val="none" w:sz="0" w:space="0" w:color="auto"/>
                                        <w:left w:val="none" w:sz="0" w:space="0" w:color="auto"/>
                                        <w:bottom w:val="none" w:sz="0" w:space="0" w:color="auto"/>
                                        <w:right w:val="none" w:sz="0" w:space="0" w:color="auto"/>
                                      </w:divBdr>
                                    </w:div>
                                  </w:divsChild>
                                </w:div>
                                <w:div w:id="287660648">
                                  <w:marLeft w:val="240"/>
                                  <w:marRight w:val="240"/>
                                  <w:marTop w:val="0"/>
                                  <w:marBottom w:val="0"/>
                                  <w:divBdr>
                                    <w:top w:val="none" w:sz="0" w:space="0" w:color="auto"/>
                                    <w:left w:val="none" w:sz="0" w:space="0" w:color="auto"/>
                                    <w:bottom w:val="none" w:sz="0" w:space="0" w:color="auto"/>
                                    <w:right w:val="none" w:sz="0" w:space="0" w:color="auto"/>
                                  </w:divBdr>
                                  <w:divsChild>
                                    <w:div w:id="1485468160">
                                      <w:marLeft w:val="240"/>
                                      <w:marRight w:val="0"/>
                                      <w:marTop w:val="0"/>
                                      <w:marBottom w:val="0"/>
                                      <w:divBdr>
                                        <w:top w:val="none" w:sz="0" w:space="0" w:color="auto"/>
                                        <w:left w:val="none" w:sz="0" w:space="0" w:color="auto"/>
                                        <w:bottom w:val="none" w:sz="0" w:space="0" w:color="auto"/>
                                        <w:right w:val="none" w:sz="0" w:space="0" w:color="auto"/>
                                      </w:divBdr>
                                    </w:div>
                                  </w:divsChild>
                                </w:div>
                                <w:div w:id="1237980389">
                                  <w:marLeft w:val="0"/>
                                  <w:marRight w:val="0"/>
                                  <w:marTop w:val="0"/>
                                  <w:marBottom w:val="0"/>
                                  <w:divBdr>
                                    <w:top w:val="none" w:sz="0" w:space="0" w:color="auto"/>
                                    <w:left w:val="none" w:sz="0" w:space="0" w:color="auto"/>
                                    <w:bottom w:val="none" w:sz="0" w:space="0" w:color="auto"/>
                                    <w:right w:val="none" w:sz="0" w:space="0" w:color="auto"/>
                                  </w:divBdr>
                                </w:div>
                                <w:div w:id="1800607381">
                                  <w:marLeft w:val="240"/>
                                  <w:marRight w:val="240"/>
                                  <w:marTop w:val="0"/>
                                  <w:marBottom w:val="0"/>
                                  <w:divBdr>
                                    <w:top w:val="none" w:sz="0" w:space="0" w:color="auto"/>
                                    <w:left w:val="none" w:sz="0" w:space="0" w:color="auto"/>
                                    <w:bottom w:val="none" w:sz="0" w:space="0" w:color="auto"/>
                                    <w:right w:val="none" w:sz="0" w:space="0" w:color="auto"/>
                                  </w:divBdr>
                                  <w:divsChild>
                                    <w:div w:id="2057460588">
                                      <w:marLeft w:val="240"/>
                                      <w:marRight w:val="0"/>
                                      <w:marTop w:val="0"/>
                                      <w:marBottom w:val="0"/>
                                      <w:divBdr>
                                        <w:top w:val="none" w:sz="0" w:space="0" w:color="auto"/>
                                        <w:left w:val="none" w:sz="0" w:space="0" w:color="auto"/>
                                        <w:bottom w:val="none" w:sz="0" w:space="0" w:color="auto"/>
                                        <w:right w:val="none" w:sz="0" w:space="0" w:color="auto"/>
                                      </w:divBdr>
                                    </w:div>
                                  </w:divsChild>
                                </w:div>
                                <w:div w:id="1955869141">
                                  <w:marLeft w:val="240"/>
                                  <w:marRight w:val="240"/>
                                  <w:marTop w:val="0"/>
                                  <w:marBottom w:val="0"/>
                                  <w:divBdr>
                                    <w:top w:val="none" w:sz="0" w:space="0" w:color="auto"/>
                                    <w:left w:val="none" w:sz="0" w:space="0" w:color="auto"/>
                                    <w:bottom w:val="none" w:sz="0" w:space="0" w:color="auto"/>
                                    <w:right w:val="none" w:sz="0" w:space="0" w:color="auto"/>
                                  </w:divBdr>
                                  <w:divsChild>
                                    <w:div w:id="661004543">
                                      <w:marLeft w:val="240"/>
                                      <w:marRight w:val="0"/>
                                      <w:marTop w:val="0"/>
                                      <w:marBottom w:val="0"/>
                                      <w:divBdr>
                                        <w:top w:val="none" w:sz="0" w:space="0" w:color="auto"/>
                                        <w:left w:val="none" w:sz="0" w:space="0" w:color="auto"/>
                                        <w:bottom w:val="none" w:sz="0" w:space="0" w:color="auto"/>
                                        <w:right w:val="none" w:sz="0" w:space="0" w:color="auto"/>
                                      </w:divBdr>
                                    </w:div>
                                  </w:divsChild>
                                </w:div>
                                <w:div w:id="1997224495">
                                  <w:marLeft w:val="240"/>
                                  <w:marRight w:val="240"/>
                                  <w:marTop w:val="0"/>
                                  <w:marBottom w:val="0"/>
                                  <w:divBdr>
                                    <w:top w:val="none" w:sz="0" w:space="0" w:color="auto"/>
                                    <w:left w:val="none" w:sz="0" w:space="0" w:color="auto"/>
                                    <w:bottom w:val="none" w:sz="0" w:space="0" w:color="auto"/>
                                    <w:right w:val="none" w:sz="0" w:space="0" w:color="auto"/>
                                  </w:divBdr>
                                  <w:divsChild>
                                    <w:div w:id="1651402802">
                                      <w:marLeft w:val="240"/>
                                      <w:marRight w:val="0"/>
                                      <w:marTop w:val="0"/>
                                      <w:marBottom w:val="0"/>
                                      <w:divBdr>
                                        <w:top w:val="none" w:sz="0" w:space="0" w:color="auto"/>
                                        <w:left w:val="none" w:sz="0" w:space="0" w:color="auto"/>
                                        <w:bottom w:val="none" w:sz="0" w:space="0" w:color="auto"/>
                                        <w:right w:val="none" w:sz="0" w:space="0" w:color="auto"/>
                                      </w:divBdr>
                                    </w:div>
                                  </w:divsChild>
                                </w:div>
                                <w:div w:id="2094621158">
                                  <w:marLeft w:val="240"/>
                                  <w:marRight w:val="240"/>
                                  <w:marTop w:val="0"/>
                                  <w:marBottom w:val="0"/>
                                  <w:divBdr>
                                    <w:top w:val="none" w:sz="0" w:space="0" w:color="auto"/>
                                    <w:left w:val="none" w:sz="0" w:space="0" w:color="auto"/>
                                    <w:bottom w:val="none" w:sz="0" w:space="0" w:color="auto"/>
                                    <w:right w:val="none" w:sz="0" w:space="0" w:color="auto"/>
                                  </w:divBdr>
                                  <w:divsChild>
                                    <w:div w:id="104741796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260094">
                          <w:marLeft w:val="240"/>
                          <w:marRight w:val="240"/>
                          <w:marTop w:val="0"/>
                          <w:marBottom w:val="0"/>
                          <w:divBdr>
                            <w:top w:val="none" w:sz="0" w:space="0" w:color="auto"/>
                            <w:left w:val="none" w:sz="0" w:space="0" w:color="auto"/>
                            <w:bottom w:val="none" w:sz="0" w:space="0" w:color="auto"/>
                            <w:right w:val="none" w:sz="0" w:space="0" w:color="auto"/>
                          </w:divBdr>
                          <w:divsChild>
                            <w:div w:id="676466696">
                              <w:marLeft w:val="240"/>
                              <w:marRight w:val="0"/>
                              <w:marTop w:val="0"/>
                              <w:marBottom w:val="0"/>
                              <w:divBdr>
                                <w:top w:val="none" w:sz="0" w:space="0" w:color="auto"/>
                                <w:left w:val="none" w:sz="0" w:space="0" w:color="auto"/>
                                <w:bottom w:val="none" w:sz="0" w:space="0" w:color="auto"/>
                                <w:right w:val="none" w:sz="0" w:space="0" w:color="auto"/>
                              </w:divBdr>
                            </w:div>
                          </w:divsChild>
                        </w:div>
                        <w:div w:id="751318051">
                          <w:marLeft w:val="240"/>
                          <w:marRight w:val="240"/>
                          <w:marTop w:val="0"/>
                          <w:marBottom w:val="0"/>
                          <w:divBdr>
                            <w:top w:val="none" w:sz="0" w:space="0" w:color="auto"/>
                            <w:left w:val="none" w:sz="0" w:space="0" w:color="auto"/>
                            <w:bottom w:val="none" w:sz="0" w:space="0" w:color="auto"/>
                            <w:right w:val="none" w:sz="0" w:space="0" w:color="auto"/>
                          </w:divBdr>
                          <w:divsChild>
                            <w:div w:id="363795015">
                              <w:marLeft w:val="240"/>
                              <w:marRight w:val="0"/>
                              <w:marTop w:val="0"/>
                              <w:marBottom w:val="0"/>
                              <w:divBdr>
                                <w:top w:val="none" w:sz="0" w:space="0" w:color="auto"/>
                                <w:left w:val="none" w:sz="0" w:space="0" w:color="auto"/>
                                <w:bottom w:val="none" w:sz="0" w:space="0" w:color="auto"/>
                                <w:right w:val="none" w:sz="0" w:space="0" w:color="auto"/>
                              </w:divBdr>
                            </w:div>
                          </w:divsChild>
                        </w:div>
                        <w:div w:id="1333801545">
                          <w:marLeft w:val="240"/>
                          <w:marRight w:val="240"/>
                          <w:marTop w:val="0"/>
                          <w:marBottom w:val="0"/>
                          <w:divBdr>
                            <w:top w:val="none" w:sz="0" w:space="0" w:color="auto"/>
                            <w:left w:val="none" w:sz="0" w:space="0" w:color="auto"/>
                            <w:bottom w:val="none" w:sz="0" w:space="0" w:color="auto"/>
                            <w:right w:val="none" w:sz="0" w:space="0" w:color="auto"/>
                          </w:divBdr>
                          <w:divsChild>
                            <w:div w:id="1293098625">
                              <w:marLeft w:val="240"/>
                              <w:marRight w:val="0"/>
                              <w:marTop w:val="0"/>
                              <w:marBottom w:val="0"/>
                              <w:divBdr>
                                <w:top w:val="none" w:sz="0" w:space="0" w:color="auto"/>
                                <w:left w:val="none" w:sz="0" w:space="0" w:color="auto"/>
                                <w:bottom w:val="none" w:sz="0" w:space="0" w:color="auto"/>
                                <w:right w:val="none" w:sz="0" w:space="0" w:color="auto"/>
                              </w:divBdr>
                            </w:div>
                          </w:divsChild>
                        </w:div>
                        <w:div w:id="1993632013">
                          <w:marLeft w:val="0"/>
                          <w:marRight w:val="0"/>
                          <w:marTop w:val="0"/>
                          <w:marBottom w:val="0"/>
                          <w:divBdr>
                            <w:top w:val="none" w:sz="0" w:space="0" w:color="auto"/>
                            <w:left w:val="none" w:sz="0" w:space="0" w:color="auto"/>
                            <w:bottom w:val="none" w:sz="0" w:space="0" w:color="auto"/>
                            <w:right w:val="none" w:sz="0" w:space="0" w:color="auto"/>
                          </w:divBdr>
                        </w:div>
                      </w:divsChild>
                    </w:div>
                    <w:div w:id="2010669503">
                      <w:marLeft w:val="240"/>
                      <w:marRight w:val="0"/>
                      <w:marTop w:val="0"/>
                      <w:marBottom w:val="0"/>
                      <w:divBdr>
                        <w:top w:val="none" w:sz="0" w:space="0" w:color="auto"/>
                        <w:left w:val="none" w:sz="0" w:space="0" w:color="auto"/>
                        <w:bottom w:val="none" w:sz="0" w:space="0" w:color="auto"/>
                        <w:right w:val="none" w:sz="0" w:space="0" w:color="auto"/>
                      </w:divBdr>
                    </w:div>
                  </w:divsChild>
                </w:div>
                <w:div w:id="581526127">
                  <w:marLeft w:val="240"/>
                  <w:marRight w:val="240"/>
                  <w:marTop w:val="0"/>
                  <w:marBottom w:val="0"/>
                  <w:divBdr>
                    <w:top w:val="none" w:sz="0" w:space="0" w:color="auto"/>
                    <w:left w:val="none" w:sz="0" w:space="0" w:color="auto"/>
                    <w:bottom w:val="none" w:sz="0" w:space="0" w:color="auto"/>
                    <w:right w:val="none" w:sz="0" w:space="0" w:color="auto"/>
                  </w:divBdr>
                  <w:divsChild>
                    <w:div w:id="597250393">
                      <w:marLeft w:val="240"/>
                      <w:marRight w:val="0"/>
                      <w:marTop w:val="0"/>
                      <w:marBottom w:val="0"/>
                      <w:divBdr>
                        <w:top w:val="none" w:sz="0" w:space="0" w:color="auto"/>
                        <w:left w:val="none" w:sz="0" w:space="0" w:color="auto"/>
                        <w:bottom w:val="none" w:sz="0" w:space="0" w:color="auto"/>
                        <w:right w:val="none" w:sz="0" w:space="0" w:color="auto"/>
                      </w:divBdr>
                    </w:div>
                    <w:div w:id="1948080155">
                      <w:marLeft w:val="0"/>
                      <w:marRight w:val="0"/>
                      <w:marTop w:val="0"/>
                      <w:marBottom w:val="0"/>
                      <w:divBdr>
                        <w:top w:val="none" w:sz="0" w:space="0" w:color="auto"/>
                        <w:left w:val="none" w:sz="0" w:space="0" w:color="auto"/>
                        <w:bottom w:val="none" w:sz="0" w:space="0" w:color="auto"/>
                        <w:right w:val="none" w:sz="0" w:space="0" w:color="auto"/>
                      </w:divBdr>
                      <w:divsChild>
                        <w:div w:id="98263805">
                          <w:marLeft w:val="240"/>
                          <w:marRight w:val="240"/>
                          <w:marTop w:val="0"/>
                          <w:marBottom w:val="0"/>
                          <w:divBdr>
                            <w:top w:val="none" w:sz="0" w:space="0" w:color="auto"/>
                            <w:left w:val="none" w:sz="0" w:space="0" w:color="auto"/>
                            <w:bottom w:val="none" w:sz="0" w:space="0" w:color="auto"/>
                            <w:right w:val="none" w:sz="0" w:space="0" w:color="auto"/>
                          </w:divBdr>
                          <w:divsChild>
                            <w:div w:id="415135546">
                              <w:marLeft w:val="240"/>
                              <w:marRight w:val="0"/>
                              <w:marTop w:val="0"/>
                              <w:marBottom w:val="0"/>
                              <w:divBdr>
                                <w:top w:val="none" w:sz="0" w:space="0" w:color="auto"/>
                                <w:left w:val="none" w:sz="0" w:space="0" w:color="auto"/>
                                <w:bottom w:val="none" w:sz="0" w:space="0" w:color="auto"/>
                                <w:right w:val="none" w:sz="0" w:space="0" w:color="auto"/>
                              </w:divBdr>
                            </w:div>
                          </w:divsChild>
                        </w:div>
                        <w:div w:id="715550177">
                          <w:marLeft w:val="240"/>
                          <w:marRight w:val="240"/>
                          <w:marTop w:val="0"/>
                          <w:marBottom w:val="0"/>
                          <w:divBdr>
                            <w:top w:val="none" w:sz="0" w:space="0" w:color="auto"/>
                            <w:left w:val="none" w:sz="0" w:space="0" w:color="auto"/>
                            <w:bottom w:val="none" w:sz="0" w:space="0" w:color="auto"/>
                            <w:right w:val="none" w:sz="0" w:space="0" w:color="auto"/>
                          </w:divBdr>
                          <w:divsChild>
                            <w:div w:id="647708067">
                              <w:marLeft w:val="240"/>
                              <w:marRight w:val="0"/>
                              <w:marTop w:val="0"/>
                              <w:marBottom w:val="0"/>
                              <w:divBdr>
                                <w:top w:val="none" w:sz="0" w:space="0" w:color="auto"/>
                                <w:left w:val="none" w:sz="0" w:space="0" w:color="auto"/>
                                <w:bottom w:val="none" w:sz="0" w:space="0" w:color="auto"/>
                                <w:right w:val="none" w:sz="0" w:space="0" w:color="auto"/>
                              </w:divBdr>
                            </w:div>
                          </w:divsChild>
                        </w:div>
                        <w:div w:id="940190142">
                          <w:marLeft w:val="0"/>
                          <w:marRight w:val="0"/>
                          <w:marTop w:val="0"/>
                          <w:marBottom w:val="0"/>
                          <w:divBdr>
                            <w:top w:val="none" w:sz="0" w:space="0" w:color="auto"/>
                            <w:left w:val="none" w:sz="0" w:space="0" w:color="auto"/>
                            <w:bottom w:val="none" w:sz="0" w:space="0" w:color="auto"/>
                            <w:right w:val="none" w:sz="0" w:space="0" w:color="auto"/>
                          </w:divBdr>
                        </w:div>
                        <w:div w:id="1412384170">
                          <w:marLeft w:val="240"/>
                          <w:marRight w:val="240"/>
                          <w:marTop w:val="0"/>
                          <w:marBottom w:val="0"/>
                          <w:divBdr>
                            <w:top w:val="none" w:sz="0" w:space="0" w:color="auto"/>
                            <w:left w:val="none" w:sz="0" w:space="0" w:color="auto"/>
                            <w:bottom w:val="none" w:sz="0" w:space="0" w:color="auto"/>
                            <w:right w:val="none" w:sz="0" w:space="0" w:color="auto"/>
                          </w:divBdr>
                          <w:divsChild>
                            <w:div w:id="1897467332">
                              <w:marLeft w:val="240"/>
                              <w:marRight w:val="0"/>
                              <w:marTop w:val="0"/>
                              <w:marBottom w:val="0"/>
                              <w:divBdr>
                                <w:top w:val="none" w:sz="0" w:space="0" w:color="auto"/>
                                <w:left w:val="none" w:sz="0" w:space="0" w:color="auto"/>
                                <w:bottom w:val="none" w:sz="0" w:space="0" w:color="auto"/>
                                <w:right w:val="none" w:sz="0" w:space="0" w:color="auto"/>
                              </w:divBdr>
                            </w:div>
                            <w:div w:id="2113744351">
                              <w:marLeft w:val="0"/>
                              <w:marRight w:val="0"/>
                              <w:marTop w:val="0"/>
                              <w:marBottom w:val="0"/>
                              <w:divBdr>
                                <w:top w:val="none" w:sz="0" w:space="0" w:color="auto"/>
                                <w:left w:val="none" w:sz="0" w:space="0" w:color="auto"/>
                                <w:bottom w:val="none" w:sz="0" w:space="0" w:color="auto"/>
                                <w:right w:val="none" w:sz="0" w:space="0" w:color="auto"/>
                              </w:divBdr>
                              <w:divsChild>
                                <w:div w:id="361831049">
                                  <w:marLeft w:val="240"/>
                                  <w:marRight w:val="240"/>
                                  <w:marTop w:val="0"/>
                                  <w:marBottom w:val="0"/>
                                  <w:divBdr>
                                    <w:top w:val="none" w:sz="0" w:space="0" w:color="auto"/>
                                    <w:left w:val="none" w:sz="0" w:space="0" w:color="auto"/>
                                    <w:bottom w:val="none" w:sz="0" w:space="0" w:color="auto"/>
                                    <w:right w:val="none" w:sz="0" w:space="0" w:color="auto"/>
                                  </w:divBdr>
                                  <w:divsChild>
                                    <w:div w:id="1891186015">
                                      <w:marLeft w:val="240"/>
                                      <w:marRight w:val="0"/>
                                      <w:marTop w:val="0"/>
                                      <w:marBottom w:val="0"/>
                                      <w:divBdr>
                                        <w:top w:val="none" w:sz="0" w:space="0" w:color="auto"/>
                                        <w:left w:val="none" w:sz="0" w:space="0" w:color="auto"/>
                                        <w:bottom w:val="none" w:sz="0" w:space="0" w:color="auto"/>
                                        <w:right w:val="none" w:sz="0" w:space="0" w:color="auto"/>
                                      </w:divBdr>
                                    </w:div>
                                  </w:divsChild>
                                </w:div>
                                <w:div w:id="1345474173">
                                  <w:marLeft w:val="240"/>
                                  <w:marRight w:val="240"/>
                                  <w:marTop w:val="0"/>
                                  <w:marBottom w:val="0"/>
                                  <w:divBdr>
                                    <w:top w:val="none" w:sz="0" w:space="0" w:color="auto"/>
                                    <w:left w:val="none" w:sz="0" w:space="0" w:color="auto"/>
                                    <w:bottom w:val="none" w:sz="0" w:space="0" w:color="auto"/>
                                    <w:right w:val="none" w:sz="0" w:space="0" w:color="auto"/>
                                  </w:divBdr>
                                  <w:divsChild>
                                    <w:div w:id="461657833">
                                      <w:marLeft w:val="240"/>
                                      <w:marRight w:val="0"/>
                                      <w:marTop w:val="0"/>
                                      <w:marBottom w:val="0"/>
                                      <w:divBdr>
                                        <w:top w:val="none" w:sz="0" w:space="0" w:color="auto"/>
                                        <w:left w:val="none" w:sz="0" w:space="0" w:color="auto"/>
                                        <w:bottom w:val="none" w:sz="0" w:space="0" w:color="auto"/>
                                        <w:right w:val="none" w:sz="0" w:space="0" w:color="auto"/>
                                      </w:divBdr>
                                    </w:div>
                                  </w:divsChild>
                                </w:div>
                                <w:div w:id="1794253529">
                                  <w:marLeft w:val="0"/>
                                  <w:marRight w:val="0"/>
                                  <w:marTop w:val="0"/>
                                  <w:marBottom w:val="0"/>
                                  <w:divBdr>
                                    <w:top w:val="none" w:sz="0" w:space="0" w:color="auto"/>
                                    <w:left w:val="none" w:sz="0" w:space="0" w:color="auto"/>
                                    <w:bottom w:val="none" w:sz="0" w:space="0" w:color="auto"/>
                                    <w:right w:val="none" w:sz="0" w:space="0" w:color="auto"/>
                                  </w:divBdr>
                                </w:div>
                                <w:div w:id="1828663559">
                                  <w:marLeft w:val="240"/>
                                  <w:marRight w:val="240"/>
                                  <w:marTop w:val="0"/>
                                  <w:marBottom w:val="0"/>
                                  <w:divBdr>
                                    <w:top w:val="none" w:sz="0" w:space="0" w:color="auto"/>
                                    <w:left w:val="none" w:sz="0" w:space="0" w:color="auto"/>
                                    <w:bottom w:val="none" w:sz="0" w:space="0" w:color="auto"/>
                                    <w:right w:val="none" w:sz="0" w:space="0" w:color="auto"/>
                                  </w:divBdr>
                                  <w:divsChild>
                                    <w:div w:id="1492020795">
                                      <w:marLeft w:val="240"/>
                                      <w:marRight w:val="0"/>
                                      <w:marTop w:val="0"/>
                                      <w:marBottom w:val="0"/>
                                      <w:divBdr>
                                        <w:top w:val="none" w:sz="0" w:space="0" w:color="auto"/>
                                        <w:left w:val="none" w:sz="0" w:space="0" w:color="auto"/>
                                        <w:bottom w:val="none" w:sz="0" w:space="0" w:color="auto"/>
                                        <w:right w:val="none" w:sz="0" w:space="0" w:color="auto"/>
                                      </w:divBdr>
                                    </w:div>
                                  </w:divsChild>
                                </w:div>
                                <w:div w:id="1955818453">
                                  <w:marLeft w:val="240"/>
                                  <w:marRight w:val="240"/>
                                  <w:marTop w:val="0"/>
                                  <w:marBottom w:val="0"/>
                                  <w:divBdr>
                                    <w:top w:val="none" w:sz="0" w:space="0" w:color="auto"/>
                                    <w:left w:val="none" w:sz="0" w:space="0" w:color="auto"/>
                                    <w:bottom w:val="none" w:sz="0" w:space="0" w:color="auto"/>
                                    <w:right w:val="none" w:sz="0" w:space="0" w:color="auto"/>
                                  </w:divBdr>
                                  <w:divsChild>
                                    <w:div w:id="1824201619">
                                      <w:marLeft w:val="240"/>
                                      <w:marRight w:val="0"/>
                                      <w:marTop w:val="0"/>
                                      <w:marBottom w:val="0"/>
                                      <w:divBdr>
                                        <w:top w:val="none" w:sz="0" w:space="0" w:color="auto"/>
                                        <w:left w:val="none" w:sz="0" w:space="0" w:color="auto"/>
                                        <w:bottom w:val="none" w:sz="0" w:space="0" w:color="auto"/>
                                        <w:right w:val="none" w:sz="0" w:space="0" w:color="auto"/>
                                      </w:divBdr>
                                    </w:div>
                                  </w:divsChild>
                                </w:div>
                                <w:div w:id="1964070090">
                                  <w:marLeft w:val="240"/>
                                  <w:marRight w:val="240"/>
                                  <w:marTop w:val="0"/>
                                  <w:marBottom w:val="0"/>
                                  <w:divBdr>
                                    <w:top w:val="none" w:sz="0" w:space="0" w:color="auto"/>
                                    <w:left w:val="none" w:sz="0" w:space="0" w:color="auto"/>
                                    <w:bottom w:val="none" w:sz="0" w:space="0" w:color="auto"/>
                                    <w:right w:val="none" w:sz="0" w:space="0" w:color="auto"/>
                                  </w:divBdr>
                                  <w:divsChild>
                                    <w:div w:id="746463407">
                                      <w:marLeft w:val="240"/>
                                      <w:marRight w:val="0"/>
                                      <w:marTop w:val="0"/>
                                      <w:marBottom w:val="0"/>
                                      <w:divBdr>
                                        <w:top w:val="none" w:sz="0" w:space="0" w:color="auto"/>
                                        <w:left w:val="none" w:sz="0" w:space="0" w:color="auto"/>
                                        <w:bottom w:val="none" w:sz="0" w:space="0" w:color="auto"/>
                                        <w:right w:val="none" w:sz="0" w:space="0" w:color="auto"/>
                                      </w:divBdr>
                                    </w:div>
                                  </w:divsChild>
                                </w:div>
                                <w:div w:id="2011828555">
                                  <w:marLeft w:val="240"/>
                                  <w:marRight w:val="240"/>
                                  <w:marTop w:val="0"/>
                                  <w:marBottom w:val="0"/>
                                  <w:divBdr>
                                    <w:top w:val="none" w:sz="0" w:space="0" w:color="auto"/>
                                    <w:left w:val="none" w:sz="0" w:space="0" w:color="auto"/>
                                    <w:bottom w:val="none" w:sz="0" w:space="0" w:color="auto"/>
                                    <w:right w:val="none" w:sz="0" w:space="0" w:color="auto"/>
                                  </w:divBdr>
                                  <w:divsChild>
                                    <w:div w:id="407315024">
                                      <w:marLeft w:val="240"/>
                                      <w:marRight w:val="0"/>
                                      <w:marTop w:val="0"/>
                                      <w:marBottom w:val="0"/>
                                      <w:divBdr>
                                        <w:top w:val="none" w:sz="0" w:space="0" w:color="auto"/>
                                        <w:left w:val="none" w:sz="0" w:space="0" w:color="auto"/>
                                        <w:bottom w:val="none" w:sz="0" w:space="0" w:color="auto"/>
                                        <w:right w:val="none" w:sz="0" w:space="0" w:color="auto"/>
                                      </w:divBdr>
                                    </w:div>
                                  </w:divsChild>
                                </w:div>
                                <w:div w:id="2053070657">
                                  <w:marLeft w:val="240"/>
                                  <w:marRight w:val="240"/>
                                  <w:marTop w:val="0"/>
                                  <w:marBottom w:val="0"/>
                                  <w:divBdr>
                                    <w:top w:val="none" w:sz="0" w:space="0" w:color="auto"/>
                                    <w:left w:val="none" w:sz="0" w:space="0" w:color="auto"/>
                                    <w:bottom w:val="none" w:sz="0" w:space="0" w:color="auto"/>
                                    <w:right w:val="none" w:sz="0" w:space="0" w:color="auto"/>
                                  </w:divBdr>
                                  <w:divsChild>
                                    <w:div w:id="177301174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9269765">
                          <w:marLeft w:val="240"/>
                          <w:marRight w:val="240"/>
                          <w:marTop w:val="0"/>
                          <w:marBottom w:val="0"/>
                          <w:divBdr>
                            <w:top w:val="none" w:sz="0" w:space="0" w:color="auto"/>
                            <w:left w:val="none" w:sz="0" w:space="0" w:color="auto"/>
                            <w:bottom w:val="none" w:sz="0" w:space="0" w:color="auto"/>
                            <w:right w:val="none" w:sz="0" w:space="0" w:color="auto"/>
                          </w:divBdr>
                          <w:divsChild>
                            <w:div w:id="2140295256">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4891440">
                  <w:marLeft w:val="240"/>
                  <w:marRight w:val="240"/>
                  <w:marTop w:val="0"/>
                  <w:marBottom w:val="0"/>
                  <w:divBdr>
                    <w:top w:val="none" w:sz="0" w:space="0" w:color="auto"/>
                    <w:left w:val="none" w:sz="0" w:space="0" w:color="auto"/>
                    <w:bottom w:val="none" w:sz="0" w:space="0" w:color="auto"/>
                    <w:right w:val="none" w:sz="0" w:space="0" w:color="auto"/>
                  </w:divBdr>
                  <w:divsChild>
                    <w:div w:id="305664362">
                      <w:marLeft w:val="0"/>
                      <w:marRight w:val="0"/>
                      <w:marTop w:val="0"/>
                      <w:marBottom w:val="0"/>
                      <w:divBdr>
                        <w:top w:val="none" w:sz="0" w:space="0" w:color="auto"/>
                        <w:left w:val="none" w:sz="0" w:space="0" w:color="auto"/>
                        <w:bottom w:val="none" w:sz="0" w:space="0" w:color="auto"/>
                        <w:right w:val="none" w:sz="0" w:space="0" w:color="auto"/>
                      </w:divBdr>
                      <w:divsChild>
                        <w:div w:id="98188365">
                          <w:marLeft w:val="240"/>
                          <w:marRight w:val="240"/>
                          <w:marTop w:val="0"/>
                          <w:marBottom w:val="0"/>
                          <w:divBdr>
                            <w:top w:val="none" w:sz="0" w:space="0" w:color="auto"/>
                            <w:left w:val="none" w:sz="0" w:space="0" w:color="auto"/>
                            <w:bottom w:val="none" w:sz="0" w:space="0" w:color="auto"/>
                            <w:right w:val="none" w:sz="0" w:space="0" w:color="auto"/>
                          </w:divBdr>
                          <w:divsChild>
                            <w:div w:id="896088158">
                              <w:marLeft w:val="0"/>
                              <w:marRight w:val="0"/>
                              <w:marTop w:val="0"/>
                              <w:marBottom w:val="0"/>
                              <w:divBdr>
                                <w:top w:val="none" w:sz="0" w:space="0" w:color="auto"/>
                                <w:left w:val="none" w:sz="0" w:space="0" w:color="auto"/>
                                <w:bottom w:val="none" w:sz="0" w:space="0" w:color="auto"/>
                                <w:right w:val="none" w:sz="0" w:space="0" w:color="auto"/>
                              </w:divBdr>
                              <w:divsChild>
                                <w:div w:id="91167317">
                                  <w:marLeft w:val="240"/>
                                  <w:marRight w:val="240"/>
                                  <w:marTop w:val="0"/>
                                  <w:marBottom w:val="0"/>
                                  <w:divBdr>
                                    <w:top w:val="none" w:sz="0" w:space="0" w:color="auto"/>
                                    <w:left w:val="none" w:sz="0" w:space="0" w:color="auto"/>
                                    <w:bottom w:val="none" w:sz="0" w:space="0" w:color="auto"/>
                                    <w:right w:val="none" w:sz="0" w:space="0" w:color="auto"/>
                                  </w:divBdr>
                                  <w:divsChild>
                                    <w:div w:id="2140762370">
                                      <w:marLeft w:val="240"/>
                                      <w:marRight w:val="0"/>
                                      <w:marTop w:val="0"/>
                                      <w:marBottom w:val="0"/>
                                      <w:divBdr>
                                        <w:top w:val="none" w:sz="0" w:space="0" w:color="auto"/>
                                        <w:left w:val="none" w:sz="0" w:space="0" w:color="auto"/>
                                        <w:bottom w:val="none" w:sz="0" w:space="0" w:color="auto"/>
                                        <w:right w:val="none" w:sz="0" w:space="0" w:color="auto"/>
                                      </w:divBdr>
                                    </w:div>
                                  </w:divsChild>
                                </w:div>
                                <w:div w:id="335423145">
                                  <w:marLeft w:val="240"/>
                                  <w:marRight w:val="240"/>
                                  <w:marTop w:val="0"/>
                                  <w:marBottom w:val="0"/>
                                  <w:divBdr>
                                    <w:top w:val="none" w:sz="0" w:space="0" w:color="auto"/>
                                    <w:left w:val="none" w:sz="0" w:space="0" w:color="auto"/>
                                    <w:bottom w:val="none" w:sz="0" w:space="0" w:color="auto"/>
                                    <w:right w:val="none" w:sz="0" w:space="0" w:color="auto"/>
                                  </w:divBdr>
                                  <w:divsChild>
                                    <w:div w:id="1410662754">
                                      <w:marLeft w:val="240"/>
                                      <w:marRight w:val="0"/>
                                      <w:marTop w:val="0"/>
                                      <w:marBottom w:val="0"/>
                                      <w:divBdr>
                                        <w:top w:val="none" w:sz="0" w:space="0" w:color="auto"/>
                                        <w:left w:val="none" w:sz="0" w:space="0" w:color="auto"/>
                                        <w:bottom w:val="none" w:sz="0" w:space="0" w:color="auto"/>
                                        <w:right w:val="none" w:sz="0" w:space="0" w:color="auto"/>
                                      </w:divBdr>
                                    </w:div>
                                  </w:divsChild>
                                </w:div>
                                <w:div w:id="355086698">
                                  <w:marLeft w:val="240"/>
                                  <w:marRight w:val="240"/>
                                  <w:marTop w:val="0"/>
                                  <w:marBottom w:val="0"/>
                                  <w:divBdr>
                                    <w:top w:val="none" w:sz="0" w:space="0" w:color="auto"/>
                                    <w:left w:val="none" w:sz="0" w:space="0" w:color="auto"/>
                                    <w:bottom w:val="none" w:sz="0" w:space="0" w:color="auto"/>
                                    <w:right w:val="none" w:sz="0" w:space="0" w:color="auto"/>
                                  </w:divBdr>
                                  <w:divsChild>
                                    <w:div w:id="2142571678">
                                      <w:marLeft w:val="240"/>
                                      <w:marRight w:val="0"/>
                                      <w:marTop w:val="0"/>
                                      <w:marBottom w:val="0"/>
                                      <w:divBdr>
                                        <w:top w:val="none" w:sz="0" w:space="0" w:color="auto"/>
                                        <w:left w:val="none" w:sz="0" w:space="0" w:color="auto"/>
                                        <w:bottom w:val="none" w:sz="0" w:space="0" w:color="auto"/>
                                        <w:right w:val="none" w:sz="0" w:space="0" w:color="auto"/>
                                      </w:divBdr>
                                    </w:div>
                                  </w:divsChild>
                                </w:div>
                                <w:div w:id="1174343199">
                                  <w:marLeft w:val="240"/>
                                  <w:marRight w:val="240"/>
                                  <w:marTop w:val="0"/>
                                  <w:marBottom w:val="0"/>
                                  <w:divBdr>
                                    <w:top w:val="none" w:sz="0" w:space="0" w:color="auto"/>
                                    <w:left w:val="none" w:sz="0" w:space="0" w:color="auto"/>
                                    <w:bottom w:val="none" w:sz="0" w:space="0" w:color="auto"/>
                                    <w:right w:val="none" w:sz="0" w:space="0" w:color="auto"/>
                                  </w:divBdr>
                                  <w:divsChild>
                                    <w:div w:id="890338248">
                                      <w:marLeft w:val="240"/>
                                      <w:marRight w:val="0"/>
                                      <w:marTop w:val="0"/>
                                      <w:marBottom w:val="0"/>
                                      <w:divBdr>
                                        <w:top w:val="none" w:sz="0" w:space="0" w:color="auto"/>
                                        <w:left w:val="none" w:sz="0" w:space="0" w:color="auto"/>
                                        <w:bottom w:val="none" w:sz="0" w:space="0" w:color="auto"/>
                                        <w:right w:val="none" w:sz="0" w:space="0" w:color="auto"/>
                                      </w:divBdr>
                                    </w:div>
                                  </w:divsChild>
                                </w:div>
                                <w:div w:id="1179663629">
                                  <w:marLeft w:val="0"/>
                                  <w:marRight w:val="0"/>
                                  <w:marTop w:val="0"/>
                                  <w:marBottom w:val="0"/>
                                  <w:divBdr>
                                    <w:top w:val="none" w:sz="0" w:space="0" w:color="auto"/>
                                    <w:left w:val="none" w:sz="0" w:space="0" w:color="auto"/>
                                    <w:bottom w:val="none" w:sz="0" w:space="0" w:color="auto"/>
                                    <w:right w:val="none" w:sz="0" w:space="0" w:color="auto"/>
                                  </w:divBdr>
                                </w:div>
                                <w:div w:id="1210000255">
                                  <w:marLeft w:val="240"/>
                                  <w:marRight w:val="240"/>
                                  <w:marTop w:val="0"/>
                                  <w:marBottom w:val="0"/>
                                  <w:divBdr>
                                    <w:top w:val="none" w:sz="0" w:space="0" w:color="auto"/>
                                    <w:left w:val="none" w:sz="0" w:space="0" w:color="auto"/>
                                    <w:bottom w:val="none" w:sz="0" w:space="0" w:color="auto"/>
                                    <w:right w:val="none" w:sz="0" w:space="0" w:color="auto"/>
                                  </w:divBdr>
                                  <w:divsChild>
                                    <w:div w:id="1445268466">
                                      <w:marLeft w:val="240"/>
                                      <w:marRight w:val="0"/>
                                      <w:marTop w:val="0"/>
                                      <w:marBottom w:val="0"/>
                                      <w:divBdr>
                                        <w:top w:val="none" w:sz="0" w:space="0" w:color="auto"/>
                                        <w:left w:val="none" w:sz="0" w:space="0" w:color="auto"/>
                                        <w:bottom w:val="none" w:sz="0" w:space="0" w:color="auto"/>
                                        <w:right w:val="none" w:sz="0" w:space="0" w:color="auto"/>
                                      </w:divBdr>
                                    </w:div>
                                  </w:divsChild>
                                </w:div>
                                <w:div w:id="1681009120">
                                  <w:marLeft w:val="240"/>
                                  <w:marRight w:val="240"/>
                                  <w:marTop w:val="0"/>
                                  <w:marBottom w:val="0"/>
                                  <w:divBdr>
                                    <w:top w:val="none" w:sz="0" w:space="0" w:color="auto"/>
                                    <w:left w:val="none" w:sz="0" w:space="0" w:color="auto"/>
                                    <w:bottom w:val="none" w:sz="0" w:space="0" w:color="auto"/>
                                    <w:right w:val="none" w:sz="0" w:space="0" w:color="auto"/>
                                  </w:divBdr>
                                  <w:divsChild>
                                    <w:div w:id="1114522828">
                                      <w:marLeft w:val="240"/>
                                      <w:marRight w:val="0"/>
                                      <w:marTop w:val="0"/>
                                      <w:marBottom w:val="0"/>
                                      <w:divBdr>
                                        <w:top w:val="none" w:sz="0" w:space="0" w:color="auto"/>
                                        <w:left w:val="none" w:sz="0" w:space="0" w:color="auto"/>
                                        <w:bottom w:val="none" w:sz="0" w:space="0" w:color="auto"/>
                                        <w:right w:val="none" w:sz="0" w:space="0" w:color="auto"/>
                                      </w:divBdr>
                                    </w:div>
                                  </w:divsChild>
                                </w:div>
                                <w:div w:id="1720589175">
                                  <w:marLeft w:val="240"/>
                                  <w:marRight w:val="240"/>
                                  <w:marTop w:val="0"/>
                                  <w:marBottom w:val="0"/>
                                  <w:divBdr>
                                    <w:top w:val="none" w:sz="0" w:space="0" w:color="auto"/>
                                    <w:left w:val="none" w:sz="0" w:space="0" w:color="auto"/>
                                    <w:bottom w:val="none" w:sz="0" w:space="0" w:color="auto"/>
                                    <w:right w:val="none" w:sz="0" w:space="0" w:color="auto"/>
                                  </w:divBdr>
                                  <w:divsChild>
                                    <w:div w:id="103515332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218856858">
                              <w:marLeft w:val="240"/>
                              <w:marRight w:val="0"/>
                              <w:marTop w:val="0"/>
                              <w:marBottom w:val="0"/>
                              <w:divBdr>
                                <w:top w:val="none" w:sz="0" w:space="0" w:color="auto"/>
                                <w:left w:val="none" w:sz="0" w:space="0" w:color="auto"/>
                                <w:bottom w:val="none" w:sz="0" w:space="0" w:color="auto"/>
                                <w:right w:val="none" w:sz="0" w:space="0" w:color="auto"/>
                              </w:divBdr>
                            </w:div>
                          </w:divsChild>
                        </w:div>
                        <w:div w:id="1400402298">
                          <w:marLeft w:val="240"/>
                          <w:marRight w:val="240"/>
                          <w:marTop w:val="0"/>
                          <w:marBottom w:val="0"/>
                          <w:divBdr>
                            <w:top w:val="none" w:sz="0" w:space="0" w:color="auto"/>
                            <w:left w:val="none" w:sz="0" w:space="0" w:color="auto"/>
                            <w:bottom w:val="none" w:sz="0" w:space="0" w:color="auto"/>
                            <w:right w:val="none" w:sz="0" w:space="0" w:color="auto"/>
                          </w:divBdr>
                          <w:divsChild>
                            <w:div w:id="2056198655">
                              <w:marLeft w:val="240"/>
                              <w:marRight w:val="0"/>
                              <w:marTop w:val="0"/>
                              <w:marBottom w:val="0"/>
                              <w:divBdr>
                                <w:top w:val="none" w:sz="0" w:space="0" w:color="auto"/>
                                <w:left w:val="none" w:sz="0" w:space="0" w:color="auto"/>
                                <w:bottom w:val="none" w:sz="0" w:space="0" w:color="auto"/>
                                <w:right w:val="none" w:sz="0" w:space="0" w:color="auto"/>
                              </w:divBdr>
                            </w:div>
                          </w:divsChild>
                        </w:div>
                        <w:div w:id="1935168464">
                          <w:marLeft w:val="240"/>
                          <w:marRight w:val="240"/>
                          <w:marTop w:val="0"/>
                          <w:marBottom w:val="0"/>
                          <w:divBdr>
                            <w:top w:val="none" w:sz="0" w:space="0" w:color="auto"/>
                            <w:left w:val="none" w:sz="0" w:space="0" w:color="auto"/>
                            <w:bottom w:val="none" w:sz="0" w:space="0" w:color="auto"/>
                            <w:right w:val="none" w:sz="0" w:space="0" w:color="auto"/>
                          </w:divBdr>
                          <w:divsChild>
                            <w:div w:id="486476240">
                              <w:marLeft w:val="240"/>
                              <w:marRight w:val="0"/>
                              <w:marTop w:val="0"/>
                              <w:marBottom w:val="0"/>
                              <w:divBdr>
                                <w:top w:val="none" w:sz="0" w:space="0" w:color="auto"/>
                                <w:left w:val="none" w:sz="0" w:space="0" w:color="auto"/>
                                <w:bottom w:val="none" w:sz="0" w:space="0" w:color="auto"/>
                                <w:right w:val="none" w:sz="0" w:space="0" w:color="auto"/>
                              </w:divBdr>
                            </w:div>
                          </w:divsChild>
                        </w:div>
                        <w:div w:id="2049210751">
                          <w:marLeft w:val="240"/>
                          <w:marRight w:val="240"/>
                          <w:marTop w:val="0"/>
                          <w:marBottom w:val="0"/>
                          <w:divBdr>
                            <w:top w:val="none" w:sz="0" w:space="0" w:color="auto"/>
                            <w:left w:val="none" w:sz="0" w:space="0" w:color="auto"/>
                            <w:bottom w:val="none" w:sz="0" w:space="0" w:color="auto"/>
                            <w:right w:val="none" w:sz="0" w:space="0" w:color="auto"/>
                          </w:divBdr>
                          <w:divsChild>
                            <w:div w:id="173999735">
                              <w:marLeft w:val="240"/>
                              <w:marRight w:val="0"/>
                              <w:marTop w:val="0"/>
                              <w:marBottom w:val="0"/>
                              <w:divBdr>
                                <w:top w:val="none" w:sz="0" w:space="0" w:color="auto"/>
                                <w:left w:val="none" w:sz="0" w:space="0" w:color="auto"/>
                                <w:bottom w:val="none" w:sz="0" w:space="0" w:color="auto"/>
                                <w:right w:val="none" w:sz="0" w:space="0" w:color="auto"/>
                              </w:divBdr>
                            </w:div>
                          </w:divsChild>
                        </w:div>
                        <w:div w:id="2087798352">
                          <w:marLeft w:val="0"/>
                          <w:marRight w:val="0"/>
                          <w:marTop w:val="0"/>
                          <w:marBottom w:val="0"/>
                          <w:divBdr>
                            <w:top w:val="none" w:sz="0" w:space="0" w:color="auto"/>
                            <w:left w:val="none" w:sz="0" w:space="0" w:color="auto"/>
                            <w:bottom w:val="none" w:sz="0" w:space="0" w:color="auto"/>
                            <w:right w:val="none" w:sz="0" w:space="0" w:color="auto"/>
                          </w:divBdr>
                        </w:div>
                      </w:divsChild>
                    </w:div>
                    <w:div w:id="657810027">
                      <w:marLeft w:val="240"/>
                      <w:marRight w:val="0"/>
                      <w:marTop w:val="0"/>
                      <w:marBottom w:val="0"/>
                      <w:divBdr>
                        <w:top w:val="none" w:sz="0" w:space="0" w:color="auto"/>
                        <w:left w:val="none" w:sz="0" w:space="0" w:color="auto"/>
                        <w:bottom w:val="none" w:sz="0" w:space="0" w:color="auto"/>
                        <w:right w:val="none" w:sz="0" w:space="0" w:color="auto"/>
                      </w:divBdr>
                    </w:div>
                  </w:divsChild>
                </w:div>
                <w:div w:id="747458783">
                  <w:marLeft w:val="240"/>
                  <w:marRight w:val="240"/>
                  <w:marTop w:val="0"/>
                  <w:marBottom w:val="0"/>
                  <w:divBdr>
                    <w:top w:val="none" w:sz="0" w:space="0" w:color="auto"/>
                    <w:left w:val="none" w:sz="0" w:space="0" w:color="auto"/>
                    <w:bottom w:val="none" w:sz="0" w:space="0" w:color="auto"/>
                    <w:right w:val="none" w:sz="0" w:space="0" w:color="auto"/>
                  </w:divBdr>
                  <w:divsChild>
                    <w:div w:id="1730419990">
                      <w:marLeft w:val="240"/>
                      <w:marRight w:val="0"/>
                      <w:marTop w:val="0"/>
                      <w:marBottom w:val="0"/>
                      <w:divBdr>
                        <w:top w:val="none" w:sz="0" w:space="0" w:color="auto"/>
                        <w:left w:val="none" w:sz="0" w:space="0" w:color="auto"/>
                        <w:bottom w:val="none" w:sz="0" w:space="0" w:color="auto"/>
                        <w:right w:val="none" w:sz="0" w:space="0" w:color="auto"/>
                      </w:divBdr>
                    </w:div>
                    <w:div w:id="1879514172">
                      <w:marLeft w:val="0"/>
                      <w:marRight w:val="0"/>
                      <w:marTop w:val="0"/>
                      <w:marBottom w:val="0"/>
                      <w:divBdr>
                        <w:top w:val="none" w:sz="0" w:space="0" w:color="auto"/>
                        <w:left w:val="none" w:sz="0" w:space="0" w:color="auto"/>
                        <w:bottom w:val="none" w:sz="0" w:space="0" w:color="auto"/>
                        <w:right w:val="none" w:sz="0" w:space="0" w:color="auto"/>
                      </w:divBdr>
                      <w:divsChild>
                        <w:div w:id="770204295">
                          <w:marLeft w:val="0"/>
                          <w:marRight w:val="0"/>
                          <w:marTop w:val="0"/>
                          <w:marBottom w:val="0"/>
                          <w:divBdr>
                            <w:top w:val="none" w:sz="0" w:space="0" w:color="auto"/>
                            <w:left w:val="none" w:sz="0" w:space="0" w:color="auto"/>
                            <w:bottom w:val="none" w:sz="0" w:space="0" w:color="auto"/>
                            <w:right w:val="none" w:sz="0" w:space="0" w:color="auto"/>
                          </w:divBdr>
                        </w:div>
                        <w:div w:id="796609632">
                          <w:marLeft w:val="240"/>
                          <w:marRight w:val="240"/>
                          <w:marTop w:val="0"/>
                          <w:marBottom w:val="0"/>
                          <w:divBdr>
                            <w:top w:val="none" w:sz="0" w:space="0" w:color="auto"/>
                            <w:left w:val="none" w:sz="0" w:space="0" w:color="auto"/>
                            <w:bottom w:val="none" w:sz="0" w:space="0" w:color="auto"/>
                            <w:right w:val="none" w:sz="0" w:space="0" w:color="auto"/>
                          </w:divBdr>
                          <w:divsChild>
                            <w:div w:id="1374185410">
                              <w:marLeft w:val="240"/>
                              <w:marRight w:val="0"/>
                              <w:marTop w:val="0"/>
                              <w:marBottom w:val="0"/>
                              <w:divBdr>
                                <w:top w:val="none" w:sz="0" w:space="0" w:color="auto"/>
                                <w:left w:val="none" w:sz="0" w:space="0" w:color="auto"/>
                                <w:bottom w:val="none" w:sz="0" w:space="0" w:color="auto"/>
                                <w:right w:val="none" w:sz="0" w:space="0" w:color="auto"/>
                              </w:divBdr>
                            </w:div>
                          </w:divsChild>
                        </w:div>
                        <w:div w:id="1251040492">
                          <w:marLeft w:val="240"/>
                          <w:marRight w:val="240"/>
                          <w:marTop w:val="0"/>
                          <w:marBottom w:val="0"/>
                          <w:divBdr>
                            <w:top w:val="none" w:sz="0" w:space="0" w:color="auto"/>
                            <w:left w:val="none" w:sz="0" w:space="0" w:color="auto"/>
                            <w:bottom w:val="none" w:sz="0" w:space="0" w:color="auto"/>
                            <w:right w:val="none" w:sz="0" w:space="0" w:color="auto"/>
                          </w:divBdr>
                          <w:divsChild>
                            <w:div w:id="1940405845">
                              <w:marLeft w:val="0"/>
                              <w:marRight w:val="0"/>
                              <w:marTop w:val="0"/>
                              <w:marBottom w:val="0"/>
                              <w:divBdr>
                                <w:top w:val="none" w:sz="0" w:space="0" w:color="auto"/>
                                <w:left w:val="none" w:sz="0" w:space="0" w:color="auto"/>
                                <w:bottom w:val="none" w:sz="0" w:space="0" w:color="auto"/>
                                <w:right w:val="none" w:sz="0" w:space="0" w:color="auto"/>
                              </w:divBdr>
                              <w:divsChild>
                                <w:div w:id="347879094">
                                  <w:marLeft w:val="0"/>
                                  <w:marRight w:val="0"/>
                                  <w:marTop w:val="0"/>
                                  <w:marBottom w:val="0"/>
                                  <w:divBdr>
                                    <w:top w:val="none" w:sz="0" w:space="0" w:color="auto"/>
                                    <w:left w:val="none" w:sz="0" w:space="0" w:color="auto"/>
                                    <w:bottom w:val="none" w:sz="0" w:space="0" w:color="auto"/>
                                    <w:right w:val="none" w:sz="0" w:space="0" w:color="auto"/>
                                  </w:divBdr>
                                </w:div>
                                <w:div w:id="556284504">
                                  <w:marLeft w:val="240"/>
                                  <w:marRight w:val="240"/>
                                  <w:marTop w:val="0"/>
                                  <w:marBottom w:val="0"/>
                                  <w:divBdr>
                                    <w:top w:val="none" w:sz="0" w:space="0" w:color="auto"/>
                                    <w:left w:val="none" w:sz="0" w:space="0" w:color="auto"/>
                                    <w:bottom w:val="none" w:sz="0" w:space="0" w:color="auto"/>
                                    <w:right w:val="none" w:sz="0" w:space="0" w:color="auto"/>
                                  </w:divBdr>
                                  <w:divsChild>
                                    <w:div w:id="520750158">
                                      <w:marLeft w:val="240"/>
                                      <w:marRight w:val="0"/>
                                      <w:marTop w:val="0"/>
                                      <w:marBottom w:val="0"/>
                                      <w:divBdr>
                                        <w:top w:val="none" w:sz="0" w:space="0" w:color="auto"/>
                                        <w:left w:val="none" w:sz="0" w:space="0" w:color="auto"/>
                                        <w:bottom w:val="none" w:sz="0" w:space="0" w:color="auto"/>
                                        <w:right w:val="none" w:sz="0" w:space="0" w:color="auto"/>
                                      </w:divBdr>
                                    </w:div>
                                  </w:divsChild>
                                </w:div>
                                <w:div w:id="622855256">
                                  <w:marLeft w:val="240"/>
                                  <w:marRight w:val="240"/>
                                  <w:marTop w:val="0"/>
                                  <w:marBottom w:val="0"/>
                                  <w:divBdr>
                                    <w:top w:val="none" w:sz="0" w:space="0" w:color="auto"/>
                                    <w:left w:val="none" w:sz="0" w:space="0" w:color="auto"/>
                                    <w:bottom w:val="none" w:sz="0" w:space="0" w:color="auto"/>
                                    <w:right w:val="none" w:sz="0" w:space="0" w:color="auto"/>
                                  </w:divBdr>
                                  <w:divsChild>
                                    <w:div w:id="1002046865">
                                      <w:marLeft w:val="240"/>
                                      <w:marRight w:val="0"/>
                                      <w:marTop w:val="0"/>
                                      <w:marBottom w:val="0"/>
                                      <w:divBdr>
                                        <w:top w:val="none" w:sz="0" w:space="0" w:color="auto"/>
                                        <w:left w:val="none" w:sz="0" w:space="0" w:color="auto"/>
                                        <w:bottom w:val="none" w:sz="0" w:space="0" w:color="auto"/>
                                        <w:right w:val="none" w:sz="0" w:space="0" w:color="auto"/>
                                      </w:divBdr>
                                    </w:div>
                                  </w:divsChild>
                                </w:div>
                                <w:div w:id="725254104">
                                  <w:marLeft w:val="240"/>
                                  <w:marRight w:val="240"/>
                                  <w:marTop w:val="0"/>
                                  <w:marBottom w:val="0"/>
                                  <w:divBdr>
                                    <w:top w:val="none" w:sz="0" w:space="0" w:color="auto"/>
                                    <w:left w:val="none" w:sz="0" w:space="0" w:color="auto"/>
                                    <w:bottom w:val="none" w:sz="0" w:space="0" w:color="auto"/>
                                    <w:right w:val="none" w:sz="0" w:space="0" w:color="auto"/>
                                  </w:divBdr>
                                  <w:divsChild>
                                    <w:div w:id="858548996">
                                      <w:marLeft w:val="240"/>
                                      <w:marRight w:val="0"/>
                                      <w:marTop w:val="0"/>
                                      <w:marBottom w:val="0"/>
                                      <w:divBdr>
                                        <w:top w:val="none" w:sz="0" w:space="0" w:color="auto"/>
                                        <w:left w:val="none" w:sz="0" w:space="0" w:color="auto"/>
                                        <w:bottom w:val="none" w:sz="0" w:space="0" w:color="auto"/>
                                        <w:right w:val="none" w:sz="0" w:space="0" w:color="auto"/>
                                      </w:divBdr>
                                    </w:div>
                                  </w:divsChild>
                                </w:div>
                                <w:div w:id="822433576">
                                  <w:marLeft w:val="240"/>
                                  <w:marRight w:val="240"/>
                                  <w:marTop w:val="0"/>
                                  <w:marBottom w:val="0"/>
                                  <w:divBdr>
                                    <w:top w:val="none" w:sz="0" w:space="0" w:color="auto"/>
                                    <w:left w:val="none" w:sz="0" w:space="0" w:color="auto"/>
                                    <w:bottom w:val="none" w:sz="0" w:space="0" w:color="auto"/>
                                    <w:right w:val="none" w:sz="0" w:space="0" w:color="auto"/>
                                  </w:divBdr>
                                  <w:divsChild>
                                    <w:div w:id="501505072">
                                      <w:marLeft w:val="240"/>
                                      <w:marRight w:val="0"/>
                                      <w:marTop w:val="0"/>
                                      <w:marBottom w:val="0"/>
                                      <w:divBdr>
                                        <w:top w:val="none" w:sz="0" w:space="0" w:color="auto"/>
                                        <w:left w:val="none" w:sz="0" w:space="0" w:color="auto"/>
                                        <w:bottom w:val="none" w:sz="0" w:space="0" w:color="auto"/>
                                        <w:right w:val="none" w:sz="0" w:space="0" w:color="auto"/>
                                      </w:divBdr>
                                    </w:div>
                                  </w:divsChild>
                                </w:div>
                                <w:div w:id="867259076">
                                  <w:marLeft w:val="240"/>
                                  <w:marRight w:val="240"/>
                                  <w:marTop w:val="0"/>
                                  <w:marBottom w:val="0"/>
                                  <w:divBdr>
                                    <w:top w:val="none" w:sz="0" w:space="0" w:color="auto"/>
                                    <w:left w:val="none" w:sz="0" w:space="0" w:color="auto"/>
                                    <w:bottom w:val="none" w:sz="0" w:space="0" w:color="auto"/>
                                    <w:right w:val="none" w:sz="0" w:space="0" w:color="auto"/>
                                  </w:divBdr>
                                  <w:divsChild>
                                    <w:div w:id="1227061124">
                                      <w:marLeft w:val="240"/>
                                      <w:marRight w:val="0"/>
                                      <w:marTop w:val="0"/>
                                      <w:marBottom w:val="0"/>
                                      <w:divBdr>
                                        <w:top w:val="none" w:sz="0" w:space="0" w:color="auto"/>
                                        <w:left w:val="none" w:sz="0" w:space="0" w:color="auto"/>
                                        <w:bottom w:val="none" w:sz="0" w:space="0" w:color="auto"/>
                                        <w:right w:val="none" w:sz="0" w:space="0" w:color="auto"/>
                                      </w:divBdr>
                                    </w:div>
                                  </w:divsChild>
                                </w:div>
                                <w:div w:id="1355110310">
                                  <w:marLeft w:val="240"/>
                                  <w:marRight w:val="240"/>
                                  <w:marTop w:val="0"/>
                                  <w:marBottom w:val="0"/>
                                  <w:divBdr>
                                    <w:top w:val="none" w:sz="0" w:space="0" w:color="auto"/>
                                    <w:left w:val="none" w:sz="0" w:space="0" w:color="auto"/>
                                    <w:bottom w:val="none" w:sz="0" w:space="0" w:color="auto"/>
                                    <w:right w:val="none" w:sz="0" w:space="0" w:color="auto"/>
                                  </w:divBdr>
                                  <w:divsChild>
                                    <w:div w:id="855507770">
                                      <w:marLeft w:val="240"/>
                                      <w:marRight w:val="0"/>
                                      <w:marTop w:val="0"/>
                                      <w:marBottom w:val="0"/>
                                      <w:divBdr>
                                        <w:top w:val="none" w:sz="0" w:space="0" w:color="auto"/>
                                        <w:left w:val="none" w:sz="0" w:space="0" w:color="auto"/>
                                        <w:bottom w:val="none" w:sz="0" w:space="0" w:color="auto"/>
                                        <w:right w:val="none" w:sz="0" w:space="0" w:color="auto"/>
                                      </w:divBdr>
                                    </w:div>
                                  </w:divsChild>
                                </w:div>
                                <w:div w:id="1511138044">
                                  <w:marLeft w:val="240"/>
                                  <w:marRight w:val="240"/>
                                  <w:marTop w:val="0"/>
                                  <w:marBottom w:val="0"/>
                                  <w:divBdr>
                                    <w:top w:val="none" w:sz="0" w:space="0" w:color="auto"/>
                                    <w:left w:val="none" w:sz="0" w:space="0" w:color="auto"/>
                                    <w:bottom w:val="none" w:sz="0" w:space="0" w:color="auto"/>
                                    <w:right w:val="none" w:sz="0" w:space="0" w:color="auto"/>
                                  </w:divBdr>
                                  <w:divsChild>
                                    <w:div w:id="145328139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941832708">
                              <w:marLeft w:val="240"/>
                              <w:marRight w:val="0"/>
                              <w:marTop w:val="0"/>
                              <w:marBottom w:val="0"/>
                              <w:divBdr>
                                <w:top w:val="none" w:sz="0" w:space="0" w:color="auto"/>
                                <w:left w:val="none" w:sz="0" w:space="0" w:color="auto"/>
                                <w:bottom w:val="none" w:sz="0" w:space="0" w:color="auto"/>
                                <w:right w:val="none" w:sz="0" w:space="0" w:color="auto"/>
                              </w:divBdr>
                            </w:div>
                          </w:divsChild>
                        </w:div>
                        <w:div w:id="1850244503">
                          <w:marLeft w:val="240"/>
                          <w:marRight w:val="240"/>
                          <w:marTop w:val="0"/>
                          <w:marBottom w:val="0"/>
                          <w:divBdr>
                            <w:top w:val="none" w:sz="0" w:space="0" w:color="auto"/>
                            <w:left w:val="none" w:sz="0" w:space="0" w:color="auto"/>
                            <w:bottom w:val="none" w:sz="0" w:space="0" w:color="auto"/>
                            <w:right w:val="none" w:sz="0" w:space="0" w:color="auto"/>
                          </w:divBdr>
                          <w:divsChild>
                            <w:div w:id="1657495575">
                              <w:marLeft w:val="240"/>
                              <w:marRight w:val="0"/>
                              <w:marTop w:val="0"/>
                              <w:marBottom w:val="0"/>
                              <w:divBdr>
                                <w:top w:val="none" w:sz="0" w:space="0" w:color="auto"/>
                                <w:left w:val="none" w:sz="0" w:space="0" w:color="auto"/>
                                <w:bottom w:val="none" w:sz="0" w:space="0" w:color="auto"/>
                                <w:right w:val="none" w:sz="0" w:space="0" w:color="auto"/>
                              </w:divBdr>
                            </w:div>
                          </w:divsChild>
                        </w:div>
                        <w:div w:id="1881936759">
                          <w:marLeft w:val="240"/>
                          <w:marRight w:val="240"/>
                          <w:marTop w:val="0"/>
                          <w:marBottom w:val="0"/>
                          <w:divBdr>
                            <w:top w:val="none" w:sz="0" w:space="0" w:color="auto"/>
                            <w:left w:val="none" w:sz="0" w:space="0" w:color="auto"/>
                            <w:bottom w:val="none" w:sz="0" w:space="0" w:color="auto"/>
                            <w:right w:val="none" w:sz="0" w:space="0" w:color="auto"/>
                          </w:divBdr>
                          <w:divsChild>
                            <w:div w:id="7434073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935782">
                  <w:marLeft w:val="240"/>
                  <w:marRight w:val="240"/>
                  <w:marTop w:val="0"/>
                  <w:marBottom w:val="0"/>
                  <w:divBdr>
                    <w:top w:val="none" w:sz="0" w:space="0" w:color="auto"/>
                    <w:left w:val="none" w:sz="0" w:space="0" w:color="auto"/>
                    <w:bottom w:val="none" w:sz="0" w:space="0" w:color="auto"/>
                    <w:right w:val="none" w:sz="0" w:space="0" w:color="auto"/>
                  </w:divBdr>
                  <w:divsChild>
                    <w:div w:id="458768658">
                      <w:marLeft w:val="240"/>
                      <w:marRight w:val="0"/>
                      <w:marTop w:val="0"/>
                      <w:marBottom w:val="0"/>
                      <w:divBdr>
                        <w:top w:val="none" w:sz="0" w:space="0" w:color="auto"/>
                        <w:left w:val="none" w:sz="0" w:space="0" w:color="auto"/>
                        <w:bottom w:val="none" w:sz="0" w:space="0" w:color="auto"/>
                        <w:right w:val="none" w:sz="0" w:space="0" w:color="auto"/>
                      </w:divBdr>
                    </w:div>
                    <w:div w:id="1579635165">
                      <w:marLeft w:val="0"/>
                      <w:marRight w:val="0"/>
                      <w:marTop w:val="0"/>
                      <w:marBottom w:val="0"/>
                      <w:divBdr>
                        <w:top w:val="none" w:sz="0" w:space="0" w:color="auto"/>
                        <w:left w:val="none" w:sz="0" w:space="0" w:color="auto"/>
                        <w:bottom w:val="none" w:sz="0" w:space="0" w:color="auto"/>
                        <w:right w:val="none" w:sz="0" w:space="0" w:color="auto"/>
                      </w:divBdr>
                      <w:divsChild>
                        <w:div w:id="321541119">
                          <w:marLeft w:val="240"/>
                          <w:marRight w:val="240"/>
                          <w:marTop w:val="0"/>
                          <w:marBottom w:val="0"/>
                          <w:divBdr>
                            <w:top w:val="none" w:sz="0" w:space="0" w:color="auto"/>
                            <w:left w:val="none" w:sz="0" w:space="0" w:color="auto"/>
                            <w:bottom w:val="none" w:sz="0" w:space="0" w:color="auto"/>
                            <w:right w:val="none" w:sz="0" w:space="0" w:color="auto"/>
                          </w:divBdr>
                          <w:divsChild>
                            <w:div w:id="542519206">
                              <w:marLeft w:val="240"/>
                              <w:marRight w:val="0"/>
                              <w:marTop w:val="0"/>
                              <w:marBottom w:val="0"/>
                              <w:divBdr>
                                <w:top w:val="none" w:sz="0" w:space="0" w:color="auto"/>
                                <w:left w:val="none" w:sz="0" w:space="0" w:color="auto"/>
                                <w:bottom w:val="none" w:sz="0" w:space="0" w:color="auto"/>
                                <w:right w:val="none" w:sz="0" w:space="0" w:color="auto"/>
                              </w:divBdr>
                            </w:div>
                          </w:divsChild>
                        </w:div>
                        <w:div w:id="400179438">
                          <w:marLeft w:val="240"/>
                          <w:marRight w:val="240"/>
                          <w:marTop w:val="0"/>
                          <w:marBottom w:val="0"/>
                          <w:divBdr>
                            <w:top w:val="none" w:sz="0" w:space="0" w:color="auto"/>
                            <w:left w:val="none" w:sz="0" w:space="0" w:color="auto"/>
                            <w:bottom w:val="none" w:sz="0" w:space="0" w:color="auto"/>
                            <w:right w:val="none" w:sz="0" w:space="0" w:color="auto"/>
                          </w:divBdr>
                          <w:divsChild>
                            <w:div w:id="1728650639">
                              <w:marLeft w:val="240"/>
                              <w:marRight w:val="0"/>
                              <w:marTop w:val="0"/>
                              <w:marBottom w:val="0"/>
                              <w:divBdr>
                                <w:top w:val="none" w:sz="0" w:space="0" w:color="auto"/>
                                <w:left w:val="none" w:sz="0" w:space="0" w:color="auto"/>
                                <w:bottom w:val="none" w:sz="0" w:space="0" w:color="auto"/>
                                <w:right w:val="none" w:sz="0" w:space="0" w:color="auto"/>
                              </w:divBdr>
                            </w:div>
                            <w:div w:id="1962414902">
                              <w:marLeft w:val="0"/>
                              <w:marRight w:val="0"/>
                              <w:marTop w:val="0"/>
                              <w:marBottom w:val="0"/>
                              <w:divBdr>
                                <w:top w:val="none" w:sz="0" w:space="0" w:color="auto"/>
                                <w:left w:val="none" w:sz="0" w:space="0" w:color="auto"/>
                                <w:bottom w:val="none" w:sz="0" w:space="0" w:color="auto"/>
                                <w:right w:val="none" w:sz="0" w:space="0" w:color="auto"/>
                              </w:divBdr>
                              <w:divsChild>
                                <w:div w:id="3409810">
                                  <w:marLeft w:val="240"/>
                                  <w:marRight w:val="240"/>
                                  <w:marTop w:val="0"/>
                                  <w:marBottom w:val="0"/>
                                  <w:divBdr>
                                    <w:top w:val="none" w:sz="0" w:space="0" w:color="auto"/>
                                    <w:left w:val="none" w:sz="0" w:space="0" w:color="auto"/>
                                    <w:bottom w:val="none" w:sz="0" w:space="0" w:color="auto"/>
                                    <w:right w:val="none" w:sz="0" w:space="0" w:color="auto"/>
                                  </w:divBdr>
                                  <w:divsChild>
                                    <w:div w:id="296837907">
                                      <w:marLeft w:val="240"/>
                                      <w:marRight w:val="0"/>
                                      <w:marTop w:val="0"/>
                                      <w:marBottom w:val="0"/>
                                      <w:divBdr>
                                        <w:top w:val="none" w:sz="0" w:space="0" w:color="auto"/>
                                        <w:left w:val="none" w:sz="0" w:space="0" w:color="auto"/>
                                        <w:bottom w:val="none" w:sz="0" w:space="0" w:color="auto"/>
                                        <w:right w:val="none" w:sz="0" w:space="0" w:color="auto"/>
                                      </w:divBdr>
                                    </w:div>
                                  </w:divsChild>
                                </w:div>
                                <w:div w:id="237323838">
                                  <w:marLeft w:val="240"/>
                                  <w:marRight w:val="240"/>
                                  <w:marTop w:val="0"/>
                                  <w:marBottom w:val="0"/>
                                  <w:divBdr>
                                    <w:top w:val="none" w:sz="0" w:space="0" w:color="auto"/>
                                    <w:left w:val="none" w:sz="0" w:space="0" w:color="auto"/>
                                    <w:bottom w:val="none" w:sz="0" w:space="0" w:color="auto"/>
                                    <w:right w:val="none" w:sz="0" w:space="0" w:color="auto"/>
                                  </w:divBdr>
                                  <w:divsChild>
                                    <w:div w:id="722680489">
                                      <w:marLeft w:val="240"/>
                                      <w:marRight w:val="0"/>
                                      <w:marTop w:val="0"/>
                                      <w:marBottom w:val="0"/>
                                      <w:divBdr>
                                        <w:top w:val="none" w:sz="0" w:space="0" w:color="auto"/>
                                        <w:left w:val="none" w:sz="0" w:space="0" w:color="auto"/>
                                        <w:bottom w:val="none" w:sz="0" w:space="0" w:color="auto"/>
                                        <w:right w:val="none" w:sz="0" w:space="0" w:color="auto"/>
                                      </w:divBdr>
                                    </w:div>
                                  </w:divsChild>
                                </w:div>
                                <w:div w:id="383260108">
                                  <w:marLeft w:val="240"/>
                                  <w:marRight w:val="240"/>
                                  <w:marTop w:val="0"/>
                                  <w:marBottom w:val="0"/>
                                  <w:divBdr>
                                    <w:top w:val="none" w:sz="0" w:space="0" w:color="auto"/>
                                    <w:left w:val="none" w:sz="0" w:space="0" w:color="auto"/>
                                    <w:bottom w:val="none" w:sz="0" w:space="0" w:color="auto"/>
                                    <w:right w:val="none" w:sz="0" w:space="0" w:color="auto"/>
                                  </w:divBdr>
                                  <w:divsChild>
                                    <w:div w:id="1230724974">
                                      <w:marLeft w:val="240"/>
                                      <w:marRight w:val="0"/>
                                      <w:marTop w:val="0"/>
                                      <w:marBottom w:val="0"/>
                                      <w:divBdr>
                                        <w:top w:val="none" w:sz="0" w:space="0" w:color="auto"/>
                                        <w:left w:val="none" w:sz="0" w:space="0" w:color="auto"/>
                                        <w:bottom w:val="none" w:sz="0" w:space="0" w:color="auto"/>
                                        <w:right w:val="none" w:sz="0" w:space="0" w:color="auto"/>
                                      </w:divBdr>
                                    </w:div>
                                  </w:divsChild>
                                </w:div>
                                <w:div w:id="449054261">
                                  <w:marLeft w:val="240"/>
                                  <w:marRight w:val="240"/>
                                  <w:marTop w:val="0"/>
                                  <w:marBottom w:val="0"/>
                                  <w:divBdr>
                                    <w:top w:val="none" w:sz="0" w:space="0" w:color="auto"/>
                                    <w:left w:val="none" w:sz="0" w:space="0" w:color="auto"/>
                                    <w:bottom w:val="none" w:sz="0" w:space="0" w:color="auto"/>
                                    <w:right w:val="none" w:sz="0" w:space="0" w:color="auto"/>
                                  </w:divBdr>
                                  <w:divsChild>
                                    <w:div w:id="668757697">
                                      <w:marLeft w:val="240"/>
                                      <w:marRight w:val="0"/>
                                      <w:marTop w:val="0"/>
                                      <w:marBottom w:val="0"/>
                                      <w:divBdr>
                                        <w:top w:val="none" w:sz="0" w:space="0" w:color="auto"/>
                                        <w:left w:val="none" w:sz="0" w:space="0" w:color="auto"/>
                                        <w:bottom w:val="none" w:sz="0" w:space="0" w:color="auto"/>
                                        <w:right w:val="none" w:sz="0" w:space="0" w:color="auto"/>
                                      </w:divBdr>
                                    </w:div>
                                  </w:divsChild>
                                </w:div>
                                <w:div w:id="726144283">
                                  <w:marLeft w:val="240"/>
                                  <w:marRight w:val="240"/>
                                  <w:marTop w:val="0"/>
                                  <w:marBottom w:val="0"/>
                                  <w:divBdr>
                                    <w:top w:val="none" w:sz="0" w:space="0" w:color="auto"/>
                                    <w:left w:val="none" w:sz="0" w:space="0" w:color="auto"/>
                                    <w:bottom w:val="none" w:sz="0" w:space="0" w:color="auto"/>
                                    <w:right w:val="none" w:sz="0" w:space="0" w:color="auto"/>
                                  </w:divBdr>
                                  <w:divsChild>
                                    <w:div w:id="442573531">
                                      <w:marLeft w:val="240"/>
                                      <w:marRight w:val="0"/>
                                      <w:marTop w:val="0"/>
                                      <w:marBottom w:val="0"/>
                                      <w:divBdr>
                                        <w:top w:val="none" w:sz="0" w:space="0" w:color="auto"/>
                                        <w:left w:val="none" w:sz="0" w:space="0" w:color="auto"/>
                                        <w:bottom w:val="none" w:sz="0" w:space="0" w:color="auto"/>
                                        <w:right w:val="none" w:sz="0" w:space="0" w:color="auto"/>
                                      </w:divBdr>
                                    </w:div>
                                  </w:divsChild>
                                </w:div>
                                <w:div w:id="1506282814">
                                  <w:marLeft w:val="240"/>
                                  <w:marRight w:val="240"/>
                                  <w:marTop w:val="0"/>
                                  <w:marBottom w:val="0"/>
                                  <w:divBdr>
                                    <w:top w:val="none" w:sz="0" w:space="0" w:color="auto"/>
                                    <w:left w:val="none" w:sz="0" w:space="0" w:color="auto"/>
                                    <w:bottom w:val="none" w:sz="0" w:space="0" w:color="auto"/>
                                    <w:right w:val="none" w:sz="0" w:space="0" w:color="auto"/>
                                  </w:divBdr>
                                  <w:divsChild>
                                    <w:div w:id="1412852839">
                                      <w:marLeft w:val="240"/>
                                      <w:marRight w:val="0"/>
                                      <w:marTop w:val="0"/>
                                      <w:marBottom w:val="0"/>
                                      <w:divBdr>
                                        <w:top w:val="none" w:sz="0" w:space="0" w:color="auto"/>
                                        <w:left w:val="none" w:sz="0" w:space="0" w:color="auto"/>
                                        <w:bottom w:val="none" w:sz="0" w:space="0" w:color="auto"/>
                                        <w:right w:val="none" w:sz="0" w:space="0" w:color="auto"/>
                                      </w:divBdr>
                                    </w:div>
                                  </w:divsChild>
                                </w:div>
                                <w:div w:id="1902986581">
                                  <w:marLeft w:val="0"/>
                                  <w:marRight w:val="0"/>
                                  <w:marTop w:val="0"/>
                                  <w:marBottom w:val="0"/>
                                  <w:divBdr>
                                    <w:top w:val="none" w:sz="0" w:space="0" w:color="auto"/>
                                    <w:left w:val="none" w:sz="0" w:space="0" w:color="auto"/>
                                    <w:bottom w:val="none" w:sz="0" w:space="0" w:color="auto"/>
                                    <w:right w:val="none" w:sz="0" w:space="0" w:color="auto"/>
                                  </w:divBdr>
                                </w:div>
                                <w:div w:id="1929919756">
                                  <w:marLeft w:val="240"/>
                                  <w:marRight w:val="240"/>
                                  <w:marTop w:val="0"/>
                                  <w:marBottom w:val="0"/>
                                  <w:divBdr>
                                    <w:top w:val="none" w:sz="0" w:space="0" w:color="auto"/>
                                    <w:left w:val="none" w:sz="0" w:space="0" w:color="auto"/>
                                    <w:bottom w:val="none" w:sz="0" w:space="0" w:color="auto"/>
                                    <w:right w:val="none" w:sz="0" w:space="0" w:color="auto"/>
                                  </w:divBdr>
                                  <w:divsChild>
                                    <w:div w:id="4529939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953197">
                          <w:marLeft w:val="0"/>
                          <w:marRight w:val="0"/>
                          <w:marTop w:val="0"/>
                          <w:marBottom w:val="0"/>
                          <w:divBdr>
                            <w:top w:val="none" w:sz="0" w:space="0" w:color="auto"/>
                            <w:left w:val="none" w:sz="0" w:space="0" w:color="auto"/>
                            <w:bottom w:val="none" w:sz="0" w:space="0" w:color="auto"/>
                            <w:right w:val="none" w:sz="0" w:space="0" w:color="auto"/>
                          </w:divBdr>
                        </w:div>
                        <w:div w:id="726732562">
                          <w:marLeft w:val="240"/>
                          <w:marRight w:val="240"/>
                          <w:marTop w:val="0"/>
                          <w:marBottom w:val="0"/>
                          <w:divBdr>
                            <w:top w:val="none" w:sz="0" w:space="0" w:color="auto"/>
                            <w:left w:val="none" w:sz="0" w:space="0" w:color="auto"/>
                            <w:bottom w:val="none" w:sz="0" w:space="0" w:color="auto"/>
                            <w:right w:val="none" w:sz="0" w:space="0" w:color="auto"/>
                          </w:divBdr>
                          <w:divsChild>
                            <w:div w:id="269554343">
                              <w:marLeft w:val="240"/>
                              <w:marRight w:val="0"/>
                              <w:marTop w:val="0"/>
                              <w:marBottom w:val="0"/>
                              <w:divBdr>
                                <w:top w:val="none" w:sz="0" w:space="0" w:color="auto"/>
                                <w:left w:val="none" w:sz="0" w:space="0" w:color="auto"/>
                                <w:bottom w:val="none" w:sz="0" w:space="0" w:color="auto"/>
                                <w:right w:val="none" w:sz="0" w:space="0" w:color="auto"/>
                              </w:divBdr>
                            </w:div>
                          </w:divsChild>
                        </w:div>
                        <w:div w:id="925456421">
                          <w:marLeft w:val="240"/>
                          <w:marRight w:val="240"/>
                          <w:marTop w:val="0"/>
                          <w:marBottom w:val="0"/>
                          <w:divBdr>
                            <w:top w:val="none" w:sz="0" w:space="0" w:color="auto"/>
                            <w:left w:val="none" w:sz="0" w:space="0" w:color="auto"/>
                            <w:bottom w:val="none" w:sz="0" w:space="0" w:color="auto"/>
                            <w:right w:val="none" w:sz="0" w:space="0" w:color="auto"/>
                          </w:divBdr>
                          <w:divsChild>
                            <w:div w:id="209663183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653101">
                  <w:marLeft w:val="240"/>
                  <w:marRight w:val="240"/>
                  <w:marTop w:val="0"/>
                  <w:marBottom w:val="0"/>
                  <w:divBdr>
                    <w:top w:val="none" w:sz="0" w:space="0" w:color="auto"/>
                    <w:left w:val="none" w:sz="0" w:space="0" w:color="auto"/>
                    <w:bottom w:val="none" w:sz="0" w:space="0" w:color="auto"/>
                    <w:right w:val="none" w:sz="0" w:space="0" w:color="auto"/>
                  </w:divBdr>
                  <w:divsChild>
                    <w:div w:id="101149132">
                      <w:marLeft w:val="240"/>
                      <w:marRight w:val="0"/>
                      <w:marTop w:val="0"/>
                      <w:marBottom w:val="0"/>
                      <w:divBdr>
                        <w:top w:val="none" w:sz="0" w:space="0" w:color="auto"/>
                        <w:left w:val="none" w:sz="0" w:space="0" w:color="auto"/>
                        <w:bottom w:val="none" w:sz="0" w:space="0" w:color="auto"/>
                        <w:right w:val="none" w:sz="0" w:space="0" w:color="auto"/>
                      </w:divBdr>
                    </w:div>
                    <w:div w:id="1959220765">
                      <w:marLeft w:val="0"/>
                      <w:marRight w:val="0"/>
                      <w:marTop w:val="0"/>
                      <w:marBottom w:val="0"/>
                      <w:divBdr>
                        <w:top w:val="none" w:sz="0" w:space="0" w:color="auto"/>
                        <w:left w:val="none" w:sz="0" w:space="0" w:color="auto"/>
                        <w:bottom w:val="none" w:sz="0" w:space="0" w:color="auto"/>
                        <w:right w:val="none" w:sz="0" w:space="0" w:color="auto"/>
                      </w:divBdr>
                      <w:divsChild>
                        <w:div w:id="629240258">
                          <w:marLeft w:val="240"/>
                          <w:marRight w:val="240"/>
                          <w:marTop w:val="0"/>
                          <w:marBottom w:val="0"/>
                          <w:divBdr>
                            <w:top w:val="none" w:sz="0" w:space="0" w:color="auto"/>
                            <w:left w:val="none" w:sz="0" w:space="0" w:color="auto"/>
                            <w:bottom w:val="none" w:sz="0" w:space="0" w:color="auto"/>
                            <w:right w:val="none" w:sz="0" w:space="0" w:color="auto"/>
                          </w:divBdr>
                          <w:divsChild>
                            <w:div w:id="191266586">
                              <w:marLeft w:val="0"/>
                              <w:marRight w:val="0"/>
                              <w:marTop w:val="0"/>
                              <w:marBottom w:val="0"/>
                              <w:divBdr>
                                <w:top w:val="none" w:sz="0" w:space="0" w:color="auto"/>
                                <w:left w:val="none" w:sz="0" w:space="0" w:color="auto"/>
                                <w:bottom w:val="none" w:sz="0" w:space="0" w:color="auto"/>
                                <w:right w:val="none" w:sz="0" w:space="0" w:color="auto"/>
                              </w:divBdr>
                              <w:divsChild>
                                <w:div w:id="44136333">
                                  <w:marLeft w:val="240"/>
                                  <w:marRight w:val="240"/>
                                  <w:marTop w:val="0"/>
                                  <w:marBottom w:val="0"/>
                                  <w:divBdr>
                                    <w:top w:val="none" w:sz="0" w:space="0" w:color="auto"/>
                                    <w:left w:val="none" w:sz="0" w:space="0" w:color="auto"/>
                                    <w:bottom w:val="none" w:sz="0" w:space="0" w:color="auto"/>
                                    <w:right w:val="none" w:sz="0" w:space="0" w:color="auto"/>
                                  </w:divBdr>
                                  <w:divsChild>
                                    <w:div w:id="754519434">
                                      <w:marLeft w:val="240"/>
                                      <w:marRight w:val="0"/>
                                      <w:marTop w:val="0"/>
                                      <w:marBottom w:val="0"/>
                                      <w:divBdr>
                                        <w:top w:val="none" w:sz="0" w:space="0" w:color="auto"/>
                                        <w:left w:val="none" w:sz="0" w:space="0" w:color="auto"/>
                                        <w:bottom w:val="none" w:sz="0" w:space="0" w:color="auto"/>
                                        <w:right w:val="none" w:sz="0" w:space="0" w:color="auto"/>
                                      </w:divBdr>
                                    </w:div>
                                  </w:divsChild>
                                </w:div>
                                <w:div w:id="247471768">
                                  <w:marLeft w:val="240"/>
                                  <w:marRight w:val="240"/>
                                  <w:marTop w:val="0"/>
                                  <w:marBottom w:val="0"/>
                                  <w:divBdr>
                                    <w:top w:val="none" w:sz="0" w:space="0" w:color="auto"/>
                                    <w:left w:val="none" w:sz="0" w:space="0" w:color="auto"/>
                                    <w:bottom w:val="none" w:sz="0" w:space="0" w:color="auto"/>
                                    <w:right w:val="none" w:sz="0" w:space="0" w:color="auto"/>
                                  </w:divBdr>
                                  <w:divsChild>
                                    <w:div w:id="1018235848">
                                      <w:marLeft w:val="240"/>
                                      <w:marRight w:val="0"/>
                                      <w:marTop w:val="0"/>
                                      <w:marBottom w:val="0"/>
                                      <w:divBdr>
                                        <w:top w:val="none" w:sz="0" w:space="0" w:color="auto"/>
                                        <w:left w:val="none" w:sz="0" w:space="0" w:color="auto"/>
                                        <w:bottom w:val="none" w:sz="0" w:space="0" w:color="auto"/>
                                        <w:right w:val="none" w:sz="0" w:space="0" w:color="auto"/>
                                      </w:divBdr>
                                    </w:div>
                                  </w:divsChild>
                                </w:div>
                                <w:div w:id="635380416">
                                  <w:marLeft w:val="240"/>
                                  <w:marRight w:val="240"/>
                                  <w:marTop w:val="0"/>
                                  <w:marBottom w:val="0"/>
                                  <w:divBdr>
                                    <w:top w:val="none" w:sz="0" w:space="0" w:color="auto"/>
                                    <w:left w:val="none" w:sz="0" w:space="0" w:color="auto"/>
                                    <w:bottom w:val="none" w:sz="0" w:space="0" w:color="auto"/>
                                    <w:right w:val="none" w:sz="0" w:space="0" w:color="auto"/>
                                  </w:divBdr>
                                  <w:divsChild>
                                    <w:div w:id="391077215">
                                      <w:marLeft w:val="240"/>
                                      <w:marRight w:val="0"/>
                                      <w:marTop w:val="0"/>
                                      <w:marBottom w:val="0"/>
                                      <w:divBdr>
                                        <w:top w:val="none" w:sz="0" w:space="0" w:color="auto"/>
                                        <w:left w:val="none" w:sz="0" w:space="0" w:color="auto"/>
                                        <w:bottom w:val="none" w:sz="0" w:space="0" w:color="auto"/>
                                        <w:right w:val="none" w:sz="0" w:space="0" w:color="auto"/>
                                      </w:divBdr>
                                    </w:div>
                                  </w:divsChild>
                                </w:div>
                                <w:div w:id="657075541">
                                  <w:marLeft w:val="240"/>
                                  <w:marRight w:val="240"/>
                                  <w:marTop w:val="0"/>
                                  <w:marBottom w:val="0"/>
                                  <w:divBdr>
                                    <w:top w:val="none" w:sz="0" w:space="0" w:color="auto"/>
                                    <w:left w:val="none" w:sz="0" w:space="0" w:color="auto"/>
                                    <w:bottom w:val="none" w:sz="0" w:space="0" w:color="auto"/>
                                    <w:right w:val="none" w:sz="0" w:space="0" w:color="auto"/>
                                  </w:divBdr>
                                  <w:divsChild>
                                    <w:div w:id="763959589">
                                      <w:marLeft w:val="240"/>
                                      <w:marRight w:val="0"/>
                                      <w:marTop w:val="0"/>
                                      <w:marBottom w:val="0"/>
                                      <w:divBdr>
                                        <w:top w:val="none" w:sz="0" w:space="0" w:color="auto"/>
                                        <w:left w:val="none" w:sz="0" w:space="0" w:color="auto"/>
                                        <w:bottom w:val="none" w:sz="0" w:space="0" w:color="auto"/>
                                        <w:right w:val="none" w:sz="0" w:space="0" w:color="auto"/>
                                      </w:divBdr>
                                    </w:div>
                                  </w:divsChild>
                                </w:div>
                                <w:div w:id="731585779">
                                  <w:marLeft w:val="240"/>
                                  <w:marRight w:val="240"/>
                                  <w:marTop w:val="0"/>
                                  <w:marBottom w:val="0"/>
                                  <w:divBdr>
                                    <w:top w:val="none" w:sz="0" w:space="0" w:color="auto"/>
                                    <w:left w:val="none" w:sz="0" w:space="0" w:color="auto"/>
                                    <w:bottom w:val="none" w:sz="0" w:space="0" w:color="auto"/>
                                    <w:right w:val="none" w:sz="0" w:space="0" w:color="auto"/>
                                  </w:divBdr>
                                  <w:divsChild>
                                    <w:div w:id="974872727">
                                      <w:marLeft w:val="240"/>
                                      <w:marRight w:val="0"/>
                                      <w:marTop w:val="0"/>
                                      <w:marBottom w:val="0"/>
                                      <w:divBdr>
                                        <w:top w:val="none" w:sz="0" w:space="0" w:color="auto"/>
                                        <w:left w:val="none" w:sz="0" w:space="0" w:color="auto"/>
                                        <w:bottom w:val="none" w:sz="0" w:space="0" w:color="auto"/>
                                        <w:right w:val="none" w:sz="0" w:space="0" w:color="auto"/>
                                      </w:divBdr>
                                    </w:div>
                                  </w:divsChild>
                                </w:div>
                                <w:div w:id="1100644292">
                                  <w:marLeft w:val="240"/>
                                  <w:marRight w:val="240"/>
                                  <w:marTop w:val="0"/>
                                  <w:marBottom w:val="0"/>
                                  <w:divBdr>
                                    <w:top w:val="none" w:sz="0" w:space="0" w:color="auto"/>
                                    <w:left w:val="none" w:sz="0" w:space="0" w:color="auto"/>
                                    <w:bottom w:val="none" w:sz="0" w:space="0" w:color="auto"/>
                                    <w:right w:val="none" w:sz="0" w:space="0" w:color="auto"/>
                                  </w:divBdr>
                                  <w:divsChild>
                                    <w:div w:id="554512319">
                                      <w:marLeft w:val="240"/>
                                      <w:marRight w:val="0"/>
                                      <w:marTop w:val="0"/>
                                      <w:marBottom w:val="0"/>
                                      <w:divBdr>
                                        <w:top w:val="none" w:sz="0" w:space="0" w:color="auto"/>
                                        <w:left w:val="none" w:sz="0" w:space="0" w:color="auto"/>
                                        <w:bottom w:val="none" w:sz="0" w:space="0" w:color="auto"/>
                                        <w:right w:val="none" w:sz="0" w:space="0" w:color="auto"/>
                                      </w:divBdr>
                                    </w:div>
                                  </w:divsChild>
                                </w:div>
                                <w:div w:id="1391265940">
                                  <w:marLeft w:val="240"/>
                                  <w:marRight w:val="240"/>
                                  <w:marTop w:val="0"/>
                                  <w:marBottom w:val="0"/>
                                  <w:divBdr>
                                    <w:top w:val="none" w:sz="0" w:space="0" w:color="auto"/>
                                    <w:left w:val="none" w:sz="0" w:space="0" w:color="auto"/>
                                    <w:bottom w:val="none" w:sz="0" w:space="0" w:color="auto"/>
                                    <w:right w:val="none" w:sz="0" w:space="0" w:color="auto"/>
                                  </w:divBdr>
                                  <w:divsChild>
                                    <w:div w:id="999189357">
                                      <w:marLeft w:val="240"/>
                                      <w:marRight w:val="0"/>
                                      <w:marTop w:val="0"/>
                                      <w:marBottom w:val="0"/>
                                      <w:divBdr>
                                        <w:top w:val="none" w:sz="0" w:space="0" w:color="auto"/>
                                        <w:left w:val="none" w:sz="0" w:space="0" w:color="auto"/>
                                        <w:bottom w:val="none" w:sz="0" w:space="0" w:color="auto"/>
                                        <w:right w:val="none" w:sz="0" w:space="0" w:color="auto"/>
                                      </w:divBdr>
                                    </w:div>
                                  </w:divsChild>
                                </w:div>
                                <w:div w:id="2087215865">
                                  <w:marLeft w:val="0"/>
                                  <w:marRight w:val="0"/>
                                  <w:marTop w:val="0"/>
                                  <w:marBottom w:val="0"/>
                                  <w:divBdr>
                                    <w:top w:val="none" w:sz="0" w:space="0" w:color="auto"/>
                                    <w:left w:val="none" w:sz="0" w:space="0" w:color="auto"/>
                                    <w:bottom w:val="none" w:sz="0" w:space="0" w:color="auto"/>
                                    <w:right w:val="none" w:sz="0" w:space="0" w:color="auto"/>
                                  </w:divBdr>
                                </w:div>
                              </w:divsChild>
                            </w:div>
                            <w:div w:id="1819683487">
                              <w:marLeft w:val="240"/>
                              <w:marRight w:val="0"/>
                              <w:marTop w:val="0"/>
                              <w:marBottom w:val="0"/>
                              <w:divBdr>
                                <w:top w:val="none" w:sz="0" w:space="0" w:color="auto"/>
                                <w:left w:val="none" w:sz="0" w:space="0" w:color="auto"/>
                                <w:bottom w:val="none" w:sz="0" w:space="0" w:color="auto"/>
                                <w:right w:val="none" w:sz="0" w:space="0" w:color="auto"/>
                              </w:divBdr>
                            </w:div>
                          </w:divsChild>
                        </w:div>
                        <w:div w:id="1039092377">
                          <w:marLeft w:val="0"/>
                          <w:marRight w:val="0"/>
                          <w:marTop w:val="0"/>
                          <w:marBottom w:val="0"/>
                          <w:divBdr>
                            <w:top w:val="none" w:sz="0" w:space="0" w:color="auto"/>
                            <w:left w:val="none" w:sz="0" w:space="0" w:color="auto"/>
                            <w:bottom w:val="none" w:sz="0" w:space="0" w:color="auto"/>
                            <w:right w:val="none" w:sz="0" w:space="0" w:color="auto"/>
                          </w:divBdr>
                        </w:div>
                        <w:div w:id="1387290660">
                          <w:marLeft w:val="240"/>
                          <w:marRight w:val="240"/>
                          <w:marTop w:val="0"/>
                          <w:marBottom w:val="0"/>
                          <w:divBdr>
                            <w:top w:val="none" w:sz="0" w:space="0" w:color="auto"/>
                            <w:left w:val="none" w:sz="0" w:space="0" w:color="auto"/>
                            <w:bottom w:val="none" w:sz="0" w:space="0" w:color="auto"/>
                            <w:right w:val="none" w:sz="0" w:space="0" w:color="auto"/>
                          </w:divBdr>
                          <w:divsChild>
                            <w:div w:id="945696343">
                              <w:marLeft w:val="240"/>
                              <w:marRight w:val="0"/>
                              <w:marTop w:val="0"/>
                              <w:marBottom w:val="0"/>
                              <w:divBdr>
                                <w:top w:val="none" w:sz="0" w:space="0" w:color="auto"/>
                                <w:left w:val="none" w:sz="0" w:space="0" w:color="auto"/>
                                <w:bottom w:val="none" w:sz="0" w:space="0" w:color="auto"/>
                                <w:right w:val="none" w:sz="0" w:space="0" w:color="auto"/>
                              </w:divBdr>
                            </w:div>
                          </w:divsChild>
                        </w:div>
                        <w:div w:id="1434784842">
                          <w:marLeft w:val="240"/>
                          <w:marRight w:val="240"/>
                          <w:marTop w:val="0"/>
                          <w:marBottom w:val="0"/>
                          <w:divBdr>
                            <w:top w:val="none" w:sz="0" w:space="0" w:color="auto"/>
                            <w:left w:val="none" w:sz="0" w:space="0" w:color="auto"/>
                            <w:bottom w:val="none" w:sz="0" w:space="0" w:color="auto"/>
                            <w:right w:val="none" w:sz="0" w:space="0" w:color="auto"/>
                          </w:divBdr>
                          <w:divsChild>
                            <w:div w:id="1964535631">
                              <w:marLeft w:val="240"/>
                              <w:marRight w:val="0"/>
                              <w:marTop w:val="0"/>
                              <w:marBottom w:val="0"/>
                              <w:divBdr>
                                <w:top w:val="none" w:sz="0" w:space="0" w:color="auto"/>
                                <w:left w:val="none" w:sz="0" w:space="0" w:color="auto"/>
                                <w:bottom w:val="none" w:sz="0" w:space="0" w:color="auto"/>
                                <w:right w:val="none" w:sz="0" w:space="0" w:color="auto"/>
                              </w:divBdr>
                            </w:div>
                          </w:divsChild>
                        </w:div>
                        <w:div w:id="1543009760">
                          <w:marLeft w:val="240"/>
                          <w:marRight w:val="240"/>
                          <w:marTop w:val="0"/>
                          <w:marBottom w:val="0"/>
                          <w:divBdr>
                            <w:top w:val="none" w:sz="0" w:space="0" w:color="auto"/>
                            <w:left w:val="none" w:sz="0" w:space="0" w:color="auto"/>
                            <w:bottom w:val="none" w:sz="0" w:space="0" w:color="auto"/>
                            <w:right w:val="none" w:sz="0" w:space="0" w:color="auto"/>
                          </w:divBdr>
                          <w:divsChild>
                            <w:div w:id="1675568410">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591774">
                  <w:marLeft w:val="240"/>
                  <w:marRight w:val="240"/>
                  <w:marTop w:val="0"/>
                  <w:marBottom w:val="0"/>
                  <w:divBdr>
                    <w:top w:val="none" w:sz="0" w:space="0" w:color="auto"/>
                    <w:left w:val="none" w:sz="0" w:space="0" w:color="auto"/>
                    <w:bottom w:val="none" w:sz="0" w:space="0" w:color="auto"/>
                    <w:right w:val="none" w:sz="0" w:space="0" w:color="auto"/>
                  </w:divBdr>
                  <w:divsChild>
                    <w:div w:id="933787911">
                      <w:marLeft w:val="240"/>
                      <w:marRight w:val="0"/>
                      <w:marTop w:val="0"/>
                      <w:marBottom w:val="0"/>
                      <w:divBdr>
                        <w:top w:val="none" w:sz="0" w:space="0" w:color="auto"/>
                        <w:left w:val="none" w:sz="0" w:space="0" w:color="auto"/>
                        <w:bottom w:val="none" w:sz="0" w:space="0" w:color="auto"/>
                        <w:right w:val="none" w:sz="0" w:space="0" w:color="auto"/>
                      </w:divBdr>
                    </w:div>
                    <w:div w:id="1455057362">
                      <w:marLeft w:val="0"/>
                      <w:marRight w:val="0"/>
                      <w:marTop w:val="0"/>
                      <w:marBottom w:val="0"/>
                      <w:divBdr>
                        <w:top w:val="none" w:sz="0" w:space="0" w:color="auto"/>
                        <w:left w:val="none" w:sz="0" w:space="0" w:color="auto"/>
                        <w:bottom w:val="none" w:sz="0" w:space="0" w:color="auto"/>
                        <w:right w:val="none" w:sz="0" w:space="0" w:color="auto"/>
                      </w:divBdr>
                      <w:divsChild>
                        <w:div w:id="15010652">
                          <w:marLeft w:val="0"/>
                          <w:marRight w:val="0"/>
                          <w:marTop w:val="0"/>
                          <w:marBottom w:val="0"/>
                          <w:divBdr>
                            <w:top w:val="none" w:sz="0" w:space="0" w:color="auto"/>
                            <w:left w:val="none" w:sz="0" w:space="0" w:color="auto"/>
                            <w:bottom w:val="none" w:sz="0" w:space="0" w:color="auto"/>
                            <w:right w:val="none" w:sz="0" w:space="0" w:color="auto"/>
                          </w:divBdr>
                        </w:div>
                        <w:div w:id="465050616">
                          <w:marLeft w:val="240"/>
                          <w:marRight w:val="240"/>
                          <w:marTop w:val="0"/>
                          <w:marBottom w:val="0"/>
                          <w:divBdr>
                            <w:top w:val="none" w:sz="0" w:space="0" w:color="auto"/>
                            <w:left w:val="none" w:sz="0" w:space="0" w:color="auto"/>
                            <w:bottom w:val="none" w:sz="0" w:space="0" w:color="auto"/>
                            <w:right w:val="none" w:sz="0" w:space="0" w:color="auto"/>
                          </w:divBdr>
                          <w:divsChild>
                            <w:div w:id="622660793">
                              <w:marLeft w:val="240"/>
                              <w:marRight w:val="0"/>
                              <w:marTop w:val="0"/>
                              <w:marBottom w:val="0"/>
                              <w:divBdr>
                                <w:top w:val="none" w:sz="0" w:space="0" w:color="auto"/>
                                <w:left w:val="none" w:sz="0" w:space="0" w:color="auto"/>
                                <w:bottom w:val="none" w:sz="0" w:space="0" w:color="auto"/>
                                <w:right w:val="none" w:sz="0" w:space="0" w:color="auto"/>
                              </w:divBdr>
                            </w:div>
                          </w:divsChild>
                        </w:div>
                        <w:div w:id="1527408713">
                          <w:marLeft w:val="240"/>
                          <w:marRight w:val="240"/>
                          <w:marTop w:val="0"/>
                          <w:marBottom w:val="0"/>
                          <w:divBdr>
                            <w:top w:val="none" w:sz="0" w:space="0" w:color="auto"/>
                            <w:left w:val="none" w:sz="0" w:space="0" w:color="auto"/>
                            <w:bottom w:val="none" w:sz="0" w:space="0" w:color="auto"/>
                            <w:right w:val="none" w:sz="0" w:space="0" w:color="auto"/>
                          </w:divBdr>
                          <w:divsChild>
                            <w:div w:id="532420899">
                              <w:marLeft w:val="0"/>
                              <w:marRight w:val="0"/>
                              <w:marTop w:val="0"/>
                              <w:marBottom w:val="0"/>
                              <w:divBdr>
                                <w:top w:val="none" w:sz="0" w:space="0" w:color="auto"/>
                                <w:left w:val="none" w:sz="0" w:space="0" w:color="auto"/>
                                <w:bottom w:val="none" w:sz="0" w:space="0" w:color="auto"/>
                                <w:right w:val="none" w:sz="0" w:space="0" w:color="auto"/>
                              </w:divBdr>
                              <w:divsChild>
                                <w:div w:id="227230504">
                                  <w:marLeft w:val="240"/>
                                  <w:marRight w:val="240"/>
                                  <w:marTop w:val="0"/>
                                  <w:marBottom w:val="0"/>
                                  <w:divBdr>
                                    <w:top w:val="none" w:sz="0" w:space="0" w:color="auto"/>
                                    <w:left w:val="none" w:sz="0" w:space="0" w:color="auto"/>
                                    <w:bottom w:val="none" w:sz="0" w:space="0" w:color="auto"/>
                                    <w:right w:val="none" w:sz="0" w:space="0" w:color="auto"/>
                                  </w:divBdr>
                                  <w:divsChild>
                                    <w:div w:id="1691837798">
                                      <w:marLeft w:val="240"/>
                                      <w:marRight w:val="0"/>
                                      <w:marTop w:val="0"/>
                                      <w:marBottom w:val="0"/>
                                      <w:divBdr>
                                        <w:top w:val="none" w:sz="0" w:space="0" w:color="auto"/>
                                        <w:left w:val="none" w:sz="0" w:space="0" w:color="auto"/>
                                        <w:bottom w:val="none" w:sz="0" w:space="0" w:color="auto"/>
                                        <w:right w:val="none" w:sz="0" w:space="0" w:color="auto"/>
                                      </w:divBdr>
                                    </w:div>
                                  </w:divsChild>
                                </w:div>
                                <w:div w:id="248276835">
                                  <w:marLeft w:val="240"/>
                                  <w:marRight w:val="240"/>
                                  <w:marTop w:val="0"/>
                                  <w:marBottom w:val="0"/>
                                  <w:divBdr>
                                    <w:top w:val="none" w:sz="0" w:space="0" w:color="auto"/>
                                    <w:left w:val="none" w:sz="0" w:space="0" w:color="auto"/>
                                    <w:bottom w:val="none" w:sz="0" w:space="0" w:color="auto"/>
                                    <w:right w:val="none" w:sz="0" w:space="0" w:color="auto"/>
                                  </w:divBdr>
                                  <w:divsChild>
                                    <w:div w:id="14767043">
                                      <w:marLeft w:val="240"/>
                                      <w:marRight w:val="0"/>
                                      <w:marTop w:val="0"/>
                                      <w:marBottom w:val="0"/>
                                      <w:divBdr>
                                        <w:top w:val="none" w:sz="0" w:space="0" w:color="auto"/>
                                        <w:left w:val="none" w:sz="0" w:space="0" w:color="auto"/>
                                        <w:bottom w:val="none" w:sz="0" w:space="0" w:color="auto"/>
                                        <w:right w:val="none" w:sz="0" w:space="0" w:color="auto"/>
                                      </w:divBdr>
                                    </w:div>
                                  </w:divsChild>
                                </w:div>
                                <w:div w:id="380859273">
                                  <w:marLeft w:val="240"/>
                                  <w:marRight w:val="240"/>
                                  <w:marTop w:val="0"/>
                                  <w:marBottom w:val="0"/>
                                  <w:divBdr>
                                    <w:top w:val="none" w:sz="0" w:space="0" w:color="auto"/>
                                    <w:left w:val="none" w:sz="0" w:space="0" w:color="auto"/>
                                    <w:bottom w:val="none" w:sz="0" w:space="0" w:color="auto"/>
                                    <w:right w:val="none" w:sz="0" w:space="0" w:color="auto"/>
                                  </w:divBdr>
                                  <w:divsChild>
                                    <w:div w:id="2093156737">
                                      <w:marLeft w:val="240"/>
                                      <w:marRight w:val="0"/>
                                      <w:marTop w:val="0"/>
                                      <w:marBottom w:val="0"/>
                                      <w:divBdr>
                                        <w:top w:val="none" w:sz="0" w:space="0" w:color="auto"/>
                                        <w:left w:val="none" w:sz="0" w:space="0" w:color="auto"/>
                                        <w:bottom w:val="none" w:sz="0" w:space="0" w:color="auto"/>
                                        <w:right w:val="none" w:sz="0" w:space="0" w:color="auto"/>
                                      </w:divBdr>
                                    </w:div>
                                  </w:divsChild>
                                </w:div>
                                <w:div w:id="450560683">
                                  <w:marLeft w:val="240"/>
                                  <w:marRight w:val="240"/>
                                  <w:marTop w:val="0"/>
                                  <w:marBottom w:val="0"/>
                                  <w:divBdr>
                                    <w:top w:val="none" w:sz="0" w:space="0" w:color="auto"/>
                                    <w:left w:val="none" w:sz="0" w:space="0" w:color="auto"/>
                                    <w:bottom w:val="none" w:sz="0" w:space="0" w:color="auto"/>
                                    <w:right w:val="none" w:sz="0" w:space="0" w:color="auto"/>
                                  </w:divBdr>
                                  <w:divsChild>
                                    <w:div w:id="511838876">
                                      <w:marLeft w:val="240"/>
                                      <w:marRight w:val="0"/>
                                      <w:marTop w:val="0"/>
                                      <w:marBottom w:val="0"/>
                                      <w:divBdr>
                                        <w:top w:val="none" w:sz="0" w:space="0" w:color="auto"/>
                                        <w:left w:val="none" w:sz="0" w:space="0" w:color="auto"/>
                                        <w:bottom w:val="none" w:sz="0" w:space="0" w:color="auto"/>
                                        <w:right w:val="none" w:sz="0" w:space="0" w:color="auto"/>
                                      </w:divBdr>
                                    </w:div>
                                  </w:divsChild>
                                </w:div>
                                <w:div w:id="643586128">
                                  <w:marLeft w:val="240"/>
                                  <w:marRight w:val="240"/>
                                  <w:marTop w:val="0"/>
                                  <w:marBottom w:val="0"/>
                                  <w:divBdr>
                                    <w:top w:val="none" w:sz="0" w:space="0" w:color="auto"/>
                                    <w:left w:val="none" w:sz="0" w:space="0" w:color="auto"/>
                                    <w:bottom w:val="none" w:sz="0" w:space="0" w:color="auto"/>
                                    <w:right w:val="none" w:sz="0" w:space="0" w:color="auto"/>
                                  </w:divBdr>
                                  <w:divsChild>
                                    <w:div w:id="1531262584">
                                      <w:marLeft w:val="240"/>
                                      <w:marRight w:val="0"/>
                                      <w:marTop w:val="0"/>
                                      <w:marBottom w:val="0"/>
                                      <w:divBdr>
                                        <w:top w:val="none" w:sz="0" w:space="0" w:color="auto"/>
                                        <w:left w:val="none" w:sz="0" w:space="0" w:color="auto"/>
                                        <w:bottom w:val="none" w:sz="0" w:space="0" w:color="auto"/>
                                        <w:right w:val="none" w:sz="0" w:space="0" w:color="auto"/>
                                      </w:divBdr>
                                    </w:div>
                                  </w:divsChild>
                                </w:div>
                                <w:div w:id="1034385070">
                                  <w:marLeft w:val="0"/>
                                  <w:marRight w:val="0"/>
                                  <w:marTop w:val="0"/>
                                  <w:marBottom w:val="0"/>
                                  <w:divBdr>
                                    <w:top w:val="none" w:sz="0" w:space="0" w:color="auto"/>
                                    <w:left w:val="none" w:sz="0" w:space="0" w:color="auto"/>
                                    <w:bottom w:val="none" w:sz="0" w:space="0" w:color="auto"/>
                                    <w:right w:val="none" w:sz="0" w:space="0" w:color="auto"/>
                                  </w:divBdr>
                                </w:div>
                                <w:div w:id="1103380076">
                                  <w:marLeft w:val="240"/>
                                  <w:marRight w:val="240"/>
                                  <w:marTop w:val="0"/>
                                  <w:marBottom w:val="0"/>
                                  <w:divBdr>
                                    <w:top w:val="none" w:sz="0" w:space="0" w:color="auto"/>
                                    <w:left w:val="none" w:sz="0" w:space="0" w:color="auto"/>
                                    <w:bottom w:val="none" w:sz="0" w:space="0" w:color="auto"/>
                                    <w:right w:val="none" w:sz="0" w:space="0" w:color="auto"/>
                                  </w:divBdr>
                                  <w:divsChild>
                                    <w:div w:id="951398228">
                                      <w:marLeft w:val="240"/>
                                      <w:marRight w:val="0"/>
                                      <w:marTop w:val="0"/>
                                      <w:marBottom w:val="0"/>
                                      <w:divBdr>
                                        <w:top w:val="none" w:sz="0" w:space="0" w:color="auto"/>
                                        <w:left w:val="none" w:sz="0" w:space="0" w:color="auto"/>
                                        <w:bottom w:val="none" w:sz="0" w:space="0" w:color="auto"/>
                                        <w:right w:val="none" w:sz="0" w:space="0" w:color="auto"/>
                                      </w:divBdr>
                                    </w:div>
                                  </w:divsChild>
                                </w:div>
                                <w:div w:id="2100985499">
                                  <w:marLeft w:val="240"/>
                                  <w:marRight w:val="240"/>
                                  <w:marTop w:val="0"/>
                                  <w:marBottom w:val="0"/>
                                  <w:divBdr>
                                    <w:top w:val="none" w:sz="0" w:space="0" w:color="auto"/>
                                    <w:left w:val="none" w:sz="0" w:space="0" w:color="auto"/>
                                    <w:bottom w:val="none" w:sz="0" w:space="0" w:color="auto"/>
                                    <w:right w:val="none" w:sz="0" w:space="0" w:color="auto"/>
                                  </w:divBdr>
                                  <w:divsChild>
                                    <w:div w:id="188279058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78144100">
                              <w:marLeft w:val="240"/>
                              <w:marRight w:val="0"/>
                              <w:marTop w:val="0"/>
                              <w:marBottom w:val="0"/>
                              <w:divBdr>
                                <w:top w:val="none" w:sz="0" w:space="0" w:color="auto"/>
                                <w:left w:val="none" w:sz="0" w:space="0" w:color="auto"/>
                                <w:bottom w:val="none" w:sz="0" w:space="0" w:color="auto"/>
                                <w:right w:val="none" w:sz="0" w:space="0" w:color="auto"/>
                              </w:divBdr>
                            </w:div>
                          </w:divsChild>
                        </w:div>
                        <w:div w:id="1822191147">
                          <w:marLeft w:val="240"/>
                          <w:marRight w:val="240"/>
                          <w:marTop w:val="0"/>
                          <w:marBottom w:val="0"/>
                          <w:divBdr>
                            <w:top w:val="none" w:sz="0" w:space="0" w:color="auto"/>
                            <w:left w:val="none" w:sz="0" w:space="0" w:color="auto"/>
                            <w:bottom w:val="none" w:sz="0" w:space="0" w:color="auto"/>
                            <w:right w:val="none" w:sz="0" w:space="0" w:color="auto"/>
                          </w:divBdr>
                          <w:divsChild>
                            <w:div w:id="1690139843">
                              <w:marLeft w:val="240"/>
                              <w:marRight w:val="0"/>
                              <w:marTop w:val="0"/>
                              <w:marBottom w:val="0"/>
                              <w:divBdr>
                                <w:top w:val="none" w:sz="0" w:space="0" w:color="auto"/>
                                <w:left w:val="none" w:sz="0" w:space="0" w:color="auto"/>
                                <w:bottom w:val="none" w:sz="0" w:space="0" w:color="auto"/>
                                <w:right w:val="none" w:sz="0" w:space="0" w:color="auto"/>
                              </w:divBdr>
                            </w:div>
                          </w:divsChild>
                        </w:div>
                        <w:div w:id="2060787662">
                          <w:marLeft w:val="240"/>
                          <w:marRight w:val="240"/>
                          <w:marTop w:val="0"/>
                          <w:marBottom w:val="0"/>
                          <w:divBdr>
                            <w:top w:val="none" w:sz="0" w:space="0" w:color="auto"/>
                            <w:left w:val="none" w:sz="0" w:space="0" w:color="auto"/>
                            <w:bottom w:val="none" w:sz="0" w:space="0" w:color="auto"/>
                            <w:right w:val="none" w:sz="0" w:space="0" w:color="auto"/>
                          </w:divBdr>
                          <w:divsChild>
                            <w:div w:id="17199147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202427">
                  <w:marLeft w:val="240"/>
                  <w:marRight w:val="240"/>
                  <w:marTop w:val="0"/>
                  <w:marBottom w:val="0"/>
                  <w:divBdr>
                    <w:top w:val="none" w:sz="0" w:space="0" w:color="auto"/>
                    <w:left w:val="none" w:sz="0" w:space="0" w:color="auto"/>
                    <w:bottom w:val="none" w:sz="0" w:space="0" w:color="auto"/>
                    <w:right w:val="none" w:sz="0" w:space="0" w:color="auto"/>
                  </w:divBdr>
                  <w:divsChild>
                    <w:div w:id="1181973844">
                      <w:marLeft w:val="0"/>
                      <w:marRight w:val="0"/>
                      <w:marTop w:val="0"/>
                      <w:marBottom w:val="0"/>
                      <w:divBdr>
                        <w:top w:val="none" w:sz="0" w:space="0" w:color="auto"/>
                        <w:left w:val="none" w:sz="0" w:space="0" w:color="auto"/>
                        <w:bottom w:val="none" w:sz="0" w:space="0" w:color="auto"/>
                        <w:right w:val="none" w:sz="0" w:space="0" w:color="auto"/>
                      </w:divBdr>
                      <w:divsChild>
                        <w:div w:id="111629078">
                          <w:marLeft w:val="240"/>
                          <w:marRight w:val="240"/>
                          <w:marTop w:val="0"/>
                          <w:marBottom w:val="0"/>
                          <w:divBdr>
                            <w:top w:val="none" w:sz="0" w:space="0" w:color="auto"/>
                            <w:left w:val="none" w:sz="0" w:space="0" w:color="auto"/>
                            <w:bottom w:val="none" w:sz="0" w:space="0" w:color="auto"/>
                            <w:right w:val="none" w:sz="0" w:space="0" w:color="auto"/>
                          </w:divBdr>
                          <w:divsChild>
                            <w:div w:id="137919764">
                              <w:marLeft w:val="240"/>
                              <w:marRight w:val="0"/>
                              <w:marTop w:val="0"/>
                              <w:marBottom w:val="0"/>
                              <w:divBdr>
                                <w:top w:val="none" w:sz="0" w:space="0" w:color="auto"/>
                                <w:left w:val="none" w:sz="0" w:space="0" w:color="auto"/>
                                <w:bottom w:val="none" w:sz="0" w:space="0" w:color="auto"/>
                                <w:right w:val="none" w:sz="0" w:space="0" w:color="auto"/>
                              </w:divBdr>
                            </w:div>
                          </w:divsChild>
                        </w:div>
                        <w:div w:id="1925414466">
                          <w:marLeft w:val="0"/>
                          <w:marRight w:val="0"/>
                          <w:marTop w:val="0"/>
                          <w:marBottom w:val="0"/>
                          <w:divBdr>
                            <w:top w:val="none" w:sz="0" w:space="0" w:color="auto"/>
                            <w:left w:val="none" w:sz="0" w:space="0" w:color="auto"/>
                            <w:bottom w:val="none" w:sz="0" w:space="0" w:color="auto"/>
                            <w:right w:val="none" w:sz="0" w:space="0" w:color="auto"/>
                          </w:divBdr>
                        </w:div>
                        <w:div w:id="1982491308">
                          <w:marLeft w:val="240"/>
                          <w:marRight w:val="240"/>
                          <w:marTop w:val="0"/>
                          <w:marBottom w:val="0"/>
                          <w:divBdr>
                            <w:top w:val="none" w:sz="0" w:space="0" w:color="auto"/>
                            <w:left w:val="none" w:sz="0" w:space="0" w:color="auto"/>
                            <w:bottom w:val="none" w:sz="0" w:space="0" w:color="auto"/>
                            <w:right w:val="none" w:sz="0" w:space="0" w:color="auto"/>
                          </w:divBdr>
                          <w:divsChild>
                            <w:div w:id="371808358">
                              <w:marLeft w:val="240"/>
                              <w:marRight w:val="0"/>
                              <w:marTop w:val="0"/>
                              <w:marBottom w:val="0"/>
                              <w:divBdr>
                                <w:top w:val="none" w:sz="0" w:space="0" w:color="auto"/>
                                <w:left w:val="none" w:sz="0" w:space="0" w:color="auto"/>
                                <w:bottom w:val="none" w:sz="0" w:space="0" w:color="auto"/>
                                <w:right w:val="none" w:sz="0" w:space="0" w:color="auto"/>
                              </w:divBdr>
                            </w:div>
                          </w:divsChild>
                        </w:div>
                        <w:div w:id="2034453619">
                          <w:marLeft w:val="240"/>
                          <w:marRight w:val="240"/>
                          <w:marTop w:val="0"/>
                          <w:marBottom w:val="0"/>
                          <w:divBdr>
                            <w:top w:val="none" w:sz="0" w:space="0" w:color="auto"/>
                            <w:left w:val="none" w:sz="0" w:space="0" w:color="auto"/>
                            <w:bottom w:val="none" w:sz="0" w:space="0" w:color="auto"/>
                            <w:right w:val="none" w:sz="0" w:space="0" w:color="auto"/>
                          </w:divBdr>
                          <w:divsChild>
                            <w:div w:id="893976906">
                              <w:marLeft w:val="240"/>
                              <w:marRight w:val="0"/>
                              <w:marTop w:val="0"/>
                              <w:marBottom w:val="0"/>
                              <w:divBdr>
                                <w:top w:val="none" w:sz="0" w:space="0" w:color="auto"/>
                                <w:left w:val="none" w:sz="0" w:space="0" w:color="auto"/>
                                <w:bottom w:val="none" w:sz="0" w:space="0" w:color="auto"/>
                                <w:right w:val="none" w:sz="0" w:space="0" w:color="auto"/>
                              </w:divBdr>
                            </w:div>
                          </w:divsChild>
                        </w:div>
                        <w:div w:id="2146660788">
                          <w:marLeft w:val="240"/>
                          <w:marRight w:val="240"/>
                          <w:marTop w:val="0"/>
                          <w:marBottom w:val="0"/>
                          <w:divBdr>
                            <w:top w:val="none" w:sz="0" w:space="0" w:color="auto"/>
                            <w:left w:val="none" w:sz="0" w:space="0" w:color="auto"/>
                            <w:bottom w:val="none" w:sz="0" w:space="0" w:color="auto"/>
                            <w:right w:val="none" w:sz="0" w:space="0" w:color="auto"/>
                          </w:divBdr>
                          <w:divsChild>
                            <w:div w:id="180707397">
                              <w:marLeft w:val="240"/>
                              <w:marRight w:val="0"/>
                              <w:marTop w:val="0"/>
                              <w:marBottom w:val="0"/>
                              <w:divBdr>
                                <w:top w:val="none" w:sz="0" w:space="0" w:color="auto"/>
                                <w:left w:val="none" w:sz="0" w:space="0" w:color="auto"/>
                                <w:bottom w:val="none" w:sz="0" w:space="0" w:color="auto"/>
                                <w:right w:val="none" w:sz="0" w:space="0" w:color="auto"/>
                              </w:divBdr>
                            </w:div>
                            <w:div w:id="1256016414">
                              <w:marLeft w:val="0"/>
                              <w:marRight w:val="0"/>
                              <w:marTop w:val="0"/>
                              <w:marBottom w:val="0"/>
                              <w:divBdr>
                                <w:top w:val="none" w:sz="0" w:space="0" w:color="auto"/>
                                <w:left w:val="none" w:sz="0" w:space="0" w:color="auto"/>
                                <w:bottom w:val="none" w:sz="0" w:space="0" w:color="auto"/>
                                <w:right w:val="none" w:sz="0" w:space="0" w:color="auto"/>
                              </w:divBdr>
                              <w:divsChild>
                                <w:div w:id="598756263">
                                  <w:marLeft w:val="240"/>
                                  <w:marRight w:val="240"/>
                                  <w:marTop w:val="0"/>
                                  <w:marBottom w:val="0"/>
                                  <w:divBdr>
                                    <w:top w:val="none" w:sz="0" w:space="0" w:color="auto"/>
                                    <w:left w:val="none" w:sz="0" w:space="0" w:color="auto"/>
                                    <w:bottom w:val="none" w:sz="0" w:space="0" w:color="auto"/>
                                    <w:right w:val="none" w:sz="0" w:space="0" w:color="auto"/>
                                  </w:divBdr>
                                  <w:divsChild>
                                    <w:div w:id="1732649717">
                                      <w:marLeft w:val="240"/>
                                      <w:marRight w:val="0"/>
                                      <w:marTop w:val="0"/>
                                      <w:marBottom w:val="0"/>
                                      <w:divBdr>
                                        <w:top w:val="none" w:sz="0" w:space="0" w:color="auto"/>
                                        <w:left w:val="none" w:sz="0" w:space="0" w:color="auto"/>
                                        <w:bottom w:val="none" w:sz="0" w:space="0" w:color="auto"/>
                                        <w:right w:val="none" w:sz="0" w:space="0" w:color="auto"/>
                                      </w:divBdr>
                                    </w:div>
                                  </w:divsChild>
                                </w:div>
                                <w:div w:id="903639988">
                                  <w:marLeft w:val="240"/>
                                  <w:marRight w:val="240"/>
                                  <w:marTop w:val="0"/>
                                  <w:marBottom w:val="0"/>
                                  <w:divBdr>
                                    <w:top w:val="none" w:sz="0" w:space="0" w:color="auto"/>
                                    <w:left w:val="none" w:sz="0" w:space="0" w:color="auto"/>
                                    <w:bottom w:val="none" w:sz="0" w:space="0" w:color="auto"/>
                                    <w:right w:val="none" w:sz="0" w:space="0" w:color="auto"/>
                                  </w:divBdr>
                                  <w:divsChild>
                                    <w:div w:id="1205026758">
                                      <w:marLeft w:val="240"/>
                                      <w:marRight w:val="0"/>
                                      <w:marTop w:val="0"/>
                                      <w:marBottom w:val="0"/>
                                      <w:divBdr>
                                        <w:top w:val="none" w:sz="0" w:space="0" w:color="auto"/>
                                        <w:left w:val="none" w:sz="0" w:space="0" w:color="auto"/>
                                        <w:bottom w:val="none" w:sz="0" w:space="0" w:color="auto"/>
                                        <w:right w:val="none" w:sz="0" w:space="0" w:color="auto"/>
                                      </w:divBdr>
                                    </w:div>
                                  </w:divsChild>
                                </w:div>
                                <w:div w:id="951279541">
                                  <w:marLeft w:val="240"/>
                                  <w:marRight w:val="240"/>
                                  <w:marTop w:val="0"/>
                                  <w:marBottom w:val="0"/>
                                  <w:divBdr>
                                    <w:top w:val="none" w:sz="0" w:space="0" w:color="auto"/>
                                    <w:left w:val="none" w:sz="0" w:space="0" w:color="auto"/>
                                    <w:bottom w:val="none" w:sz="0" w:space="0" w:color="auto"/>
                                    <w:right w:val="none" w:sz="0" w:space="0" w:color="auto"/>
                                  </w:divBdr>
                                  <w:divsChild>
                                    <w:div w:id="1823616848">
                                      <w:marLeft w:val="240"/>
                                      <w:marRight w:val="0"/>
                                      <w:marTop w:val="0"/>
                                      <w:marBottom w:val="0"/>
                                      <w:divBdr>
                                        <w:top w:val="none" w:sz="0" w:space="0" w:color="auto"/>
                                        <w:left w:val="none" w:sz="0" w:space="0" w:color="auto"/>
                                        <w:bottom w:val="none" w:sz="0" w:space="0" w:color="auto"/>
                                        <w:right w:val="none" w:sz="0" w:space="0" w:color="auto"/>
                                      </w:divBdr>
                                    </w:div>
                                  </w:divsChild>
                                </w:div>
                                <w:div w:id="1036738616">
                                  <w:marLeft w:val="240"/>
                                  <w:marRight w:val="240"/>
                                  <w:marTop w:val="0"/>
                                  <w:marBottom w:val="0"/>
                                  <w:divBdr>
                                    <w:top w:val="none" w:sz="0" w:space="0" w:color="auto"/>
                                    <w:left w:val="none" w:sz="0" w:space="0" w:color="auto"/>
                                    <w:bottom w:val="none" w:sz="0" w:space="0" w:color="auto"/>
                                    <w:right w:val="none" w:sz="0" w:space="0" w:color="auto"/>
                                  </w:divBdr>
                                  <w:divsChild>
                                    <w:div w:id="290550797">
                                      <w:marLeft w:val="240"/>
                                      <w:marRight w:val="0"/>
                                      <w:marTop w:val="0"/>
                                      <w:marBottom w:val="0"/>
                                      <w:divBdr>
                                        <w:top w:val="none" w:sz="0" w:space="0" w:color="auto"/>
                                        <w:left w:val="none" w:sz="0" w:space="0" w:color="auto"/>
                                        <w:bottom w:val="none" w:sz="0" w:space="0" w:color="auto"/>
                                        <w:right w:val="none" w:sz="0" w:space="0" w:color="auto"/>
                                      </w:divBdr>
                                    </w:div>
                                  </w:divsChild>
                                </w:div>
                                <w:div w:id="1224832196">
                                  <w:marLeft w:val="240"/>
                                  <w:marRight w:val="240"/>
                                  <w:marTop w:val="0"/>
                                  <w:marBottom w:val="0"/>
                                  <w:divBdr>
                                    <w:top w:val="none" w:sz="0" w:space="0" w:color="auto"/>
                                    <w:left w:val="none" w:sz="0" w:space="0" w:color="auto"/>
                                    <w:bottom w:val="none" w:sz="0" w:space="0" w:color="auto"/>
                                    <w:right w:val="none" w:sz="0" w:space="0" w:color="auto"/>
                                  </w:divBdr>
                                  <w:divsChild>
                                    <w:div w:id="1550066292">
                                      <w:marLeft w:val="240"/>
                                      <w:marRight w:val="0"/>
                                      <w:marTop w:val="0"/>
                                      <w:marBottom w:val="0"/>
                                      <w:divBdr>
                                        <w:top w:val="none" w:sz="0" w:space="0" w:color="auto"/>
                                        <w:left w:val="none" w:sz="0" w:space="0" w:color="auto"/>
                                        <w:bottom w:val="none" w:sz="0" w:space="0" w:color="auto"/>
                                        <w:right w:val="none" w:sz="0" w:space="0" w:color="auto"/>
                                      </w:divBdr>
                                    </w:div>
                                  </w:divsChild>
                                </w:div>
                                <w:div w:id="1316449486">
                                  <w:marLeft w:val="240"/>
                                  <w:marRight w:val="240"/>
                                  <w:marTop w:val="0"/>
                                  <w:marBottom w:val="0"/>
                                  <w:divBdr>
                                    <w:top w:val="none" w:sz="0" w:space="0" w:color="auto"/>
                                    <w:left w:val="none" w:sz="0" w:space="0" w:color="auto"/>
                                    <w:bottom w:val="none" w:sz="0" w:space="0" w:color="auto"/>
                                    <w:right w:val="none" w:sz="0" w:space="0" w:color="auto"/>
                                  </w:divBdr>
                                  <w:divsChild>
                                    <w:div w:id="647513705">
                                      <w:marLeft w:val="240"/>
                                      <w:marRight w:val="0"/>
                                      <w:marTop w:val="0"/>
                                      <w:marBottom w:val="0"/>
                                      <w:divBdr>
                                        <w:top w:val="none" w:sz="0" w:space="0" w:color="auto"/>
                                        <w:left w:val="none" w:sz="0" w:space="0" w:color="auto"/>
                                        <w:bottom w:val="none" w:sz="0" w:space="0" w:color="auto"/>
                                        <w:right w:val="none" w:sz="0" w:space="0" w:color="auto"/>
                                      </w:divBdr>
                                    </w:div>
                                  </w:divsChild>
                                </w:div>
                                <w:div w:id="1568033616">
                                  <w:marLeft w:val="0"/>
                                  <w:marRight w:val="0"/>
                                  <w:marTop w:val="0"/>
                                  <w:marBottom w:val="0"/>
                                  <w:divBdr>
                                    <w:top w:val="none" w:sz="0" w:space="0" w:color="auto"/>
                                    <w:left w:val="none" w:sz="0" w:space="0" w:color="auto"/>
                                    <w:bottom w:val="none" w:sz="0" w:space="0" w:color="auto"/>
                                    <w:right w:val="none" w:sz="0" w:space="0" w:color="auto"/>
                                  </w:divBdr>
                                </w:div>
                                <w:div w:id="1956473907">
                                  <w:marLeft w:val="240"/>
                                  <w:marRight w:val="240"/>
                                  <w:marTop w:val="0"/>
                                  <w:marBottom w:val="0"/>
                                  <w:divBdr>
                                    <w:top w:val="none" w:sz="0" w:space="0" w:color="auto"/>
                                    <w:left w:val="none" w:sz="0" w:space="0" w:color="auto"/>
                                    <w:bottom w:val="none" w:sz="0" w:space="0" w:color="auto"/>
                                    <w:right w:val="none" w:sz="0" w:space="0" w:color="auto"/>
                                  </w:divBdr>
                                  <w:divsChild>
                                    <w:div w:id="132520585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1316264">
                      <w:marLeft w:val="240"/>
                      <w:marRight w:val="0"/>
                      <w:marTop w:val="0"/>
                      <w:marBottom w:val="0"/>
                      <w:divBdr>
                        <w:top w:val="none" w:sz="0" w:space="0" w:color="auto"/>
                        <w:left w:val="none" w:sz="0" w:space="0" w:color="auto"/>
                        <w:bottom w:val="none" w:sz="0" w:space="0" w:color="auto"/>
                        <w:right w:val="none" w:sz="0" w:space="0" w:color="auto"/>
                      </w:divBdr>
                    </w:div>
                  </w:divsChild>
                </w:div>
                <w:div w:id="1033385124">
                  <w:marLeft w:val="240"/>
                  <w:marRight w:val="240"/>
                  <w:marTop w:val="0"/>
                  <w:marBottom w:val="0"/>
                  <w:divBdr>
                    <w:top w:val="none" w:sz="0" w:space="0" w:color="auto"/>
                    <w:left w:val="none" w:sz="0" w:space="0" w:color="auto"/>
                    <w:bottom w:val="none" w:sz="0" w:space="0" w:color="auto"/>
                    <w:right w:val="none" w:sz="0" w:space="0" w:color="auto"/>
                  </w:divBdr>
                  <w:divsChild>
                    <w:div w:id="1498185223">
                      <w:marLeft w:val="240"/>
                      <w:marRight w:val="0"/>
                      <w:marTop w:val="0"/>
                      <w:marBottom w:val="0"/>
                      <w:divBdr>
                        <w:top w:val="none" w:sz="0" w:space="0" w:color="auto"/>
                        <w:left w:val="none" w:sz="0" w:space="0" w:color="auto"/>
                        <w:bottom w:val="none" w:sz="0" w:space="0" w:color="auto"/>
                        <w:right w:val="none" w:sz="0" w:space="0" w:color="auto"/>
                      </w:divBdr>
                    </w:div>
                    <w:div w:id="1530947926">
                      <w:marLeft w:val="0"/>
                      <w:marRight w:val="0"/>
                      <w:marTop w:val="0"/>
                      <w:marBottom w:val="0"/>
                      <w:divBdr>
                        <w:top w:val="none" w:sz="0" w:space="0" w:color="auto"/>
                        <w:left w:val="none" w:sz="0" w:space="0" w:color="auto"/>
                        <w:bottom w:val="none" w:sz="0" w:space="0" w:color="auto"/>
                        <w:right w:val="none" w:sz="0" w:space="0" w:color="auto"/>
                      </w:divBdr>
                      <w:divsChild>
                        <w:div w:id="107093581">
                          <w:marLeft w:val="240"/>
                          <w:marRight w:val="240"/>
                          <w:marTop w:val="0"/>
                          <w:marBottom w:val="0"/>
                          <w:divBdr>
                            <w:top w:val="none" w:sz="0" w:space="0" w:color="auto"/>
                            <w:left w:val="none" w:sz="0" w:space="0" w:color="auto"/>
                            <w:bottom w:val="none" w:sz="0" w:space="0" w:color="auto"/>
                            <w:right w:val="none" w:sz="0" w:space="0" w:color="auto"/>
                          </w:divBdr>
                          <w:divsChild>
                            <w:div w:id="2012679990">
                              <w:marLeft w:val="240"/>
                              <w:marRight w:val="0"/>
                              <w:marTop w:val="0"/>
                              <w:marBottom w:val="0"/>
                              <w:divBdr>
                                <w:top w:val="none" w:sz="0" w:space="0" w:color="auto"/>
                                <w:left w:val="none" w:sz="0" w:space="0" w:color="auto"/>
                                <w:bottom w:val="none" w:sz="0" w:space="0" w:color="auto"/>
                                <w:right w:val="none" w:sz="0" w:space="0" w:color="auto"/>
                              </w:divBdr>
                            </w:div>
                          </w:divsChild>
                        </w:div>
                        <w:div w:id="647057140">
                          <w:marLeft w:val="240"/>
                          <w:marRight w:val="240"/>
                          <w:marTop w:val="0"/>
                          <w:marBottom w:val="0"/>
                          <w:divBdr>
                            <w:top w:val="none" w:sz="0" w:space="0" w:color="auto"/>
                            <w:left w:val="none" w:sz="0" w:space="0" w:color="auto"/>
                            <w:bottom w:val="none" w:sz="0" w:space="0" w:color="auto"/>
                            <w:right w:val="none" w:sz="0" w:space="0" w:color="auto"/>
                          </w:divBdr>
                          <w:divsChild>
                            <w:div w:id="988023816">
                              <w:marLeft w:val="0"/>
                              <w:marRight w:val="0"/>
                              <w:marTop w:val="0"/>
                              <w:marBottom w:val="0"/>
                              <w:divBdr>
                                <w:top w:val="none" w:sz="0" w:space="0" w:color="auto"/>
                                <w:left w:val="none" w:sz="0" w:space="0" w:color="auto"/>
                                <w:bottom w:val="none" w:sz="0" w:space="0" w:color="auto"/>
                                <w:right w:val="none" w:sz="0" w:space="0" w:color="auto"/>
                              </w:divBdr>
                              <w:divsChild>
                                <w:div w:id="17781391">
                                  <w:marLeft w:val="240"/>
                                  <w:marRight w:val="240"/>
                                  <w:marTop w:val="0"/>
                                  <w:marBottom w:val="0"/>
                                  <w:divBdr>
                                    <w:top w:val="none" w:sz="0" w:space="0" w:color="auto"/>
                                    <w:left w:val="none" w:sz="0" w:space="0" w:color="auto"/>
                                    <w:bottom w:val="none" w:sz="0" w:space="0" w:color="auto"/>
                                    <w:right w:val="none" w:sz="0" w:space="0" w:color="auto"/>
                                  </w:divBdr>
                                  <w:divsChild>
                                    <w:div w:id="1506166455">
                                      <w:marLeft w:val="240"/>
                                      <w:marRight w:val="0"/>
                                      <w:marTop w:val="0"/>
                                      <w:marBottom w:val="0"/>
                                      <w:divBdr>
                                        <w:top w:val="none" w:sz="0" w:space="0" w:color="auto"/>
                                        <w:left w:val="none" w:sz="0" w:space="0" w:color="auto"/>
                                        <w:bottom w:val="none" w:sz="0" w:space="0" w:color="auto"/>
                                        <w:right w:val="none" w:sz="0" w:space="0" w:color="auto"/>
                                      </w:divBdr>
                                    </w:div>
                                  </w:divsChild>
                                </w:div>
                                <w:div w:id="383261066">
                                  <w:marLeft w:val="240"/>
                                  <w:marRight w:val="240"/>
                                  <w:marTop w:val="0"/>
                                  <w:marBottom w:val="0"/>
                                  <w:divBdr>
                                    <w:top w:val="none" w:sz="0" w:space="0" w:color="auto"/>
                                    <w:left w:val="none" w:sz="0" w:space="0" w:color="auto"/>
                                    <w:bottom w:val="none" w:sz="0" w:space="0" w:color="auto"/>
                                    <w:right w:val="none" w:sz="0" w:space="0" w:color="auto"/>
                                  </w:divBdr>
                                  <w:divsChild>
                                    <w:div w:id="1678536135">
                                      <w:marLeft w:val="240"/>
                                      <w:marRight w:val="0"/>
                                      <w:marTop w:val="0"/>
                                      <w:marBottom w:val="0"/>
                                      <w:divBdr>
                                        <w:top w:val="none" w:sz="0" w:space="0" w:color="auto"/>
                                        <w:left w:val="none" w:sz="0" w:space="0" w:color="auto"/>
                                        <w:bottom w:val="none" w:sz="0" w:space="0" w:color="auto"/>
                                        <w:right w:val="none" w:sz="0" w:space="0" w:color="auto"/>
                                      </w:divBdr>
                                    </w:div>
                                  </w:divsChild>
                                </w:div>
                                <w:div w:id="1313410303">
                                  <w:marLeft w:val="240"/>
                                  <w:marRight w:val="240"/>
                                  <w:marTop w:val="0"/>
                                  <w:marBottom w:val="0"/>
                                  <w:divBdr>
                                    <w:top w:val="none" w:sz="0" w:space="0" w:color="auto"/>
                                    <w:left w:val="none" w:sz="0" w:space="0" w:color="auto"/>
                                    <w:bottom w:val="none" w:sz="0" w:space="0" w:color="auto"/>
                                    <w:right w:val="none" w:sz="0" w:space="0" w:color="auto"/>
                                  </w:divBdr>
                                  <w:divsChild>
                                    <w:div w:id="85611755">
                                      <w:marLeft w:val="240"/>
                                      <w:marRight w:val="0"/>
                                      <w:marTop w:val="0"/>
                                      <w:marBottom w:val="0"/>
                                      <w:divBdr>
                                        <w:top w:val="none" w:sz="0" w:space="0" w:color="auto"/>
                                        <w:left w:val="none" w:sz="0" w:space="0" w:color="auto"/>
                                        <w:bottom w:val="none" w:sz="0" w:space="0" w:color="auto"/>
                                        <w:right w:val="none" w:sz="0" w:space="0" w:color="auto"/>
                                      </w:divBdr>
                                    </w:div>
                                  </w:divsChild>
                                </w:div>
                                <w:div w:id="1436680398">
                                  <w:marLeft w:val="240"/>
                                  <w:marRight w:val="240"/>
                                  <w:marTop w:val="0"/>
                                  <w:marBottom w:val="0"/>
                                  <w:divBdr>
                                    <w:top w:val="none" w:sz="0" w:space="0" w:color="auto"/>
                                    <w:left w:val="none" w:sz="0" w:space="0" w:color="auto"/>
                                    <w:bottom w:val="none" w:sz="0" w:space="0" w:color="auto"/>
                                    <w:right w:val="none" w:sz="0" w:space="0" w:color="auto"/>
                                  </w:divBdr>
                                  <w:divsChild>
                                    <w:div w:id="612786091">
                                      <w:marLeft w:val="240"/>
                                      <w:marRight w:val="0"/>
                                      <w:marTop w:val="0"/>
                                      <w:marBottom w:val="0"/>
                                      <w:divBdr>
                                        <w:top w:val="none" w:sz="0" w:space="0" w:color="auto"/>
                                        <w:left w:val="none" w:sz="0" w:space="0" w:color="auto"/>
                                        <w:bottom w:val="none" w:sz="0" w:space="0" w:color="auto"/>
                                        <w:right w:val="none" w:sz="0" w:space="0" w:color="auto"/>
                                      </w:divBdr>
                                    </w:div>
                                  </w:divsChild>
                                </w:div>
                                <w:div w:id="1692341635">
                                  <w:marLeft w:val="240"/>
                                  <w:marRight w:val="240"/>
                                  <w:marTop w:val="0"/>
                                  <w:marBottom w:val="0"/>
                                  <w:divBdr>
                                    <w:top w:val="none" w:sz="0" w:space="0" w:color="auto"/>
                                    <w:left w:val="none" w:sz="0" w:space="0" w:color="auto"/>
                                    <w:bottom w:val="none" w:sz="0" w:space="0" w:color="auto"/>
                                    <w:right w:val="none" w:sz="0" w:space="0" w:color="auto"/>
                                  </w:divBdr>
                                  <w:divsChild>
                                    <w:div w:id="224226354">
                                      <w:marLeft w:val="240"/>
                                      <w:marRight w:val="0"/>
                                      <w:marTop w:val="0"/>
                                      <w:marBottom w:val="0"/>
                                      <w:divBdr>
                                        <w:top w:val="none" w:sz="0" w:space="0" w:color="auto"/>
                                        <w:left w:val="none" w:sz="0" w:space="0" w:color="auto"/>
                                        <w:bottom w:val="none" w:sz="0" w:space="0" w:color="auto"/>
                                        <w:right w:val="none" w:sz="0" w:space="0" w:color="auto"/>
                                      </w:divBdr>
                                    </w:div>
                                  </w:divsChild>
                                </w:div>
                                <w:div w:id="1783916316">
                                  <w:marLeft w:val="0"/>
                                  <w:marRight w:val="0"/>
                                  <w:marTop w:val="0"/>
                                  <w:marBottom w:val="0"/>
                                  <w:divBdr>
                                    <w:top w:val="none" w:sz="0" w:space="0" w:color="auto"/>
                                    <w:left w:val="none" w:sz="0" w:space="0" w:color="auto"/>
                                    <w:bottom w:val="none" w:sz="0" w:space="0" w:color="auto"/>
                                    <w:right w:val="none" w:sz="0" w:space="0" w:color="auto"/>
                                  </w:divBdr>
                                </w:div>
                                <w:div w:id="1997032877">
                                  <w:marLeft w:val="240"/>
                                  <w:marRight w:val="240"/>
                                  <w:marTop w:val="0"/>
                                  <w:marBottom w:val="0"/>
                                  <w:divBdr>
                                    <w:top w:val="none" w:sz="0" w:space="0" w:color="auto"/>
                                    <w:left w:val="none" w:sz="0" w:space="0" w:color="auto"/>
                                    <w:bottom w:val="none" w:sz="0" w:space="0" w:color="auto"/>
                                    <w:right w:val="none" w:sz="0" w:space="0" w:color="auto"/>
                                  </w:divBdr>
                                  <w:divsChild>
                                    <w:div w:id="2044792909">
                                      <w:marLeft w:val="240"/>
                                      <w:marRight w:val="0"/>
                                      <w:marTop w:val="0"/>
                                      <w:marBottom w:val="0"/>
                                      <w:divBdr>
                                        <w:top w:val="none" w:sz="0" w:space="0" w:color="auto"/>
                                        <w:left w:val="none" w:sz="0" w:space="0" w:color="auto"/>
                                        <w:bottom w:val="none" w:sz="0" w:space="0" w:color="auto"/>
                                        <w:right w:val="none" w:sz="0" w:space="0" w:color="auto"/>
                                      </w:divBdr>
                                    </w:div>
                                  </w:divsChild>
                                </w:div>
                                <w:div w:id="2048527725">
                                  <w:marLeft w:val="240"/>
                                  <w:marRight w:val="240"/>
                                  <w:marTop w:val="0"/>
                                  <w:marBottom w:val="0"/>
                                  <w:divBdr>
                                    <w:top w:val="none" w:sz="0" w:space="0" w:color="auto"/>
                                    <w:left w:val="none" w:sz="0" w:space="0" w:color="auto"/>
                                    <w:bottom w:val="none" w:sz="0" w:space="0" w:color="auto"/>
                                    <w:right w:val="none" w:sz="0" w:space="0" w:color="auto"/>
                                  </w:divBdr>
                                  <w:divsChild>
                                    <w:div w:id="1646397090">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2010478192">
                              <w:marLeft w:val="240"/>
                              <w:marRight w:val="0"/>
                              <w:marTop w:val="0"/>
                              <w:marBottom w:val="0"/>
                              <w:divBdr>
                                <w:top w:val="none" w:sz="0" w:space="0" w:color="auto"/>
                                <w:left w:val="none" w:sz="0" w:space="0" w:color="auto"/>
                                <w:bottom w:val="none" w:sz="0" w:space="0" w:color="auto"/>
                                <w:right w:val="none" w:sz="0" w:space="0" w:color="auto"/>
                              </w:divBdr>
                            </w:div>
                          </w:divsChild>
                        </w:div>
                        <w:div w:id="1183280109">
                          <w:marLeft w:val="240"/>
                          <w:marRight w:val="240"/>
                          <w:marTop w:val="0"/>
                          <w:marBottom w:val="0"/>
                          <w:divBdr>
                            <w:top w:val="none" w:sz="0" w:space="0" w:color="auto"/>
                            <w:left w:val="none" w:sz="0" w:space="0" w:color="auto"/>
                            <w:bottom w:val="none" w:sz="0" w:space="0" w:color="auto"/>
                            <w:right w:val="none" w:sz="0" w:space="0" w:color="auto"/>
                          </w:divBdr>
                          <w:divsChild>
                            <w:div w:id="81146698">
                              <w:marLeft w:val="240"/>
                              <w:marRight w:val="0"/>
                              <w:marTop w:val="0"/>
                              <w:marBottom w:val="0"/>
                              <w:divBdr>
                                <w:top w:val="none" w:sz="0" w:space="0" w:color="auto"/>
                                <w:left w:val="none" w:sz="0" w:space="0" w:color="auto"/>
                                <w:bottom w:val="none" w:sz="0" w:space="0" w:color="auto"/>
                                <w:right w:val="none" w:sz="0" w:space="0" w:color="auto"/>
                              </w:divBdr>
                            </w:div>
                          </w:divsChild>
                        </w:div>
                        <w:div w:id="1726877877">
                          <w:marLeft w:val="240"/>
                          <w:marRight w:val="240"/>
                          <w:marTop w:val="0"/>
                          <w:marBottom w:val="0"/>
                          <w:divBdr>
                            <w:top w:val="none" w:sz="0" w:space="0" w:color="auto"/>
                            <w:left w:val="none" w:sz="0" w:space="0" w:color="auto"/>
                            <w:bottom w:val="none" w:sz="0" w:space="0" w:color="auto"/>
                            <w:right w:val="none" w:sz="0" w:space="0" w:color="auto"/>
                          </w:divBdr>
                          <w:divsChild>
                            <w:div w:id="37827190">
                              <w:marLeft w:val="240"/>
                              <w:marRight w:val="0"/>
                              <w:marTop w:val="0"/>
                              <w:marBottom w:val="0"/>
                              <w:divBdr>
                                <w:top w:val="none" w:sz="0" w:space="0" w:color="auto"/>
                                <w:left w:val="none" w:sz="0" w:space="0" w:color="auto"/>
                                <w:bottom w:val="none" w:sz="0" w:space="0" w:color="auto"/>
                                <w:right w:val="none" w:sz="0" w:space="0" w:color="auto"/>
                              </w:divBdr>
                            </w:div>
                          </w:divsChild>
                        </w:div>
                        <w:div w:id="2117098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666897">
                  <w:marLeft w:val="240"/>
                  <w:marRight w:val="240"/>
                  <w:marTop w:val="0"/>
                  <w:marBottom w:val="0"/>
                  <w:divBdr>
                    <w:top w:val="none" w:sz="0" w:space="0" w:color="auto"/>
                    <w:left w:val="none" w:sz="0" w:space="0" w:color="auto"/>
                    <w:bottom w:val="none" w:sz="0" w:space="0" w:color="auto"/>
                    <w:right w:val="none" w:sz="0" w:space="0" w:color="auto"/>
                  </w:divBdr>
                  <w:divsChild>
                    <w:div w:id="1011176899">
                      <w:marLeft w:val="240"/>
                      <w:marRight w:val="0"/>
                      <w:marTop w:val="0"/>
                      <w:marBottom w:val="0"/>
                      <w:divBdr>
                        <w:top w:val="none" w:sz="0" w:space="0" w:color="auto"/>
                        <w:left w:val="none" w:sz="0" w:space="0" w:color="auto"/>
                        <w:bottom w:val="none" w:sz="0" w:space="0" w:color="auto"/>
                        <w:right w:val="none" w:sz="0" w:space="0" w:color="auto"/>
                      </w:divBdr>
                    </w:div>
                    <w:div w:id="1421679973">
                      <w:marLeft w:val="0"/>
                      <w:marRight w:val="0"/>
                      <w:marTop w:val="0"/>
                      <w:marBottom w:val="0"/>
                      <w:divBdr>
                        <w:top w:val="none" w:sz="0" w:space="0" w:color="auto"/>
                        <w:left w:val="none" w:sz="0" w:space="0" w:color="auto"/>
                        <w:bottom w:val="none" w:sz="0" w:space="0" w:color="auto"/>
                        <w:right w:val="none" w:sz="0" w:space="0" w:color="auto"/>
                      </w:divBdr>
                      <w:divsChild>
                        <w:div w:id="17002553">
                          <w:marLeft w:val="0"/>
                          <w:marRight w:val="0"/>
                          <w:marTop w:val="0"/>
                          <w:marBottom w:val="0"/>
                          <w:divBdr>
                            <w:top w:val="none" w:sz="0" w:space="0" w:color="auto"/>
                            <w:left w:val="none" w:sz="0" w:space="0" w:color="auto"/>
                            <w:bottom w:val="none" w:sz="0" w:space="0" w:color="auto"/>
                            <w:right w:val="none" w:sz="0" w:space="0" w:color="auto"/>
                          </w:divBdr>
                        </w:div>
                        <w:div w:id="569117053">
                          <w:marLeft w:val="240"/>
                          <w:marRight w:val="240"/>
                          <w:marTop w:val="0"/>
                          <w:marBottom w:val="0"/>
                          <w:divBdr>
                            <w:top w:val="none" w:sz="0" w:space="0" w:color="auto"/>
                            <w:left w:val="none" w:sz="0" w:space="0" w:color="auto"/>
                            <w:bottom w:val="none" w:sz="0" w:space="0" w:color="auto"/>
                            <w:right w:val="none" w:sz="0" w:space="0" w:color="auto"/>
                          </w:divBdr>
                          <w:divsChild>
                            <w:div w:id="1078093468">
                              <w:marLeft w:val="240"/>
                              <w:marRight w:val="0"/>
                              <w:marTop w:val="0"/>
                              <w:marBottom w:val="0"/>
                              <w:divBdr>
                                <w:top w:val="none" w:sz="0" w:space="0" w:color="auto"/>
                                <w:left w:val="none" w:sz="0" w:space="0" w:color="auto"/>
                                <w:bottom w:val="none" w:sz="0" w:space="0" w:color="auto"/>
                                <w:right w:val="none" w:sz="0" w:space="0" w:color="auto"/>
                              </w:divBdr>
                            </w:div>
                          </w:divsChild>
                        </w:div>
                        <w:div w:id="677852860">
                          <w:marLeft w:val="240"/>
                          <w:marRight w:val="240"/>
                          <w:marTop w:val="0"/>
                          <w:marBottom w:val="0"/>
                          <w:divBdr>
                            <w:top w:val="none" w:sz="0" w:space="0" w:color="auto"/>
                            <w:left w:val="none" w:sz="0" w:space="0" w:color="auto"/>
                            <w:bottom w:val="none" w:sz="0" w:space="0" w:color="auto"/>
                            <w:right w:val="none" w:sz="0" w:space="0" w:color="auto"/>
                          </w:divBdr>
                          <w:divsChild>
                            <w:div w:id="966855568">
                              <w:marLeft w:val="0"/>
                              <w:marRight w:val="0"/>
                              <w:marTop w:val="0"/>
                              <w:marBottom w:val="0"/>
                              <w:divBdr>
                                <w:top w:val="none" w:sz="0" w:space="0" w:color="auto"/>
                                <w:left w:val="none" w:sz="0" w:space="0" w:color="auto"/>
                                <w:bottom w:val="none" w:sz="0" w:space="0" w:color="auto"/>
                                <w:right w:val="none" w:sz="0" w:space="0" w:color="auto"/>
                              </w:divBdr>
                              <w:divsChild>
                                <w:div w:id="117183865">
                                  <w:marLeft w:val="240"/>
                                  <w:marRight w:val="240"/>
                                  <w:marTop w:val="0"/>
                                  <w:marBottom w:val="0"/>
                                  <w:divBdr>
                                    <w:top w:val="none" w:sz="0" w:space="0" w:color="auto"/>
                                    <w:left w:val="none" w:sz="0" w:space="0" w:color="auto"/>
                                    <w:bottom w:val="none" w:sz="0" w:space="0" w:color="auto"/>
                                    <w:right w:val="none" w:sz="0" w:space="0" w:color="auto"/>
                                  </w:divBdr>
                                  <w:divsChild>
                                    <w:div w:id="1207570697">
                                      <w:marLeft w:val="240"/>
                                      <w:marRight w:val="0"/>
                                      <w:marTop w:val="0"/>
                                      <w:marBottom w:val="0"/>
                                      <w:divBdr>
                                        <w:top w:val="none" w:sz="0" w:space="0" w:color="auto"/>
                                        <w:left w:val="none" w:sz="0" w:space="0" w:color="auto"/>
                                        <w:bottom w:val="none" w:sz="0" w:space="0" w:color="auto"/>
                                        <w:right w:val="none" w:sz="0" w:space="0" w:color="auto"/>
                                      </w:divBdr>
                                    </w:div>
                                  </w:divsChild>
                                </w:div>
                                <w:div w:id="433282860">
                                  <w:marLeft w:val="240"/>
                                  <w:marRight w:val="240"/>
                                  <w:marTop w:val="0"/>
                                  <w:marBottom w:val="0"/>
                                  <w:divBdr>
                                    <w:top w:val="none" w:sz="0" w:space="0" w:color="auto"/>
                                    <w:left w:val="none" w:sz="0" w:space="0" w:color="auto"/>
                                    <w:bottom w:val="none" w:sz="0" w:space="0" w:color="auto"/>
                                    <w:right w:val="none" w:sz="0" w:space="0" w:color="auto"/>
                                  </w:divBdr>
                                  <w:divsChild>
                                    <w:div w:id="1569850953">
                                      <w:marLeft w:val="240"/>
                                      <w:marRight w:val="0"/>
                                      <w:marTop w:val="0"/>
                                      <w:marBottom w:val="0"/>
                                      <w:divBdr>
                                        <w:top w:val="none" w:sz="0" w:space="0" w:color="auto"/>
                                        <w:left w:val="none" w:sz="0" w:space="0" w:color="auto"/>
                                        <w:bottom w:val="none" w:sz="0" w:space="0" w:color="auto"/>
                                        <w:right w:val="none" w:sz="0" w:space="0" w:color="auto"/>
                                      </w:divBdr>
                                    </w:div>
                                  </w:divsChild>
                                </w:div>
                                <w:div w:id="685446547">
                                  <w:marLeft w:val="240"/>
                                  <w:marRight w:val="240"/>
                                  <w:marTop w:val="0"/>
                                  <w:marBottom w:val="0"/>
                                  <w:divBdr>
                                    <w:top w:val="none" w:sz="0" w:space="0" w:color="auto"/>
                                    <w:left w:val="none" w:sz="0" w:space="0" w:color="auto"/>
                                    <w:bottom w:val="none" w:sz="0" w:space="0" w:color="auto"/>
                                    <w:right w:val="none" w:sz="0" w:space="0" w:color="auto"/>
                                  </w:divBdr>
                                  <w:divsChild>
                                    <w:div w:id="184635489">
                                      <w:marLeft w:val="240"/>
                                      <w:marRight w:val="0"/>
                                      <w:marTop w:val="0"/>
                                      <w:marBottom w:val="0"/>
                                      <w:divBdr>
                                        <w:top w:val="none" w:sz="0" w:space="0" w:color="auto"/>
                                        <w:left w:val="none" w:sz="0" w:space="0" w:color="auto"/>
                                        <w:bottom w:val="none" w:sz="0" w:space="0" w:color="auto"/>
                                        <w:right w:val="none" w:sz="0" w:space="0" w:color="auto"/>
                                      </w:divBdr>
                                    </w:div>
                                  </w:divsChild>
                                </w:div>
                                <w:div w:id="725759887">
                                  <w:marLeft w:val="240"/>
                                  <w:marRight w:val="240"/>
                                  <w:marTop w:val="0"/>
                                  <w:marBottom w:val="0"/>
                                  <w:divBdr>
                                    <w:top w:val="none" w:sz="0" w:space="0" w:color="auto"/>
                                    <w:left w:val="none" w:sz="0" w:space="0" w:color="auto"/>
                                    <w:bottom w:val="none" w:sz="0" w:space="0" w:color="auto"/>
                                    <w:right w:val="none" w:sz="0" w:space="0" w:color="auto"/>
                                  </w:divBdr>
                                  <w:divsChild>
                                    <w:div w:id="1331568553">
                                      <w:marLeft w:val="240"/>
                                      <w:marRight w:val="0"/>
                                      <w:marTop w:val="0"/>
                                      <w:marBottom w:val="0"/>
                                      <w:divBdr>
                                        <w:top w:val="none" w:sz="0" w:space="0" w:color="auto"/>
                                        <w:left w:val="none" w:sz="0" w:space="0" w:color="auto"/>
                                        <w:bottom w:val="none" w:sz="0" w:space="0" w:color="auto"/>
                                        <w:right w:val="none" w:sz="0" w:space="0" w:color="auto"/>
                                      </w:divBdr>
                                    </w:div>
                                  </w:divsChild>
                                </w:div>
                                <w:div w:id="732044259">
                                  <w:marLeft w:val="240"/>
                                  <w:marRight w:val="240"/>
                                  <w:marTop w:val="0"/>
                                  <w:marBottom w:val="0"/>
                                  <w:divBdr>
                                    <w:top w:val="none" w:sz="0" w:space="0" w:color="auto"/>
                                    <w:left w:val="none" w:sz="0" w:space="0" w:color="auto"/>
                                    <w:bottom w:val="none" w:sz="0" w:space="0" w:color="auto"/>
                                    <w:right w:val="none" w:sz="0" w:space="0" w:color="auto"/>
                                  </w:divBdr>
                                  <w:divsChild>
                                    <w:div w:id="1174302816">
                                      <w:marLeft w:val="240"/>
                                      <w:marRight w:val="0"/>
                                      <w:marTop w:val="0"/>
                                      <w:marBottom w:val="0"/>
                                      <w:divBdr>
                                        <w:top w:val="none" w:sz="0" w:space="0" w:color="auto"/>
                                        <w:left w:val="none" w:sz="0" w:space="0" w:color="auto"/>
                                        <w:bottom w:val="none" w:sz="0" w:space="0" w:color="auto"/>
                                        <w:right w:val="none" w:sz="0" w:space="0" w:color="auto"/>
                                      </w:divBdr>
                                    </w:div>
                                  </w:divsChild>
                                </w:div>
                                <w:div w:id="849178960">
                                  <w:marLeft w:val="0"/>
                                  <w:marRight w:val="0"/>
                                  <w:marTop w:val="0"/>
                                  <w:marBottom w:val="0"/>
                                  <w:divBdr>
                                    <w:top w:val="none" w:sz="0" w:space="0" w:color="auto"/>
                                    <w:left w:val="none" w:sz="0" w:space="0" w:color="auto"/>
                                    <w:bottom w:val="none" w:sz="0" w:space="0" w:color="auto"/>
                                    <w:right w:val="none" w:sz="0" w:space="0" w:color="auto"/>
                                  </w:divBdr>
                                </w:div>
                                <w:div w:id="1149131669">
                                  <w:marLeft w:val="240"/>
                                  <w:marRight w:val="240"/>
                                  <w:marTop w:val="0"/>
                                  <w:marBottom w:val="0"/>
                                  <w:divBdr>
                                    <w:top w:val="none" w:sz="0" w:space="0" w:color="auto"/>
                                    <w:left w:val="none" w:sz="0" w:space="0" w:color="auto"/>
                                    <w:bottom w:val="none" w:sz="0" w:space="0" w:color="auto"/>
                                    <w:right w:val="none" w:sz="0" w:space="0" w:color="auto"/>
                                  </w:divBdr>
                                  <w:divsChild>
                                    <w:div w:id="1854682628">
                                      <w:marLeft w:val="240"/>
                                      <w:marRight w:val="0"/>
                                      <w:marTop w:val="0"/>
                                      <w:marBottom w:val="0"/>
                                      <w:divBdr>
                                        <w:top w:val="none" w:sz="0" w:space="0" w:color="auto"/>
                                        <w:left w:val="none" w:sz="0" w:space="0" w:color="auto"/>
                                        <w:bottom w:val="none" w:sz="0" w:space="0" w:color="auto"/>
                                        <w:right w:val="none" w:sz="0" w:space="0" w:color="auto"/>
                                      </w:divBdr>
                                    </w:div>
                                  </w:divsChild>
                                </w:div>
                                <w:div w:id="1497766983">
                                  <w:marLeft w:val="240"/>
                                  <w:marRight w:val="240"/>
                                  <w:marTop w:val="0"/>
                                  <w:marBottom w:val="0"/>
                                  <w:divBdr>
                                    <w:top w:val="none" w:sz="0" w:space="0" w:color="auto"/>
                                    <w:left w:val="none" w:sz="0" w:space="0" w:color="auto"/>
                                    <w:bottom w:val="none" w:sz="0" w:space="0" w:color="auto"/>
                                    <w:right w:val="none" w:sz="0" w:space="0" w:color="auto"/>
                                  </w:divBdr>
                                  <w:divsChild>
                                    <w:div w:id="16352121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070032225">
                              <w:marLeft w:val="240"/>
                              <w:marRight w:val="0"/>
                              <w:marTop w:val="0"/>
                              <w:marBottom w:val="0"/>
                              <w:divBdr>
                                <w:top w:val="none" w:sz="0" w:space="0" w:color="auto"/>
                                <w:left w:val="none" w:sz="0" w:space="0" w:color="auto"/>
                                <w:bottom w:val="none" w:sz="0" w:space="0" w:color="auto"/>
                                <w:right w:val="none" w:sz="0" w:space="0" w:color="auto"/>
                              </w:divBdr>
                            </w:div>
                          </w:divsChild>
                        </w:div>
                        <w:div w:id="691879011">
                          <w:marLeft w:val="240"/>
                          <w:marRight w:val="240"/>
                          <w:marTop w:val="0"/>
                          <w:marBottom w:val="0"/>
                          <w:divBdr>
                            <w:top w:val="none" w:sz="0" w:space="0" w:color="auto"/>
                            <w:left w:val="none" w:sz="0" w:space="0" w:color="auto"/>
                            <w:bottom w:val="none" w:sz="0" w:space="0" w:color="auto"/>
                            <w:right w:val="none" w:sz="0" w:space="0" w:color="auto"/>
                          </w:divBdr>
                          <w:divsChild>
                            <w:div w:id="787700270">
                              <w:marLeft w:val="240"/>
                              <w:marRight w:val="0"/>
                              <w:marTop w:val="0"/>
                              <w:marBottom w:val="0"/>
                              <w:divBdr>
                                <w:top w:val="none" w:sz="0" w:space="0" w:color="auto"/>
                                <w:left w:val="none" w:sz="0" w:space="0" w:color="auto"/>
                                <w:bottom w:val="none" w:sz="0" w:space="0" w:color="auto"/>
                                <w:right w:val="none" w:sz="0" w:space="0" w:color="auto"/>
                              </w:divBdr>
                            </w:div>
                          </w:divsChild>
                        </w:div>
                        <w:div w:id="1460994279">
                          <w:marLeft w:val="240"/>
                          <w:marRight w:val="240"/>
                          <w:marTop w:val="0"/>
                          <w:marBottom w:val="0"/>
                          <w:divBdr>
                            <w:top w:val="none" w:sz="0" w:space="0" w:color="auto"/>
                            <w:left w:val="none" w:sz="0" w:space="0" w:color="auto"/>
                            <w:bottom w:val="none" w:sz="0" w:space="0" w:color="auto"/>
                            <w:right w:val="none" w:sz="0" w:space="0" w:color="auto"/>
                          </w:divBdr>
                          <w:divsChild>
                            <w:div w:id="168421190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633147">
                  <w:marLeft w:val="240"/>
                  <w:marRight w:val="240"/>
                  <w:marTop w:val="0"/>
                  <w:marBottom w:val="0"/>
                  <w:divBdr>
                    <w:top w:val="none" w:sz="0" w:space="0" w:color="auto"/>
                    <w:left w:val="none" w:sz="0" w:space="0" w:color="auto"/>
                    <w:bottom w:val="none" w:sz="0" w:space="0" w:color="auto"/>
                    <w:right w:val="none" w:sz="0" w:space="0" w:color="auto"/>
                  </w:divBdr>
                  <w:divsChild>
                    <w:div w:id="812604217">
                      <w:marLeft w:val="240"/>
                      <w:marRight w:val="0"/>
                      <w:marTop w:val="0"/>
                      <w:marBottom w:val="0"/>
                      <w:divBdr>
                        <w:top w:val="none" w:sz="0" w:space="0" w:color="auto"/>
                        <w:left w:val="none" w:sz="0" w:space="0" w:color="auto"/>
                        <w:bottom w:val="none" w:sz="0" w:space="0" w:color="auto"/>
                        <w:right w:val="none" w:sz="0" w:space="0" w:color="auto"/>
                      </w:divBdr>
                    </w:div>
                    <w:div w:id="2002542607">
                      <w:marLeft w:val="0"/>
                      <w:marRight w:val="0"/>
                      <w:marTop w:val="0"/>
                      <w:marBottom w:val="0"/>
                      <w:divBdr>
                        <w:top w:val="none" w:sz="0" w:space="0" w:color="auto"/>
                        <w:left w:val="none" w:sz="0" w:space="0" w:color="auto"/>
                        <w:bottom w:val="none" w:sz="0" w:space="0" w:color="auto"/>
                        <w:right w:val="none" w:sz="0" w:space="0" w:color="auto"/>
                      </w:divBdr>
                      <w:divsChild>
                        <w:div w:id="483472168">
                          <w:marLeft w:val="240"/>
                          <w:marRight w:val="240"/>
                          <w:marTop w:val="0"/>
                          <w:marBottom w:val="0"/>
                          <w:divBdr>
                            <w:top w:val="none" w:sz="0" w:space="0" w:color="auto"/>
                            <w:left w:val="none" w:sz="0" w:space="0" w:color="auto"/>
                            <w:bottom w:val="none" w:sz="0" w:space="0" w:color="auto"/>
                            <w:right w:val="none" w:sz="0" w:space="0" w:color="auto"/>
                          </w:divBdr>
                          <w:divsChild>
                            <w:div w:id="1111778065">
                              <w:marLeft w:val="240"/>
                              <w:marRight w:val="0"/>
                              <w:marTop w:val="0"/>
                              <w:marBottom w:val="0"/>
                              <w:divBdr>
                                <w:top w:val="none" w:sz="0" w:space="0" w:color="auto"/>
                                <w:left w:val="none" w:sz="0" w:space="0" w:color="auto"/>
                                <w:bottom w:val="none" w:sz="0" w:space="0" w:color="auto"/>
                                <w:right w:val="none" w:sz="0" w:space="0" w:color="auto"/>
                              </w:divBdr>
                            </w:div>
                          </w:divsChild>
                        </w:div>
                        <w:div w:id="680012319">
                          <w:marLeft w:val="0"/>
                          <w:marRight w:val="0"/>
                          <w:marTop w:val="0"/>
                          <w:marBottom w:val="0"/>
                          <w:divBdr>
                            <w:top w:val="none" w:sz="0" w:space="0" w:color="auto"/>
                            <w:left w:val="none" w:sz="0" w:space="0" w:color="auto"/>
                            <w:bottom w:val="none" w:sz="0" w:space="0" w:color="auto"/>
                            <w:right w:val="none" w:sz="0" w:space="0" w:color="auto"/>
                          </w:divBdr>
                        </w:div>
                        <w:div w:id="1067915694">
                          <w:marLeft w:val="240"/>
                          <w:marRight w:val="240"/>
                          <w:marTop w:val="0"/>
                          <w:marBottom w:val="0"/>
                          <w:divBdr>
                            <w:top w:val="none" w:sz="0" w:space="0" w:color="auto"/>
                            <w:left w:val="none" w:sz="0" w:space="0" w:color="auto"/>
                            <w:bottom w:val="none" w:sz="0" w:space="0" w:color="auto"/>
                            <w:right w:val="none" w:sz="0" w:space="0" w:color="auto"/>
                          </w:divBdr>
                          <w:divsChild>
                            <w:div w:id="237325729">
                              <w:marLeft w:val="240"/>
                              <w:marRight w:val="0"/>
                              <w:marTop w:val="0"/>
                              <w:marBottom w:val="0"/>
                              <w:divBdr>
                                <w:top w:val="none" w:sz="0" w:space="0" w:color="auto"/>
                                <w:left w:val="none" w:sz="0" w:space="0" w:color="auto"/>
                                <w:bottom w:val="none" w:sz="0" w:space="0" w:color="auto"/>
                                <w:right w:val="none" w:sz="0" w:space="0" w:color="auto"/>
                              </w:divBdr>
                            </w:div>
                          </w:divsChild>
                        </w:div>
                        <w:div w:id="1954432009">
                          <w:marLeft w:val="240"/>
                          <w:marRight w:val="240"/>
                          <w:marTop w:val="0"/>
                          <w:marBottom w:val="0"/>
                          <w:divBdr>
                            <w:top w:val="none" w:sz="0" w:space="0" w:color="auto"/>
                            <w:left w:val="none" w:sz="0" w:space="0" w:color="auto"/>
                            <w:bottom w:val="none" w:sz="0" w:space="0" w:color="auto"/>
                            <w:right w:val="none" w:sz="0" w:space="0" w:color="auto"/>
                          </w:divBdr>
                          <w:divsChild>
                            <w:div w:id="943877074">
                              <w:marLeft w:val="240"/>
                              <w:marRight w:val="0"/>
                              <w:marTop w:val="0"/>
                              <w:marBottom w:val="0"/>
                              <w:divBdr>
                                <w:top w:val="none" w:sz="0" w:space="0" w:color="auto"/>
                                <w:left w:val="none" w:sz="0" w:space="0" w:color="auto"/>
                                <w:bottom w:val="none" w:sz="0" w:space="0" w:color="auto"/>
                                <w:right w:val="none" w:sz="0" w:space="0" w:color="auto"/>
                              </w:divBdr>
                            </w:div>
                          </w:divsChild>
                        </w:div>
                        <w:div w:id="2000767873">
                          <w:marLeft w:val="240"/>
                          <w:marRight w:val="240"/>
                          <w:marTop w:val="0"/>
                          <w:marBottom w:val="0"/>
                          <w:divBdr>
                            <w:top w:val="none" w:sz="0" w:space="0" w:color="auto"/>
                            <w:left w:val="none" w:sz="0" w:space="0" w:color="auto"/>
                            <w:bottom w:val="none" w:sz="0" w:space="0" w:color="auto"/>
                            <w:right w:val="none" w:sz="0" w:space="0" w:color="auto"/>
                          </w:divBdr>
                          <w:divsChild>
                            <w:div w:id="733509766">
                              <w:marLeft w:val="240"/>
                              <w:marRight w:val="0"/>
                              <w:marTop w:val="0"/>
                              <w:marBottom w:val="0"/>
                              <w:divBdr>
                                <w:top w:val="none" w:sz="0" w:space="0" w:color="auto"/>
                                <w:left w:val="none" w:sz="0" w:space="0" w:color="auto"/>
                                <w:bottom w:val="none" w:sz="0" w:space="0" w:color="auto"/>
                                <w:right w:val="none" w:sz="0" w:space="0" w:color="auto"/>
                              </w:divBdr>
                            </w:div>
                            <w:div w:id="2033988972">
                              <w:marLeft w:val="0"/>
                              <w:marRight w:val="0"/>
                              <w:marTop w:val="0"/>
                              <w:marBottom w:val="0"/>
                              <w:divBdr>
                                <w:top w:val="none" w:sz="0" w:space="0" w:color="auto"/>
                                <w:left w:val="none" w:sz="0" w:space="0" w:color="auto"/>
                                <w:bottom w:val="none" w:sz="0" w:space="0" w:color="auto"/>
                                <w:right w:val="none" w:sz="0" w:space="0" w:color="auto"/>
                              </w:divBdr>
                              <w:divsChild>
                                <w:div w:id="55905269">
                                  <w:marLeft w:val="240"/>
                                  <w:marRight w:val="240"/>
                                  <w:marTop w:val="0"/>
                                  <w:marBottom w:val="0"/>
                                  <w:divBdr>
                                    <w:top w:val="none" w:sz="0" w:space="0" w:color="auto"/>
                                    <w:left w:val="none" w:sz="0" w:space="0" w:color="auto"/>
                                    <w:bottom w:val="none" w:sz="0" w:space="0" w:color="auto"/>
                                    <w:right w:val="none" w:sz="0" w:space="0" w:color="auto"/>
                                  </w:divBdr>
                                  <w:divsChild>
                                    <w:div w:id="766460269">
                                      <w:marLeft w:val="240"/>
                                      <w:marRight w:val="0"/>
                                      <w:marTop w:val="0"/>
                                      <w:marBottom w:val="0"/>
                                      <w:divBdr>
                                        <w:top w:val="none" w:sz="0" w:space="0" w:color="auto"/>
                                        <w:left w:val="none" w:sz="0" w:space="0" w:color="auto"/>
                                        <w:bottom w:val="none" w:sz="0" w:space="0" w:color="auto"/>
                                        <w:right w:val="none" w:sz="0" w:space="0" w:color="auto"/>
                                      </w:divBdr>
                                    </w:div>
                                  </w:divsChild>
                                </w:div>
                                <w:div w:id="397745790">
                                  <w:marLeft w:val="240"/>
                                  <w:marRight w:val="240"/>
                                  <w:marTop w:val="0"/>
                                  <w:marBottom w:val="0"/>
                                  <w:divBdr>
                                    <w:top w:val="none" w:sz="0" w:space="0" w:color="auto"/>
                                    <w:left w:val="none" w:sz="0" w:space="0" w:color="auto"/>
                                    <w:bottom w:val="none" w:sz="0" w:space="0" w:color="auto"/>
                                    <w:right w:val="none" w:sz="0" w:space="0" w:color="auto"/>
                                  </w:divBdr>
                                  <w:divsChild>
                                    <w:div w:id="476143293">
                                      <w:marLeft w:val="240"/>
                                      <w:marRight w:val="0"/>
                                      <w:marTop w:val="0"/>
                                      <w:marBottom w:val="0"/>
                                      <w:divBdr>
                                        <w:top w:val="none" w:sz="0" w:space="0" w:color="auto"/>
                                        <w:left w:val="none" w:sz="0" w:space="0" w:color="auto"/>
                                        <w:bottom w:val="none" w:sz="0" w:space="0" w:color="auto"/>
                                        <w:right w:val="none" w:sz="0" w:space="0" w:color="auto"/>
                                      </w:divBdr>
                                    </w:div>
                                  </w:divsChild>
                                </w:div>
                                <w:div w:id="1136946221">
                                  <w:marLeft w:val="240"/>
                                  <w:marRight w:val="240"/>
                                  <w:marTop w:val="0"/>
                                  <w:marBottom w:val="0"/>
                                  <w:divBdr>
                                    <w:top w:val="none" w:sz="0" w:space="0" w:color="auto"/>
                                    <w:left w:val="none" w:sz="0" w:space="0" w:color="auto"/>
                                    <w:bottom w:val="none" w:sz="0" w:space="0" w:color="auto"/>
                                    <w:right w:val="none" w:sz="0" w:space="0" w:color="auto"/>
                                  </w:divBdr>
                                  <w:divsChild>
                                    <w:div w:id="1274286627">
                                      <w:marLeft w:val="240"/>
                                      <w:marRight w:val="0"/>
                                      <w:marTop w:val="0"/>
                                      <w:marBottom w:val="0"/>
                                      <w:divBdr>
                                        <w:top w:val="none" w:sz="0" w:space="0" w:color="auto"/>
                                        <w:left w:val="none" w:sz="0" w:space="0" w:color="auto"/>
                                        <w:bottom w:val="none" w:sz="0" w:space="0" w:color="auto"/>
                                        <w:right w:val="none" w:sz="0" w:space="0" w:color="auto"/>
                                      </w:divBdr>
                                    </w:div>
                                  </w:divsChild>
                                </w:div>
                                <w:div w:id="1367489881">
                                  <w:marLeft w:val="240"/>
                                  <w:marRight w:val="240"/>
                                  <w:marTop w:val="0"/>
                                  <w:marBottom w:val="0"/>
                                  <w:divBdr>
                                    <w:top w:val="none" w:sz="0" w:space="0" w:color="auto"/>
                                    <w:left w:val="none" w:sz="0" w:space="0" w:color="auto"/>
                                    <w:bottom w:val="none" w:sz="0" w:space="0" w:color="auto"/>
                                    <w:right w:val="none" w:sz="0" w:space="0" w:color="auto"/>
                                  </w:divBdr>
                                  <w:divsChild>
                                    <w:div w:id="873427651">
                                      <w:marLeft w:val="240"/>
                                      <w:marRight w:val="0"/>
                                      <w:marTop w:val="0"/>
                                      <w:marBottom w:val="0"/>
                                      <w:divBdr>
                                        <w:top w:val="none" w:sz="0" w:space="0" w:color="auto"/>
                                        <w:left w:val="none" w:sz="0" w:space="0" w:color="auto"/>
                                        <w:bottom w:val="none" w:sz="0" w:space="0" w:color="auto"/>
                                        <w:right w:val="none" w:sz="0" w:space="0" w:color="auto"/>
                                      </w:divBdr>
                                    </w:div>
                                  </w:divsChild>
                                </w:div>
                                <w:div w:id="1382708439">
                                  <w:marLeft w:val="0"/>
                                  <w:marRight w:val="0"/>
                                  <w:marTop w:val="0"/>
                                  <w:marBottom w:val="0"/>
                                  <w:divBdr>
                                    <w:top w:val="none" w:sz="0" w:space="0" w:color="auto"/>
                                    <w:left w:val="none" w:sz="0" w:space="0" w:color="auto"/>
                                    <w:bottom w:val="none" w:sz="0" w:space="0" w:color="auto"/>
                                    <w:right w:val="none" w:sz="0" w:space="0" w:color="auto"/>
                                  </w:divBdr>
                                </w:div>
                                <w:div w:id="1434781296">
                                  <w:marLeft w:val="240"/>
                                  <w:marRight w:val="240"/>
                                  <w:marTop w:val="0"/>
                                  <w:marBottom w:val="0"/>
                                  <w:divBdr>
                                    <w:top w:val="none" w:sz="0" w:space="0" w:color="auto"/>
                                    <w:left w:val="none" w:sz="0" w:space="0" w:color="auto"/>
                                    <w:bottom w:val="none" w:sz="0" w:space="0" w:color="auto"/>
                                    <w:right w:val="none" w:sz="0" w:space="0" w:color="auto"/>
                                  </w:divBdr>
                                  <w:divsChild>
                                    <w:div w:id="1752388489">
                                      <w:marLeft w:val="240"/>
                                      <w:marRight w:val="0"/>
                                      <w:marTop w:val="0"/>
                                      <w:marBottom w:val="0"/>
                                      <w:divBdr>
                                        <w:top w:val="none" w:sz="0" w:space="0" w:color="auto"/>
                                        <w:left w:val="none" w:sz="0" w:space="0" w:color="auto"/>
                                        <w:bottom w:val="none" w:sz="0" w:space="0" w:color="auto"/>
                                        <w:right w:val="none" w:sz="0" w:space="0" w:color="auto"/>
                                      </w:divBdr>
                                    </w:div>
                                  </w:divsChild>
                                </w:div>
                                <w:div w:id="1647468652">
                                  <w:marLeft w:val="240"/>
                                  <w:marRight w:val="240"/>
                                  <w:marTop w:val="0"/>
                                  <w:marBottom w:val="0"/>
                                  <w:divBdr>
                                    <w:top w:val="none" w:sz="0" w:space="0" w:color="auto"/>
                                    <w:left w:val="none" w:sz="0" w:space="0" w:color="auto"/>
                                    <w:bottom w:val="none" w:sz="0" w:space="0" w:color="auto"/>
                                    <w:right w:val="none" w:sz="0" w:space="0" w:color="auto"/>
                                  </w:divBdr>
                                  <w:divsChild>
                                    <w:div w:id="442842199">
                                      <w:marLeft w:val="240"/>
                                      <w:marRight w:val="0"/>
                                      <w:marTop w:val="0"/>
                                      <w:marBottom w:val="0"/>
                                      <w:divBdr>
                                        <w:top w:val="none" w:sz="0" w:space="0" w:color="auto"/>
                                        <w:left w:val="none" w:sz="0" w:space="0" w:color="auto"/>
                                        <w:bottom w:val="none" w:sz="0" w:space="0" w:color="auto"/>
                                        <w:right w:val="none" w:sz="0" w:space="0" w:color="auto"/>
                                      </w:divBdr>
                                    </w:div>
                                  </w:divsChild>
                                </w:div>
                                <w:div w:id="1919441664">
                                  <w:marLeft w:val="240"/>
                                  <w:marRight w:val="240"/>
                                  <w:marTop w:val="0"/>
                                  <w:marBottom w:val="0"/>
                                  <w:divBdr>
                                    <w:top w:val="none" w:sz="0" w:space="0" w:color="auto"/>
                                    <w:left w:val="none" w:sz="0" w:space="0" w:color="auto"/>
                                    <w:bottom w:val="none" w:sz="0" w:space="0" w:color="auto"/>
                                    <w:right w:val="none" w:sz="0" w:space="0" w:color="auto"/>
                                  </w:divBdr>
                                  <w:divsChild>
                                    <w:div w:id="187808168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2421083">
                  <w:marLeft w:val="240"/>
                  <w:marRight w:val="240"/>
                  <w:marTop w:val="0"/>
                  <w:marBottom w:val="0"/>
                  <w:divBdr>
                    <w:top w:val="none" w:sz="0" w:space="0" w:color="auto"/>
                    <w:left w:val="none" w:sz="0" w:space="0" w:color="auto"/>
                    <w:bottom w:val="none" w:sz="0" w:space="0" w:color="auto"/>
                    <w:right w:val="none" w:sz="0" w:space="0" w:color="auto"/>
                  </w:divBdr>
                  <w:divsChild>
                    <w:div w:id="632558985">
                      <w:marLeft w:val="0"/>
                      <w:marRight w:val="0"/>
                      <w:marTop w:val="0"/>
                      <w:marBottom w:val="0"/>
                      <w:divBdr>
                        <w:top w:val="none" w:sz="0" w:space="0" w:color="auto"/>
                        <w:left w:val="none" w:sz="0" w:space="0" w:color="auto"/>
                        <w:bottom w:val="none" w:sz="0" w:space="0" w:color="auto"/>
                        <w:right w:val="none" w:sz="0" w:space="0" w:color="auto"/>
                      </w:divBdr>
                      <w:divsChild>
                        <w:div w:id="232931897">
                          <w:marLeft w:val="240"/>
                          <w:marRight w:val="240"/>
                          <w:marTop w:val="0"/>
                          <w:marBottom w:val="0"/>
                          <w:divBdr>
                            <w:top w:val="none" w:sz="0" w:space="0" w:color="auto"/>
                            <w:left w:val="none" w:sz="0" w:space="0" w:color="auto"/>
                            <w:bottom w:val="none" w:sz="0" w:space="0" w:color="auto"/>
                            <w:right w:val="none" w:sz="0" w:space="0" w:color="auto"/>
                          </w:divBdr>
                          <w:divsChild>
                            <w:div w:id="1621565793">
                              <w:marLeft w:val="240"/>
                              <w:marRight w:val="0"/>
                              <w:marTop w:val="0"/>
                              <w:marBottom w:val="0"/>
                              <w:divBdr>
                                <w:top w:val="none" w:sz="0" w:space="0" w:color="auto"/>
                                <w:left w:val="none" w:sz="0" w:space="0" w:color="auto"/>
                                <w:bottom w:val="none" w:sz="0" w:space="0" w:color="auto"/>
                                <w:right w:val="none" w:sz="0" w:space="0" w:color="auto"/>
                              </w:divBdr>
                            </w:div>
                          </w:divsChild>
                        </w:div>
                        <w:div w:id="458499255">
                          <w:marLeft w:val="0"/>
                          <w:marRight w:val="0"/>
                          <w:marTop w:val="0"/>
                          <w:marBottom w:val="0"/>
                          <w:divBdr>
                            <w:top w:val="none" w:sz="0" w:space="0" w:color="auto"/>
                            <w:left w:val="none" w:sz="0" w:space="0" w:color="auto"/>
                            <w:bottom w:val="none" w:sz="0" w:space="0" w:color="auto"/>
                            <w:right w:val="none" w:sz="0" w:space="0" w:color="auto"/>
                          </w:divBdr>
                        </w:div>
                        <w:div w:id="677078202">
                          <w:marLeft w:val="240"/>
                          <w:marRight w:val="240"/>
                          <w:marTop w:val="0"/>
                          <w:marBottom w:val="0"/>
                          <w:divBdr>
                            <w:top w:val="none" w:sz="0" w:space="0" w:color="auto"/>
                            <w:left w:val="none" w:sz="0" w:space="0" w:color="auto"/>
                            <w:bottom w:val="none" w:sz="0" w:space="0" w:color="auto"/>
                            <w:right w:val="none" w:sz="0" w:space="0" w:color="auto"/>
                          </w:divBdr>
                          <w:divsChild>
                            <w:div w:id="2138789598">
                              <w:marLeft w:val="240"/>
                              <w:marRight w:val="0"/>
                              <w:marTop w:val="0"/>
                              <w:marBottom w:val="0"/>
                              <w:divBdr>
                                <w:top w:val="none" w:sz="0" w:space="0" w:color="auto"/>
                                <w:left w:val="none" w:sz="0" w:space="0" w:color="auto"/>
                                <w:bottom w:val="none" w:sz="0" w:space="0" w:color="auto"/>
                                <w:right w:val="none" w:sz="0" w:space="0" w:color="auto"/>
                              </w:divBdr>
                            </w:div>
                          </w:divsChild>
                        </w:div>
                        <w:div w:id="714503496">
                          <w:marLeft w:val="240"/>
                          <w:marRight w:val="240"/>
                          <w:marTop w:val="0"/>
                          <w:marBottom w:val="0"/>
                          <w:divBdr>
                            <w:top w:val="none" w:sz="0" w:space="0" w:color="auto"/>
                            <w:left w:val="none" w:sz="0" w:space="0" w:color="auto"/>
                            <w:bottom w:val="none" w:sz="0" w:space="0" w:color="auto"/>
                            <w:right w:val="none" w:sz="0" w:space="0" w:color="auto"/>
                          </w:divBdr>
                          <w:divsChild>
                            <w:div w:id="1606814758">
                              <w:marLeft w:val="240"/>
                              <w:marRight w:val="0"/>
                              <w:marTop w:val="0"/>
                              <w:marBottom w:val="0"/>
                              <w:divBdr>
                                <w:top w:val="none" w:sz="0" w:space="0" w:color="auto"/>
                                <w:left w:val="none" w:sz="0" w:space="0" w:color="auto"/>
                                <w:bottom w:val="none" w:sz="0" w:space="0" w:color="auto"/>
                                <w:right w:val="none" w:sz="0" w:space="0" w:color="auto"/>
                              </w:divBdr>
                            </w:div>
                          </w:divsChild>
                        </w:div>
                        <w:div w:id="1150635776">
                          <w:marLeft w:val="240"/>
                          <w:marRight w:val="240"/>
                          <w:marTop w:val="0"/>
                          <w:marBottom w:val="0"/>
                          <w:divBdr>
                            <w:top w:val="none" w:sz="0" w:space="0" w:color="auto"/>
                            <w:left w:val="none" w:sz="0" w:space="0" w:color="auto"/>
                            <w:bottom w:val="none" w:sz="0" w:space="0" w:color="auto"/>
                            <w:right w:val="none" w:sz="0" w:space="0" w:color="auto"/>
                          </w:divBdr>
                          <w:divsChild>
                            <w:div w:id="883835801">
                              <w:marLeft w:val="240"/>
                              <w:marRight w:val="0"/>
                              <w:marTop w:val="0"/>
                              <w:marBottom w:val="0"/>
                              <w:divBdr>
                                <w:top w:val="none" w:sz="0" w:space="0" w:color="auto"/>
                                <w:left w:val="none" w:sz="0" w:space="0" w:color="auto"/>
                                <w:bottom w:val="none" w:sz="0" w:space="0" w:color="auto"/>
                                <w:right w:val="none" w:sz="0" w:space="0" w:color="auto"/>
                              </w:divBdr>
                            </w:div>
                            <w:div w:id="1155150520">
                              <w:marLeft w:val="0"/>
                              <w:marRight w:val="0"/>
                              <w:marTop w:val="0"/>
                              <w:marBottom w:val="0"/>
                              <w:divBdr>
                                <w:top w:val="none" w:sz="0" w:space="0" w:color="auto"/>
                                <w:left w:val="none" w:sz="0" w:space="0" w:color="auto"/>
                                <w:bottom w:val="none" w:sz="0" w:space="0" w:color="auto"/>
                                <w:right w:val="none" w:sz="0" w:space="0" w:color="auto"/>
                              </w:divBdr>
                              <w:divsChild>
                                <w:div w:id="112141082">
                                  <w:marLeft w:val="240"/>
                                  <w:marRight w:val="240"/>
                                  <w:marTop w:val="0"/>
                                  <w:marBottom w:val="0"/>
                                  <w:divBdr>
                                    <w:top w:val="none" w:sz="0" w:space="0" w:color="auto"/>
                                    <w:left w:val="none" w:sz="0" w:space="0" w:color="auto"/>
                                    <w:bottom w:val="none" w:sz="0" w:space="0" w:color="auto"/>
                                    <w:right w:val="none" w:sz="0" w:space="0" w:color="auto"/>
                                  </w:divBdr>
                                  <w:divsChild>
                                    <w:div w:id="1560360684">
                                      <w:marLeft w:val="240"/>
                                      <w:marRight w:val="0"/>
                                      <w:marTop w:val="0"/>
                                      <w:marBottom w:val="0"/>
                                      <w:divBdr>
                                        <w:top w:val="none" w:sz="0" w:space="0" w:color="auto"/>
                                        <w:left w:val="none" w:sz="0" w:space="0" w:color="auto"/>
                                        <w:bottom w:val="none" w:sz="0" w:space="0" w:color="auto"/>
                                        <w:right w:val="none" w:sz="0" w:space="0" w:color="auto"/>
                                      </w:divBdr>
                                    </w:div>
                                  </w:divsChild>
                                </w:div>
                                <w:div w:id="115830257">
                                  <w:marLeft w:val="240"/>
                                  <w:marRight w:val="240"/>
                                  <w:marTop w:val="0"/>
                                  <w:marBottom w:val="0"/>
                                  <w:divBdr>
                                    <w:top w:val="none" w:sz="0" w:space="0" w:color="auto"/>
                                    <w:left w:val="none" w:sz="0" w:space="0" w:color="auto"/>
                                    <w:bottom w:val="none" w:sz="0" w:space="0" w:color="auto"/>
                                    <w:right w:val="none" w:sz="0" w:space="0" w:color="auto"/>
                                  </w:divBdr>
                                  <w:divsChild>
                                    <w:div w:id="1981961602">
                                      <w:marLeft w:val="240"/>
                                      <w:marRight w:val="0"/>
                                      <w:marTop w:val="0"/>
                                      <w:marBottom w:val="0"/>
                                      <w:divBdr>
                                        <w:top w:val="none" w:sz="0" w:space="0" w:color="auto"/>
                                        <w:left w:val="none" w:sz="0" w:space="0" w:color="auto"/>
                                        <w:bottom w:val="none" w:sz="0" w:space="0" w:color="auto"/>
                                        <w:right w:val="none" w:sz="0" w:space="0" w:color="auto"/>
                                      </w:divBdr>
                                    </w:div>
                                  </w:divsChild>
                                </w:div>
                                <w:div w:id="199778807">
                                  <w:marLeft w:val="240"/>
                                  <w:marRight w:val="240"/>
                                  <w:marTop w:val="0"/>
                                  <w:marBottom w:val="0"/>
                                  <w:divBdr>
                                    <w:top w:val="none" w:sz="0" w:space="0" w:color="auto"/>
                                    <w:left w:val="none" w:sz="0" w:space="0" w:color="auto"/>
                                    <w:bottom w:val="none" w:sz="0" w:space="0" w:color="auto"/>
                                    <w:right w:val="none" w:sz="0" w:space="0" w:color="auto"/>
                                  </w:divBdr>
                                  <w:divsChild>
                                    <w:div w:id="1895312334">
                                      <w:marLeft w:val="240"/>
                                      <w:marRight w:val="0"/>
                                      <w:marTop w:val="0"/>
                                      <w:marBottom w:val="0"/>
                                      <w:divBdr>
                                        <w:top w:val="none" w:sz="0" w:space="0" w:color="auto"/>
                                        <w:left w:val="none" w:sz="0" w:space="0" w:color="auto"/>
                                        <w:bottom w:val="none" w:sz="0" w:space="0" w:color="auto"/>
                                        <w:right w:val="none" w:sz="0" w:space="0" w:color="auto"/>
                                      </w:divBdr>
                                    </w:div>
                                  </w:divsChild>
                                </w:div>
                                <w:div w:id="563569635">
                                  <w:marLeft w:val="240"/>
                                  <w:marRight w:val="240"/>
                                  <w:marTop w:val="0"/>
                                  <w:marBottom w:val="0"/>
                                  <w:divBdr>
                                    <w:top w:val="none" w:sz="0" w:space="0" w:color="auto"/>
                                    <w:left w:val="none" w:sz="0" w:space="0" w:color="auto"/>
                                    <w:bottom w:val="none" w:sz="0" w:space="0" w:color="auto"/>
                                    <w:right w:val="none" w:sz="0" w:space="0" w:color="auto"/>
                                  </w:divBdr>
                                  <w:divsChild>
                                    <w:div w:id="821240985">
                                      <w:marLeft w:val="240"/>
                                      <w:marRight w:val="0"/>
                                      <w:marTop w:val="0"/>
                                      <w:marBottom w:val="0"/>
                                      <w:divBdr>
                                        <w:top w:val="none" w:sz="0" w:space="0" w:color="auto"/>
                                        <w:left w:val="none" w:sz="0" w:space="0" w:color="auto"/>
                                        <w:bottom w:val="none" w:sz="0" w:space="0" w:color="auto"/>
                                        <w:right w:val="none" w:sz="0" w:space="0" w:color="auto"/>
                                      </w:divBdr>
                                    </w:div>
                                  </w:divsChild>
                                </w:div>
                                <w:div w:id="734547202">
                                  <w:marLeft w:val="240"/>
                                  <w:marRight w:val="240"/>
                                  <w:marTop w:val="0"/>
                                  <w:marBottom w:val="0"/>
                                  <w:divBdr>
                                    <w:top w:val="none" w:sz="0" w:space="0" w:color="auto"/>
                                    <w:left w:val="none" w:sz="0" w:space="0" w:color="auto"/>
                                    <w:bottom w:val="none" w:sz="0" w:space="0" w:color="auto"/>
                                    <w:right w:val="none" w:sz="0" w:space="0" w:color="auto"/>
                                  </w:divBdr>
                                  <w:divsChild>
                                    <w:div w:id="388109928">
                                      <w:marLeft w:val="240"/>
                                      <w:marRight w:val="0"/>
                                      <w:marTop w:val="0"/>
                                      <w:marBottom w:val="0"/>
                                      <w:divBdr>
                                        <w:top w:val="none" w:sz="0" w:space="0" w:color="auto"/>
                                        <w:left w:val="none" w:sz="0" w:space="0" w:color="auto"/>
                                        <w:bottom w:val="none" w:sz="0" w:space="0" w:color="auto"/>
                                        <w:right w:val="none" w:sz="0" w:space="0" w:color="auto"/>
                                      </w:divBdr>
                                    </w:div>
                                  </w:divsChild>
                                </w:div>
                                <w:div w:id="840706897">
                                  <w:marLeft w:val="0"/>
                                  <w:marRight w:val="0"/>
                                  <w:marTop w:val="0"/>
                                  <w:marBottom w:val="0"/>
                                  <w:divBdr>
                                    <w:top w:val="none" w:sz="0" w:space="0" w:color="auto"/>
                                    <w:left w:val="none" w:sz="0" w:space="0" w:color="auto"/>
                                    <w:bottom w:val="none" w:sz="0" w:space="0" w:color="auto"/>
                                    <w:right w:val="none" w:sz="0" w:space="0" w:color="auto"/>
                                  </w:divBdr>
                                </w:div>
                                <w:div w:id="986859234">
                                  <w:marLeft w:val="240"/>
                                  <w:marRight w:val="240"/>
                                  <w:marTop w:val="0"/>
                                  <w:marBottom w:val="0"/>
                                  <w:divBdr>
                                    <w:top w:val="none" w:sz="0" w:space="0" w:color="auto"/>
                                    <w:left w:val="none" w:sz="0" w:space="0" w:color="auto"/>
                                    <w:bottom w:val="none" w:sz="0" w:space="0" w:color="auto"/>
                                    <w:right w:val="none" w:sz="0" w:space="0" w:color="auto"/>
                                  </w:divBdr>
                                  <w:divsChild>
                                    <w:div w:id="1656833911">
                                      <w:marLeft w:val="240"/>
                                      <w:marRight w:val="0"/>
                                      <w:marTop w:val="0"/>
                                      <w:marBottom w:val="0"/>
                                      <w:divBdr>
                                        <w:top w:val="none" w:sz="0" w:space="0" w:color="auto"/>
                                        <w:left w:val="none" w:sz="0" w:space="0" w:color="auto"/>
                                        <w:bottom w:val="none" w:sz="0" w:space="0" w:color="auto"/>
                                        <w:right w:val="none" w:sz="0" w:space="0" w:color="auto"/>
                                      </w:divBdr>
                                    </w:div>
                                  </w:divsChild>
                                </w:div>
                                <w:div w:id="1255938468">
                                  <w:marLeft w:val="240"/>
                                  <w:marRight w:val="240"/>
                                  <w:marTop w:val="0"/>
                                  <w:marBottom w:val="0"/>
                                  <w:divBdr>
                                    <w:top w:val="none" w:sz="0" w:space="0" w:color="auto"/>
                                    <w:left w:val="none" w:sz="0" w:space="0" w:color="auto"/>
                                    <w:bottom w:val="none" w:sz="0" w:space="0" w:color="auto"/>
                                    <w:right w:val="none" w:sz="0" w:space="0" w:color="auto"/>
                                  </w:divBdr>
                                  <w:divsChild>
                                    <w:div w:id="206597842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137257">
                      <w:marLeft w:val="240"/>
                      <w:marRight w:val="0"/>
                      <w:marTop w:val="0"/>
                      <w:marBottom w:val="0"/>
                      <w:divBdr>
                        <w:top w:val="none" w:sz="0" w:space="0" w:color="auto"/>
                        <w:left w:val="none" w:sz="0" w:space="0" w:color="auto"/>
                        <w:bottom w:val="none" w:sz="0" w:space="0" w:color="auto"/>
                        <w:right w:val="none" w:sz="0" w:space="0" w:color="auto"/>
                      </w:divBdr>
                    </w:div>
                  </w:divsChild>
                </w:div>
                <w:div w:id="1268275219">
                  <w:marLeft w:val="240"/>
                  <w:marRight w:val="240"/>
                  <w:marTop w:val="0"/>
                  <w:marBottom w:val="0"/>
                  <w:divBdr>
                    <w:top w:val="none" w:sz="0" w:space="0" w:color="auto"/>
                    <w:left w:val="none" w:sz="0" w:space="0" w:color="auto"/>
                    <w:bottom w:val="none" w:sz="0" w:space="0" w:color="auto"/>
                    <w:right w:val="none" w:sz="0" w:space="0" w:color="auto"/>
                  </w:divBdr>
                  <w:divsChild>
                    <w:div w:id="367797456">
                      <w:marLeft w:val="0"/>
                      <w:marRight w:val="0"/>
                      <w:marTop w:val="0"/>
                      <w:marBottom w:val="0"/>
                      <w:divBdr>
                        <w:top w:val="none" w:sz="0" w:space="0" w:color="auto"/>
                        <w:left w:val="none" w:sz="0" w:space="0" w:color="auto"/>
                        <w:bottom w:val="none" w:sz="0" w:space="0" w:color="auto"/>
                        <w:right w:val="none" w:sz="0" w:space="0" w:color="auto"/>
                      </w:divBdr>
                      <w:divsChild>
                        <w:div w:id="805124094">
                          <w:marLeft w:val="240"/>
                          <w:marRight w:val="240"/>
                          <w:marTop w:val="0"/>
                          <w:marBottom w:val="0"/>
                          <w:divBdr>
                            <w:top w:val="none" w:sz="0" w:space="0" w:color="auto"/>
                            <w:left w:val="none" w:sz="0" w:space="0" w:color="auto"/>
                            <w:bottom w:val="none" w:sz="0" w:space="0" w:color="auto"/>
                            <w:right w:val="none" w:sz="0" w:space="0" w:color="auto"/>
                          </w:divBdr>
                          <w:divsChild>
                            <w:div w:id="838545709">
                              <w:marLeft w:val="240"/>
                              <w:marRight w:val="0"/>
                              <w:marTop w:val="0"/>
                              <w:marBottom w:val="0"/>
                              <w:divBdr>
                                <w:top w:val="none" w:sz="0" w:space="0" w:color="auto"/>
                                <w:left w:val="none" w:sz="0" w:space="0" w:color="auto"/>
                                <w:bottom w:val="none" w:sz="0" w:space="0" w:color="auto"/>
                                <w:right w:val="none" w:sz="0" w:space="0" w:color="auto"/>
                              </w:divBdr>
                            </w:div>
                          </w:divsChild>
                        </w:div>
                        <w:div w:id="1544632035">
                          <w:marLeft w:val="240"/>
                          <w:marRight w:val="240"/>
                          <w:marTop w:val="0"/>
                          <w:marBottom w:val="0"/>
                          <w:divBdr>
                            <w:top w:val="none" w:sz="0" w:space="0" w:color="auto"/>
                            <w:left w:val="none" w:sz="0" w:space="0" w:color="auto"/>
                            <w:bottom w:val="none" w:sz="0" w:space="0" w:color="auto"/>
                            <w:right w:val="none" w:sz="0" w:space="0" w:color="auto"/>
                          </w:divBdr>
                          <w:divsChild>
                            <w:div w:id="868180634">
                              <w:marLeft w:val="0"/>
                              <w:marRight w:val="0"/>
                              <w:marTop w:val="0"/>
                              <w:marBottom w:val="0"/>
                              <w:divBdr>
                                <w:top w:val="none" w:sz="0" w:space="0" w:color="auto"/>
                                <w:left w:val="none" w:sz="0" w:space="0" w:color="auto"/>
                                <w:bottom w:val="none" w:sz="0" w:space="0" w:color="auto"/>
                                <w:right w:val="none" w:sz="0" w:space="0" w:color="auto"/>
                              </w:divBdr>
                              <w:divsChild>
                                <w:div w:id="17782081">
                                  <w:marLeft w:val="240"/>
                                  <w:marRight w:val="240"/>
                                  <w:marTop w:val="0"/>
                                  <w:marBottom w:val="0"/>
                                  <w:divBdr>
                                    <w:top w:val="none" w:sz="0" w:space="0" w:color="auto"/>
                                    <w:left w:val="none" w:sz="0" w:space="0" w:color="auto"/>
                                    <w:bottom w:val="none" w:sz="0" w:space="0" w:color="auto"/>
                                    <w:right w:val="none" w:sz="0" w:space="0" w:color="auto"/>
                                  </w:divBdr>
                                  <w:divsChild>
                                    <w:div w:id="206722304">
                                      <w:marLeft w:val="240"/>
                                      <w:marRight w:val="0"/>
                                      <w:marTop w:val="0"/>
                                      <w:marBottom w:val="0"/>
                                      <w:divBdr>
                                        <w:top w:val="none" w:sz="0" w:space="0" w:color="auto"/>
                                        <w:left w:val="none" w:sz="0" w:space="0" w:color="auto"/>
                                        <w:bottom w:val="none" w:sz="0" w:space="0" w:color="auto"/>
                                        <w:right w:val="none" w:sz="0" w:space="0" w:color="auto"/>
                                      </w:divBdr>
                                    </w:div>
                                  </w:divsChild>
                                </w:div>
                                <w:div w:id="246429200">
                                  <w:marLeft w:val="240"/>
                                  <w:marRight w:val="240"/>
                                  <w:marTop w:val="0"/>
                                  <w:marBottom w:val="0"/>
                                  <w:divBdr>
                                    <w:top w:val="none" w:sz="0" w:space="0" w:color="auto"/>
                                    <w:left w:val="none" w:sz="0" w:space="0" w:color="auto"/>
                                    <w:bottom w:val="none" w:sz="0" w:space="0" w:color="auto"/>
                                    <w:right w:val="none" w:sz="0" w:space="0" w:color="auto"/>
                                  </w:divBdr>
                                  <w:divsChild>
                                    <w:div w:id="903832109">
                                      <w:marLeft w:val="240"/>
                                      <w:marRight w:val="0"/>
                                      <w:marTop w:val="0"/>
                                      <w:marBottom w:val="0"/>
                                      <w:divBdr>
                                        <w:top w:val="none" w:sz="0" w:space="0" w:color="auto"/>
                                        <w:left w:val="none" w:sz="0" w:space="0" w:color="auto"/>
                                        <w:bottom w:val="none" w:sz="0" w:space="0" w:color="auto"/>
                                        <w:right w:val="none" w:sz="0" w:space="0" w:color="auto"/>
                                      </w:divBdr>
                                    </w:div>
                                  </w:divsChild>
                                </w:div>
                                <w:div w:id="420563477">
                                  <w:marLeft w:val="0"/>
                                  <w:marRight w:val="0"/>
                                  <w:marTop w:val="0"/>
                                  <w:marBottom w:val="0"/>
                                  <w:divBdr>
                                    <w:top w:val="none" w:sz="0" w:space="0" w:color="auto"/>
                                    <w:left w:val="none" w:sz="0" w:space="0" w:color="auto"/>
                                    <w:bottom w:val="none" w:sz="0" w:space="0" w:color="auto"/>
                                    <w:right w:val="none" w:sz="0" w:space="0" w:color="auto"/>
                                  </w:divBdr>
                                </w:div>
                                <w:div w:id="582108911">
                                  <w:marLeft w:val="240"/>
                                  <w:marRight w:val="240"/>
                                  <w:marTop w:val="0"/>
                                  <w:marBottom w:val="0"/>
                                  <w:divBdr>
                                    <w:top w:val="none" w:sz="0" w:space="0" w:color="auto"/>
                                    <w:left w:val="none" w:sz="0" w:space="0" w:color="auto"/>
                                    <w:bottom w:val="none" w:sz="0" w:space="0" w:color="auto"/>
                                    <w:right w:val="none" w:sz="0" w:space="0" w:color="auto"/>
                                  </w:divBdr>
                                  <w:divsChild>
                                    <w:div w:id="1239750321">
                                      <w:marLeft w:val="240"/>
                                      <w:marRight w:val="0"/>
                                      <w:marTop w:val="0"/>
                                      <w:marBottom w:val="0"/>
                                      <w:divBdr>
                                        <w:top w:val="none" w:sz="0" w:space="0" w:color="auto"/>
                                        <w:left w:val="none" w:sz="0" w:space="0" w:color="auto"/>
                                        <w:bottom w:val="none" w:sz="0" w:space="0" w:color="auto"/>
                                        <w:right w:val="none" w:sz="0" w:space="0" w:color="auto"/>
                                      </w:divBdr>
                                    </w:div>
                                  </w:divsChild>
                                </w:div>
                                <w:div w:id="1204899558">
                                  <w:marLeft w:val="240"/>
                                  <w:marRight w:val="240"/>
                                  <w:marTop w:val="0"/>
                                  <w:marBottom w:val="0"/>
                                  <w:divBdr>
                                    <w:top w:val="none" w:sz="0" w:space="0" w:color="auto"/>
                                    <w:left w:val="none" w:sz="0" w:space="0" w:color="auto"/>
                                    <w:bottom w:val="none" w:sz="0" w:space="0" w:color="auto"/>
                                    <w:right w:val="none" w:sz="0" w:space="0" w:color="auto"/>
                                  </w:divBdr>
                                  <w:divsChild>
                                    <w:div w:id="839584160">
                                      <w:marLeft w:val="240"/>
                                      <w:marRight w:val="0"/>
                                      <w:marTop w:val="0"/>
                                      <w:marBottom w:val="0"/>
                                      <w:divBdr>
                                        <w:top w:val="none" w:sz="0" w:space="0" w:color="auto"/>
                                        <w:left w:val="none" w:sz="0" w:space="0" w:color="auto"/>
                                        <w:bottom w:val="none" w:sz="0" w:space="0" w:color="auto"/>
                                        <w:right w:val="none" w:sz="0" w:space="0" w:color="auto"/>
                                      </w:divBdr>
                                    </w:div>
                                  </w:divsChild>
                                </w:div>
                                <w:div w:id="1888686655">
                                  <w:marLeft w:val="240"/>
                                  <w:marRight w:val="240"/>
                                  <w:marTop w:val="0"/>
                                  <w:marBottom w:val="0"/>
                                  <w:divBdr>
                                    <w:top w:val="none" w:sz="0" w:space="0" w:color="auto"/>
                                    <w:left w:val="none" w:sz="0" w:space="0" w:color="auto"/>
                                    <w:bottom w:val="none" w:sz="0" w:space="0" w:color="auto"/>
                                    <w:right w:val="none" w:sz="0" w:space="0" w:color="auto"/>
                                  </w:divBdr>
                                  <w:divsChild>
                                    <w:div w:id="1659919866">
                                      <w:marLeft w:val="240"/>
                                      <w:marRight w:val="0"/>
                                      <w:marTop w:val="0"/>
                                      <w:marBottom w:val="0"/>
                                      <w:divBdr>
                                        <w:top w:val="none" w:sz="0" w:space="0" w:color="auto"/>
                                        <w:left w:val="none" w:sz="0" w:space="0" w:color="auto"/>
                                        <w:bottom w:val="none" w:sz="0" w:space="0" w:color="auto"/>
                                        <w:right w:val="none" w:sz="0" w:space="0" w:color="auto"/>
                                      </w:divBdr>
                                    </w:div>
                                  </w:divsChild>
                                </w:div>
                                <w:div w:id="1996030734">
                                  <w:marLeft w:val="240"/>
                                  <w:marRight w:val="240"/>
                                  <w:marTop w:val="0"/>
                                  <w:marBottom w:val="0"/>
                                  <w:divBdr>
                                    <w:top w:val="none" w:sz="0" w:space="0" w:color="auto"/>
                                    <w:left w:val="none" w:sz="0" w:space="0" w:color="auto"/>
                                    <w:bottom w:val="none" w:sz="0" w:space="0" w:color="auto"/>
                                    <w:right w:val="none" w:sz="0" w:space="0" w:color="auto"/>
                                  </w:divBdr>
                                  <w:divsChild>
                                    <w:div w:id="1519808987">
                                      <w:marLeft w:val="240"/>
                                      <w:marRight w:val="0"/>
                                      <w:marTop w:val="0"/>
                                      <w:marBottom w:val="0"/>
                                      <w:divBdr>
                                        <w:top w:val="none" w:sz="0" w:space="0" w:color="auto"/>
                                        <w:left w:val="none" w:sz="0" w:space="0" w:color="auto"/>
                                        <w:bottom w:val="none" w:sz="0" w:space="0" w:color="auto"/>
                                        <w:right w:val="none" w:sz="0" w:space="0" w:color="auto"/>
                                      </w:divBdr>
                                    </w:div>
                                  </w:divsChild>
                                </w:div>
                                <w:div w:id="2087606642">
                                  <w:marLeft w:val="240"/>
                                  <w:marRight w:val="240"/>
                                  <w:marTop w:val="0"/>
                                  <w:marBottom w:val="0"/>
                                  <w:divBdr>
                                    <w:top w:val="none" w:sz="0" w:space="0" w:color="auto"/>
                                    <w:left w:val="none" w:sz="0" w:space="0" w:color="auto"/>
                                    <w:bottom w:val="none" w:sz="0" w:space="0" w:color="auto"/>
                                    <w:right w:val="none" w:sz="0" w:space="0" w:color="auto"/>
                                  </w:divBdr>
                                  <w:divsChild>
                                    <w:div w:id="210541617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008361170">
                              <w:marLeft w:val="240"/>
                              <w:marRight w:val="0"/>
                              <w:marTop w:val="0"/>
                              <w:marBottom w:val="0"/>
                              <w:divBdr>
                                <w:top w:val="none" w:sz="0" w:space="0" w:color="auto"/>
                                <w:left w:val="none" w:sz="0" w:space="0" w:color="auto"/>
                                <w:bottom w:val="none" w:sz="0" w:space="0" w:color="auto"/>
                                <w:right w:val="none" w:sz="0" w:space="0" w:color="auto"/>
                              </w:divBdr>
                            </w:div>
                          </w:divsChild>
                        </w:div>
                        <w:div w:id="1558056416">
                          <w:marLeft w:val="240"/>
                          <w:marRight w:val="240"/>
                          <w:marTop w:val="0"/>
                          <w:marBottom w:val="0"/>
                          <w:divBdr>
                            <w:top w:val="none" w:sz="0" w:space="0" w:color="auto"/>
                            <w:left w:val="none" w:sz="0" w:space="0" w:color="auto"/>
                            <w:bottom w:val="none" w:sz="0" w:space="0" w:color="auto"/>
                            <w:right w:val="none" w:sz="0" w:space="0" w:color="auto"/>
                          </w:divBdr>
                          <w:divsChild>
                            <w:div w:id="277224639">
                              <w:marLeft w:val="240"/>
                              <w:marRight w:val="0"/>
                              <w:marTop w:val="0"/>
                              <w:marBottom w:val="0"/>
                              <w:divBdr>
                                <w:top w:val="none" w:sz="0" w:space="0" w:color="auto"/>
                                <w:left w:val="none" w:sz="0" w:space="0" w:color="auto"/>
                                <w:bottom w:val="none" w:sz="0" w:space="0" w:color="auto"/>
                                <w:right w:val="none" w:sz="0" w:space="0" w:color="auto"/>
                              </w:divBdr>
                            </w:div>
                          </w:divsChild>
                        </w:div>
                        <w:div w:id="1588417159">
                          <w:marLeft w:val="0"/>
                          <w:marRight w:val="0"/>
                          <w:marTop w:val="0"/>
                          <w:marBottom w:val="0"/>
                          <w:divBdr>
                            <w:top w:val="none" w:sz="0" w:space="0" w:color="auto"/>
                            <w:left w:val="none" w:sz="0" w:space="0" w:color="auto"/>
                            <w:bottom w:val="none" w:sz="0" w:space="0" w:color="auto"/>
                            <w:right w:val="none" w:sz="0" w:space="0" w:color="auto"/>
                          </w:divBdr>
                        </w:div>
                        <w:div w:id="1635326625">
                          <w:marLeft w:val="240"/>
                          <w:marRight w:val="240"/>
                          <w:marTop w:val="0"/>
                          <w:marBottom w:val="0"/>
                          <w:divBdr>
                            <w:top w:val="none" w:sz="0" w:space="0" w:color="auto"/>
                            <w:left w:val="none" w:sz="0" w:space="0" w:color="auto"/>
                            <w:bottom w:val="none" w:sz="0" w:space="0" w:color="auto"/>
                            <w:right w:val="none" w:sz="0" w:space="0" w:color="auto"/>
                          </w:divBdr>
                          <w:divsChild>
                            <w:div w:id="87026538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578443823">
                      <w:marLeft w:val="240"/>
                      <w:marRight w:val="0"/>
                      <w:marTop w:val="0"/>
                      <w:marBottom w:val="0"/>
                      <w:divBdr>
                        <w:top w:val="none" w:sz="0" w:space="0" w:color="auto"/>
                        <w:left w:val="none" w:sz="0" w:space="0" w:color="auto"/>
                        <w:bottom w:val="none" w:sz="0" w:space="0" w:color="auto"/>
                        <w:right w:val="none" w:sz="0" w:space="0" w:color="auto"/>
                      </w:divBdr>
                    </w:div>
                  </w:divsChild>
                </w:div>
                <w:div w:id="1342271819">
                  <w:marLeft w:val="240"/>
                  <w:marRight w:val="240"/>
                  <w:marTop w:val="0"/>
                  <w:marBottom w:val="0"/>
                  <w:divBdr>
                    <w:top w:val="none" w:sz="0" w:space="0" w:color="auto"/>
                    <w:left w:val="none" w:sz="0" w:space="0" w:color="auto"/>
                    <w:bottom w:val="none" w:sz="0" w:space="0" w:color="auto"/>
                    <w:right w:val="none" w:sz="0" w:space="0" w:color="auto"/>
                  </w:divBdr>
                  <w:divsChild>
                    <w:div w:id="393043723">
                      <w:marLeft w:val="240"/>
                      <w:marRight w:val="0"/>
                      <w:marTop w:val="0"/>
                      <w:marBottom w:val="0"/>
                      <w:divBdr>
                        <w:top w:val="none" w:sz="0" w:space="0" w:color="auto"/>
                        <w:left w:val="none" w:sz="0" w:space="0" w:color="auto"/>
                        <w:bottom w:val="none" w:sz="0" w:space="0" w:color="auto"/>
                        <w:right w:val="none" w:sz="0" w:space="0" w:color="auto"/>
                      </w:divBdr>
                    </w:div>
                    <w:div w:id="1568104126">
                      <w:marLeft w:val="0"/>
                      <w:marRight w:val="0"/>
                      <w:marTop w:val="0"/>
                      <w:marBottom w:val="0"/>
                      <w:divBdr>
                        <w:top w:val="none" w:sz="0" w:space="0" w:color="auto"/>
                        <w:left w:val="none" w:sz="0" w:space="0" w:color="auto"/>
                        <w:bottom w:val="none" w:sz="0" w:space="0" w:color="auto"/>
                        <w:right w:val="none" w:sz="0" w:space="0" w:color="auto"/>
                      </w:divBdr>
                      <w:divsChild>
                        <w:div w:id="438258467">
                          <w:marLeft w:val="240"/>
                          <w:marRight w:val="240"/>
                          <w:marTop w:val="0"/>
                          <w:marBottom w:val="0"/>
                          <w:divBdr>
                            <w:top w:val="none" w:sz="0" w:space="0" w:color="auto"/>
                            <w:left w:val="none" w:sz="0" w:space="0" w:color="auto"/>
                            <w:bottom w:val="none" w:sz="0" w:space="0" w:color="auto"/>
                            <w:right w:val="none" w:sz="0" w:space="0" w:color="auto"/>
                          </w:divBdr>
                          <w:divsChild>
                            <w:div w:id="1562710912">
                              <w:marLeft w:val="240"/>
                              <w:marRight w:val="0"/>
                              <w:marTop w:val="0"/>
                              <w:marBottom w:val="0"/>
                              <w:divBdr>
                                <w:top w:val="none" w:sz="0" w:space="0" w:color="auto"/>
                                <w:left w:val="none" w:sz="0" w:space="0" w:color="auto"/>
                                <w:bottom w:val="none" w:sz="0" w:space="0" w:color="auto"/>
                                <w:right w:val="none" w:sz="0" w:space="0" w:color="auto"/>
                              </w:divBdr>
                            </w:div>
                          </w:divsChild>
                        </w:div>
                        <w:div w:id="438722426">
                          <w:marLeft w:val="0"/>
                          <w:marRight w:val="0"/>
                          <w:marTop w:val="0"/>
                          <w:marBottom w:val="0"/>
                          <w:divBdr>
                            <w:top w:val="none" w:sz="0" w:space="0" w:color="auto"/>
                            <w:left w:val="none" w:sz="0" w:space="0" w:color="auto"/>
                            <w:bottom w:val="none" w:sz="0" w:space="0" w:color="auto"/>
                            <w:right w:val="none" w:sz="0" w:space="0" w:color="auto"/>
                          </w:divBdr>
                        </w:div>
                        <w:div w:id="1161654115">
                          <w:marLeft w:val="240"/>
                          <w:marRight w:val="240"/>
                          <w:marTop w:val="0"/>
                          <w:marBottom w:val="0"/>
                          <w:divBdr>
                            <w:top w:val="none" w:sz="0" w:space="0" w:color="auto"/>
                            <w:left w:val="none" w:sz="0" w:space="0" w:color="auto"/>
                            <w:bottom w:val="none" w:sz="0" w:space="0" w:color="auto"/>
                            <w:right w:val="none" w:sz="0" w:space="0" w:color="auto"/>
                          </w:divBdr>
                          <w:divsChild>
                            <w:div w:id="1385253645">
                              <w:marLeft w:val="240"/>
                              <w:marRight w:val="0"/>
                              <w:marTop w:val="0"/>
                              <w:marBottom w:val="0"/>
                              <w:divBdr>
                                <w:top w:val="none" w:sz="0" w:space="0" w:color="auto"/>
                                <w:left w:val="none" w:sz="0" w:space="0" w:color="auto"/>
                                <w:bottom w:val="none" w:sz="0" w:space="0" w:color="auto"/>
                                <w:right w:val="none" w:sz="0" w:space="0" w:color="auto"/>
                              </w:divBdr>
                            </w:div>
                          </w:divsChild>
                        </w:div>
                        <w:div w:id="1426458109">
                          <w:marLeft w:val="240"/>
                          <w:marRight w:val="240"/>
                          <w:marTop w:val="0"/>
                          <w:marBottom w:val="0"/>
                          <w:divBdr>
                            <w:top w:val="none" w:sz="0" w:space="0" w:color="auto"/>
                            <w:left w:val="none" w:sz="0" w:space="0" w:color="auto"/>
                            <w:bottom w:val="none" w:sz="0" w:space="0" w:color="auto"/>
                            <w:right w:val="none" w:sz="0" w:space="0" w:color="auto"/>
                          </w:divBdr>
                          <w:divsChild>
                            <w:div w:id="896547486">
                              <w:marLeft w:val="240"/>
                              <w:marRight w:val="0"/>
                              <w:marTop w:val="0"/>
                              <w:marBottom w:val="0"/>
                              <w:divBdr>
                                <w:top w:val="none" w:sz="0" w:space="0" w:color="auto"/>
                                <w:left w:val="none" w:sz="0" w:space="0" w:color="auto"/>
                                <w:bottom w:val="none" w:sz="0" w:space="0" w:color="auto"/>
                                <w:right w:val="none" w:sz="0" w:space="0" w:color="auto"/>
                              </w:divBdr>
                            </w:div>
                          </w:divsChild>
                        </w:div>
                        <w:div w:id="2103526599">
                          <w:marLeft w:val="240"/>
                          <w:marRight w:val="240"/>
                          <w:marTop w:val="0"/>
                          <w:marBottom w:val="0"/>
                          <w:divBdr>
                            <w:top w:val="none" w:sz="0" w:space="0" w:color="auto"/>
                            <w:left w:val="none" w:sz="0" w:space="0" w:color="auto"/>
                            <w:bottom w:val="none" w:sz="0" w:space="0" w:color="auto"/>
                            <w:right w:val="none" w:sz="0" w:space="0" w:color="auto"/>
                          </w:divBdr>
                          <w:divsChild>
                            <w:div w:id="566380369">
                              <w:marLeft w:val="0"/>
                              <w:marRight w:val="0"/>
                              <w:marTop w:val="0"/>
                              <w:marBottom w:val="0"/>
                              <w:divBdr>
                                <w:top w:val="none" w:sz="0" w:space="0" w:color="auto"/>
                                <w:left w:val="none" w:sz="0" w:space="0" w:color="auto"/>
                                <w:bottom w:val="none" w:sz="0" w:space="0" w:color="auto"/>
                                <w:right w:val="none" w:sz="0" w:space="0" w:color="auto"/>
                              </w:divBdr>
                              <w:divsChild>
                                <w:div w:id="200169578">
                                  <w:marLeft w:val="240"/>
                                  <w:marRight w:val="240"/>
                                  <w:marTop w:val="0"/>
                                  <w:marBottom w:val="0"/>
                                  <w:divBdr>
                                    <w:top w:val="none" w:sz="0" w:space="0" w:color="auto"/>
                                    <w:left w:val="none" w:sz="0" w:space="0" w:color="auto"/>
                                    <w:bottom w:val="none" w:sz="0" w:space="0" w:color="auto"/>
                                    <w:right w:val="none" w:sz="0" w:space="0" w:color="auto"/>
                                  </w:divBdr>
                                  <w:divsChild>
                                    <w:div w:id="1144353487">
                                      <w:marLeft w:val="240"/>
                                      <w:marRight w:val="0"/>
                                      <w:marTop w:val="0"/>
                                      <w:marBottom w:val="0"/>
                                      <w:divBdr>
                                        <w:top w:val="none" w:sz="0" w:space="0" w:color="auto"/>
                                        <w:left w:val="none" w:sz="0" w:space="0" w:color="auto"/>
                                        <w:bottom w:val="none" w:sz="0" w:space="0" w:color="auto"/>
                                        <w:right w:val="none" w:sz="0" w:space="0" w:color="auto"/>
                                      </w:divBdr>
                                    </w:div>
                                  </w:divsChild>
                                </w:div>
                                <w:div w:id="541334362">
                                  <w:marLeft w:val="240"/>
                                  <w:marRight w:val="240"/>
                                  <w:marTop w:val="0"/>
                                  <w:marBottom w:val="0"/>
                                  <w:divBdr>
                                    <w:top w:val="none" w:sz="0" w:space="0" w:color="auto"/>
                                    <w:left w:val="none" w:sz="0" w:space="0" w:color="auto"/>
                                    <w:bottom w:val="none" w:sz="0" w:space="0" w:color="auto"/>
                                    <w:right w:val="none" w:sz="0" w:space="0" w:color="auto"/>
                                  </w:divBdr>
                                  <w:divsChild>
                                    <w:div w:id="1234700977">
                                      <w:marLeft w:val="240"/>
                                      <w:marRight w:val="0"/>
                                      <w:marTop w:val="0"/>
                                      <w:marBottom w:val="0"/>
                                      <w:divBdr>
                                        <w:top w:val="none" w:sz="0" w:space="0" w:color="auto"/>
                                        <w:left w:val="none" w:sz="0" w:space="0" w:color="auto"/>
                                        <w:bottom w:val="none" w:sz="0" w:space="0" w:color="auto"/>
                                        <w:right w:val="none" w:sz="0" w:space="0" w:color="auto"/>
                                      </w:divBdr>
                                    </w:div>
                                  </w:divsChild>
                                </w:div>
                                <w:div w:id="739325415">
                                  <w:marLeft w:val="240"/>
                                  <w:marRight w:val="240"/>
                                  <w:marTop w:val="0"/>
                                  <w:marBottom w:val="0"/>
                                  <w:divBdr>
                                    <w:top w:val="none" w:sz="0" w:space="0" w:color="auto"/>
                                    <w:left w:val="none" w:sz="0" w:space="0" w:color="auto"/>
                                    <w:bottom w:val="none" w:sz="0" w:space="0" w:color="auto"/>
                                    <w:right w:val="none" w:sz="0" w:space="0" w:color="auto"/>
                                  </w:divBdr>
                                  <w:divsChild>
                                    <w:div w:id="1634486638">
                                      <w:marLeft w:val="240"/>
                                      <w:marRight w:val="0"/>
                                      <w:marTop w:val="0"/>
                                      <w:marBottom w:val="0"/>
                                      <w:divBdr>
                                        <w:top w:val="none" w:sz="0" w:space="0" w:color="auto"/>
                                        <w:left w:val="none" w:sz="0" w:space="0" w:color="auto"/>
                                        <w:bottom w:val="none" w:sz="0" w:space="0" w:color="auto"/>
                                        <w:right w:val="none" w:sz="0" w:space="0" w:color="auto"/>
                                      </w:divBdr>
                                    </w:div>
                                  </w:divsChild>
                                </w:div>
                                <w:div w:id="1013872088">
                                  <w:marLeft w:val="240"/>
                                  <w:marRight w:val="240"/>
                                  <w:marTop w:val="0"/>
                                  <w:marBottom w:val="0"/>
                                  <w:divBdr>
                                    <w:top w:val="none" w:sz="0" w:space="0" w:color="auto"/>
                                    <w:left w:val="none" w:sz="0" w:space="0" w:color="auto"/>
                                    <w:bottom w:val="none" w:sz="0" w:space="0" w:color="auto"/>
                                    <w:right w:val="none" w:sz="0" w:space="0" w:color="auto"/>
                                  </w:divBdr>
                                  <w:divsChild>
                                    <w:div w:id="1733850489">
                                      <w:marLeft w:val="240"/>
                                      <w:marRight w:val="0"/>
                                      <w:marTop w:val="0"/>
                                      <w:marBottom w:val="0"/>
                                      <w:divBdr>
                                        <w:top w:val="none" w:sz="0" w:space="0" w:color="auto"/>
                                        <w:left w:val="none" w:sz="0" w:space="0" w:color="auto"/>
                                        <w:bottom w:val="none" w:sz="0" w:space="0" w:color="auto"/>
                                        <w:right w:val="none" w:sz="0" w:space="0" w:color="auto"/>
                                      </w:divBdr>
                                    </w:div>
                                  </w:divsChild>
                                </w:div>
                                <w:div w:id="1485976538">
                                  <w:marLeft w:val="240"/>
                                  <w:marRight w:val="240"/>
                                  <w:marTop w:val="0"/>
                                  <w:marBottom w:val="0"/>
                                  <w:divBdr>
                                    <w:top w:val="none" w:sz="0" w:space="0" w:color="auto"/>
                                    <w:left w:val="none" w:sz="0" w:space="0" w:color="auto"/>
                                    <w:bottom w:val="none" w:sz="0" w:space="0" w:color="auto"/>
                                    <w:right w:val="none" w:sz="0" w:space="0" w:color="auto"/>
                                  </w:divBdr>
                                  <w:divsChild>
                                    <w:div w:id="856051">
                                      <w:marLeft w:val="240"/>
                                      <w:marRight w:val="0"/>
                                      <w:marTop w:val="0"/>
                                      <w:marBottom w:val="0"/>
                                      <w:divBdr>
                                        <w:top w:val="none" w:sz="0" w:space="0" w:color="auto"/>
                                        <w:left w:val="none" w:sz="0" w:space="0" w:color="auto"/>
                                        <w:bottom w:val="none" w:sz="0" w:space="0" w:color="auto"/>
                                        <w:right w:val="none" w:sz="0" w:space="0" w:color="auto"/>
                                      </w:divBdr>
                                    </w:div>
                                  </w:divsChild>
                                </w:div>
                                <w:div w:id="1648896306">
                                  <w:marLeft w:val="240"/>
                                  <w:marRight w:val="240"/>
                                  <w:marTop w:val="0"/>
                                  <w:marBottom w:val="0"/>
                                  <w:divBdr>
                                    <w:top w:val="none" w:sz="0" w:space="0" w:color="auto"/>
                                    <w:left w:val="none" w:sz="0" w:space="0" w:color="auto"/>
                                    <w:bottom w:val="none" w:sz="0" w:space="0" w:color="auto"/>
                                    <w:right w:val="none" w:sz="0" w:space="0" w:color="auto"/>
                                  </w:divBdr>
                                  <w:divsChild>
                                    <w:div w:id="2099213559">
                                      <w:marLeft w:val="240"/>
                                      <w:marRight w:val="0"/>
                                      <w:marTop w:val="0"/>
                                      <w:marBottom w:val="0"/>
                                      <w:divBdr>
                                        <w:top w:val="none" w:sz="0" w:space="0" w:color="auto"/>
                                        <w:left w:val="none" w:sz="0" w:space="0" w:color="auto"/>
                                        <w:bottom w:val="none" w:sz="0" w:space="0" w:color="auto"/>
                                        <w:right w:val="none" w:sz="0" w:space="0" w:color="auto"/>
                                      </w:divBdr>
                                    </w:div>
                                  </w:divsChild>
                                </w:div>
                                <w:div w:id="1918710994">
                                  <w:marLeft w:val="240"/>
                                  <w:marRight w:val="240"/>
                                  <w:marTop w:val="0"/>
                                  <w:marBottom w:val="0"/>
                                  <w:divBdr>
                                    <w:top w:val="none" w:sz="0" w:space="0" w:color="auto"/>
                                    <w:left w:val="none" w:sz="0" w:space="0" w:color="auto"/>
                                    <w:bottom w:val="none" w:sz="0" w:space="0" w:color="auto"/>
                                    <w:right w:val="none" w:sz="0" w:space="0" w:color="auto"/>
                                  </w:divBdr>
                                  <w:divsChild>
                                    <w:div w:id="2002388832">
                                      <w:marLeft w:val="240"/>
                                      <w:marRight w:val="0"/>
                                      <w:marTop w:val="0"/>
                                      <w:marBottom w:val="0"/>
                                      <w:divBdr>
                                        <w:top w:val="none" w:sz="0" w:space="0" w:color="auto"/>
                                        <w:left w:val="none" w:sz="0" w:space="0" w:color="auto"/>
                                        <w:bottom w:val="none" w:sz="0" w:space="0" w:color="auto"/>
                                        <w:right w:val="none" w:sz="0" w:space="0" w:color="auto"/>
                                      </w:divBdr>
                                    </w:div>
                                  </w:divsChild>
                                </w:div>
                                <w:div w:id="1997804192">
                                  <w:marLeft w:val="0"/>
                                  <w:marRight w:val="0"/>
                                  <w:marTop w:val="0"/>
                                  <w:marBottom w:val="0"/>
                                  <w:divBdr>
                                    <w:top w:val="none" w:sz="0" w:space="0" w:color="auto"/>
                                    <w:left w:val="none" w:sz="0" w:space="0" w:color="auto"/>
                                    <w:bottom w:val="none" w:sz="0" w:space="0" w:color="auto"/>
                                    <w:right w:val="none" w:sz="0" w:space="0" w:color="auto"/>
                                  </w:divBdr>
                                </w:div>
                              </w:divsChild>
                            </w:div>
                            <w:div w:id="144279895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080922">
                  <w:marLeft w:val="0"/>
                  <w:marRight w:val="0"/>
                  <w:marTop w:val="0"/>
                  <w:marBottom w:val="0"/>
                  <w:divBdr>
                    <w:top w:val="none" w:sz="0" w:space="0" w:color="auto"/>
                    <w:left w:val="none" w:sz="0" w:space="0" w:color="auto"/>
                    <w:bottom w:val="none" w:sz="0" w:space="0" w:color="auto"/>
                    <w:right w:val="none" w:sz="0" w:space="0" w:color="auto"/>
                  </w:divBdr>
                </w:div>
                <w:div w:id="1509514736">
                  <w:marLeft w:val="240"/>
                  <w:marRight w:val="240"/>
                  <w:marTop w:val="0"/>
                  <w:marBottom w:val="0"/>
                  <w:divBdr>
                    <w:top w:val="none" w:sz="0" w:space="0" w:color="auto"/>
                    <w:left w:val="none" w:sz="0" w:space="0" w:color="auto"/>
                    <w:bottom w:val="none" w:sz="0" w:space="0" w:color="auto"/>
                    <w:right w:val="none" w:sz="0" w:space="0" w:color="auto"/>
                  </w:divBdr>
                  <w:divsChild>
                    <w:div w:id="92364322">
                      <w:marLeft w:val="0"/>
                      <w:marRight w:val="0"/>
                      <w:marTop w:val="0"/>
                      <w:marBottom w:val="0"/>
                      <w:divBdr>
                        <w:top w:val="none" w:sz="0" w:space="0" w:color="auto"/>
                        <w:left w:val="none" w:sz="0" w:space="0" w:color="auto"/>
                        <w:bottom w:val="none" w:sz="0" w:space="0" w:color="auto"/>
                        <w:right w:val="none" w:sz="0" w:space="0" w:color="auto"/>
                      </w:divBdr>
                      <w:divsChild>
                        <w:div w:id="119735578">
                          <w:marLeft w:val="240"/>
                          <w:marRight w:val="240"/>
                          <w:marTop w:val="0"/>
                          <w:marBottom w:val="0"/>
                          <w:divBdr>
                            <w:top w:val="none" w:sz="0" w:space="0" w:color="auto"/>
                            <w:left w:val="none" w:sz="0" w:space="0" w:color="auto"/>
                            <w:bottom w:val="none" w:sz="0" w:space="0" w:color="auto"/>
                            <w:right w:val="none" w:sz="0" w:space="0" w:color="auto"/>
                          </w:divBdr>
                          <w:divsChild>
                            <w:div w:id="1083257126">
                              <w:marLeft w:val="240"/>
                              <w:marRight w:val="0"/>
                              <w:marTop w:val="0"/>
                              <w:marBottom w:val="0"/>
                              <w:divBdr>
                                <w:top w:val="none" w:sz="0" w:space="0" w:color="auto"/>
                                <w:left w:val="none" w:sz="0" w:space="0" w:color="auto"/>
                                <w:bottom w:val="none" w:sz="0" w:space="0" w:color="auto"/>
                                <w:right w:val="none" w:sz="0" w:space="0" w:color="auto"/>
                              </w:divBdr>
                            </w:div>
                          </w:divsChild>
                        </w:div>
                        <w:div w:id="791825746">
                          <w:marLeft w:val="240"/>
                          <w:marRight w:val="240"/>
                          <w:marTop w:val="0"/>
                          <w:marBottom w:val="0"/>
                          <w:divBdr>
                            <w:top w:val="none" w:sz="0" w:space="0" w:color="auto"/>
                            <w:left w:val="none" w:sz="0" w:space="0" w:color="auto"/>
                            <w:bottom w:val="none" w:sz="0" w:space="0" w:color="auto"/>
                            <w:right w:val="none" w:sz="0" w:space="0" w:color="auto"/>
                          </w:divBdr>
                          <w:divsChild>
                            <w:div w:id="805855887">
                              <w:marLeft w:val="240"/>
                              <w:marRight w:val="0"/>
                              <w:marTop w:val="0"/>
                              <w:marBottom w:val="0"/>
                              <w:divBdr>
                                <w:top w:val="none" w:sz="0" w:space="0" w:color="auto"/>
                                <w:left w:val="none" w:sz="0" w:space="0" w:color="auto"/>
                                <w:bottom w:val="none" w:sz="0" w:space="0" w:color="auto"/>
                                <w:right w:val="none" w:sz="0" w:space="0" w:color="auto"/>
                              </w:divBdr>
                            </w:div>
                          </w:divsChild>
                        </w:div>
                        <w:div w:id="1463959693">
                          <w:marLeft w:val="240"/>
                          <w:marRight w:val="240"/>
                          <w:marTop w:val="0"/>
                          <w:marBottom w:val="0"/>
                          <w:divBdr>
                            <w:top w:val="none" w:sz="0" w:space="0" w:color="auto"/>
                            <w:left w:val="none" w:sz="0" w:space="0" w:color="auto"/>
                            <w:bottom w:val="none" w:sz="0" w:space="0" w:color="auto"/>
                            <w:right w:val="none" w:sz="0" w:space="0" w:color="auto"/>
                          </w:divBdr>
                          <w:divsChild>
                            <w:div w:id="1600062865">
                              <w:marLeft w:val="240"/>
                              <w:marRight w:val="0"/>
                              <w:marTop w:val="0"/>
                              <w:marBottom w:val="0"/>
                              <w:divBdr>
                                <w:top w:val="none" w:sz="0" w:space="0" w:color="auto"/>
                                <w:left w:val="none" w:sz="0" w:space="0" w:color="auto"/>
                                <w:bottom w:val="none" w:sz="0" w:space="0" w:color="auto"/>
                                <w:right w:val="none" w:sz="0" w:space="0" w:color="auto"/>
                              </w:divBdr>
                            </w:div>
                            <w:div w:id="1627395870">
                              <w:marLeft w:val="0"/>
                              <w:marRight w:val="0"/>
                              <w:marTop w:val="0"/>
                              <w:marBottom w:val="0"/>
                              <w:divBdr>
                                <w:top w:val="none" w:sz="0" w:space="0" w:color="auto"/>
                                <w:left w:val="none" w:sz="0" w:space="0" w:color="auto"/>
                                <w:bottom w:val="none" w:sz="0" w:space="0" w:color="auto"/>
                                <w:right w:val="none" w:sz="0" w:space="0" w:color="auto"/>
                              </w:divBdr>
                              <w:divsChild>
                                <w:div w:id="75133321">
                                  <w:marLeft w:val="240"/>
                                  <w:marRight w:val="240"/>
                                  <w:marTop w:val="0"/>
                                  <w:marBottom w:val="0"/>
                                  <w:divBdr>
                                    <w:top w:val="none" w:sz="0" w:space="0" w:color="auto"/>
                                    <w:left w:val="none" w:sz="0" w:space="0" w:color="auto"/>
                                    <w:bottom w:val="none" w:sz="0" w:space="0" w:color="auto"/>
                                    <w:right w:val="none" w:sz="0" w:space="0" w:color="auto"/>
                                  </w:divBdr>
                                  <w:divsChild>
                                    <w:div w:id="441000535">
                                      <w:marLeft w:val="240"/>
                                      <w:marRight w:val="0"/>
                                      <w:marTop w:val="0"/>
                                      <w:marBottom w:val="0"/>
                                      <w:divBdr>
                                        <w:top w:val="none" w:sz="0" w:space="0" w:color="auto"/>
                                        <w:left w:val="none" w:sz="0" w:space="0" w:color="auto"/>
                                        <w:bottom w:val="none" w:sz="0" w:space="0" w:color="auto"/>
                                        <w:right w:val="none" w:sz="0" w:space="0" w:color="auto"/>
                                      </w:divBdr>
                                    </w:div>
                                  </w:divsChild>
                                </w:div>
                                <w:div w:id="406148042">
                                  <w:marLeft w:val="240"/>
                                  <w:marRight w:val="240"/>
                                  <w:marTop w:val="0"/>
                                  <w:marBottom w:val="0"/>
                                  <w:divBdr>
                                    <w:top w:val="none" w:sz="0" w:space="0" w:color="auto"/>
                                    <w:left w:val="none" w:sz="0" w:space="0" w:color="auto"/>
                                    <w:bottom w:val="none" w:sz="0" w:space="0" w:color="auto"/>
                                    <w:right w:val="none" w:sz="0" w:space="0" w:color="auto"/>
                                  </w:divBdr>
                                  <w:divsChild>
                                    <w:div w:id="255015237">
                                      <w:marLeft w:val="240"/>
                                      <w:marRight w:val="0"/>
                                      <w:marTop w:val="0"/>
                                      <w:marBottom w:val="0"/>
                                      <w:divBdr>
                                        <w:top w:val="none" w:sz="0" w:space="0" w:color="auto"/>
                                        <w:left w:val="none" w:sz="0" w:space="0" w:color="auto"/>
                                        <w:bottom w:val="none" w:sz="0" w:space="0" w:color="auto"/>
                                        <w:right w:val="none" w:sz="0" w:space="0" w:color="auto"/>
                                      </w:divBdr>
                                    </w:div>
                                  </w:divsChild>
                                </w:div>
                                <w:div w:id="771823650">
                                  <w:marLeft w:val="0"/>
                                  <w:marRight w:val="0"/>
                                  <w:marTop w:val="0"/>
                                  <w:marBottom w:val="0"/>
                                  <w:divBdr>
                                    <w:top w:val="none" w:sz="0" w:space="0" w:color="auto"/>
                                    <w:left w:val="none" w:sz="0" w:space="0" w:color="auto"/>
                                    <w:bottom w:val="none" w:sz="0" w:space="0" w:color="auto"/>
                                    <w:right w:val="none" w:sz="0" w:space="0" w:color="auto"/>
                                  </w:divBdr>
                                </w:div>
                                <w:div w:id="897862937">
                                  <w:marLeft w:val="240"/>
                                  <w:marRight w:val="240"/>
                                  <w:marTop w:val="0"/>
                                  <w:marBottom w:val="0"/>
                                  <w:divBdr>
                                    <w:top w:val="none" w:sz="0" w:space="0" w:color="auto"/>
                                    <w:left w:val="none" w:sz="0" w:space="0" w:color="auto"/>
                                    <w:bottom w:val="none" w:sz="0" w:space="0" w:color="auto"/>
                                    <w:right w:val="none" w:sz="0" w:space="0" w:color="auto"/>
                                  </w:divBdr>
                                  <w:divsChild>
                                    <w:div w:id="2035690931">
                                      <w:marLeft w:val="240"/>
                                      <w:marRight w:val="0"/>
                                      <w:marTop w:val="0"/>
                                      <w:marBottom w:val="0"/>
                                      <w:divBdr>
                                        <w:top w:val="none" w:sz="0" w:space="0" w:color="auto"/>
                                        <w:left w:val="none" w:sz="0" w:space="0" w:color="auto"/>
                                        <w:bottom w:val="none" w:sz="0" w:space="0" w:color="auto"/>
                                        <w:right w:val="none" w:sz="0" w:space="0" w:color="auto"/>
                                      </w:divBdr>
                                    </w:div>
                                  </w:divsChild>
                                </w:div>
                                <w:div w:id="1213342451">
                                  <w:marLeft w:val="240"/>
                                  <w:marRight w:val="240"/>
                                  <w:marTop w:val="0"/>
                                  <w:marBottom w:val="0"/>
                                  <w:divBdr>
                                    <w:top w:val="none" w:sz="0" w:space="0" w:color="auto"/>
                                    <w:left w:val="none" w:sz="0" w:space="0" w:color="auto"/>
                                    <w:bottom w:val="none" w:sz="0" w:space="0" w:color="auto"/>
                                    <w:right w:val="none" w:sz="0" w:space="0" w:color="auto"/>
                                  </w:divBdr>
                                  <w:divsChild>
                                    <w:div w:id="339893840">
                                      <w:marLeft w:val="240"/>
                                      <w:marRight w:val="0"/>
                                      <w:marTop w:val="0"/>
                                      <w:marBottom w:val="0"/>
                                      <w:divBdr>
                                        <w:top w:val="none" w:sz="0" w:space="0" w:color="auto"/>
                                        <w:left w:val="none" w:sz="0" w:space="0" w:color="auto"/>
                                        <w:bottom w:val="none" w:sz="0" w:space="0" w:color="auto"/>
                                        <w:right w:val="none" w:sz="0" w:space="0" w:color="auto"/>
                                      </w:divBdr>
                                    </w:div>
                                  </w:divsChild>
                                </w:div>
                                <w:div w:id="1363363591">
                                  <w:marLeft w:val="240"/>
                                  <w:marRight w:val="240"/>
                                  <w:marTop w:val="0"/>
                                  <w:marBottom w:val="0"/>
                                  <w:divBdr>
                                    <w:top w:val="none" w:sz="0" w:space="0" w:color="auto"/>
                                    <w:left w:val="none" w:sz="0" w:space="0" w:color="auto"/>
                                    <w:bottom w:val="none" w:sz="0" w:space="0" w:color="auto"/>
                                    <w:right w:val="none" w:sz="0" w:space="0" w:color="auto"/>
                                  </w:divBdr>
                                  <w:divsChild>
                                    <w:div w:id="392002294">
                                      <w:marLeft w:val="240"/>
                                      <w:marRight w:val="0"/>
                                      <w:marTop w:val="0"/>
                                      <w:marBottom w:val="0"/>
                                      <w:divBdr>
                                        <w:top w:val="none" w:sz="0" w:space="0" w:color="auto"/>
                                        <w:left w:val="none" w:sz="0" w:space="0" w:color="auto"/>
                                        <w:bottom w:val="none" w:sz="0" w:space="0" w:color="auto"/>
                                        <w:right w:val="none" w:sz="0" w:space="0" w:color="auto"/>
                                      </w:divBdr>
                                    </w:div>
                                  </w:divsChild>
                                </w:div>
                                <w:div w:id="1786656909">
                                  <w:marLeft w:val="240"/>
                                  <w:marRight w:val="240"/>
                                  <w:marTop w:val="0"/>
                                  <w:marBottom w:val="0"/>
                                  <w:divBdr>
                                    <w:top w:val="none" w:sz="0" w:space="0" w:color="auto"/>
                                    <w:left w:val="none" w:sz="0" w:space="0" w:color="auto"/>
                                    <w:bottom w:val="none" w:sz="0" w:space="0" w:color="auto"/>
                                    <w:right w:val="none" w:sz="0" w:space="0" w:color="auto"/>
                                  </w:divBdr>
                                  <w:divsChild>
                                    <w:div w:id="1451970221">
                                      <w:marLeft w:val="240"/>
                                      <w:marRight w:val="0"/>
                                      <w:marTop w:val="0"/>
                                      <w:marBottom w:val="0"/>
                                      <w:divBdr>
                                        <w:top w:val="none" w:sz="0" w:space="0" w:color="auto"/>
                                        <w:left w:val="none" w:sz="0" w:space="0" w:color="auto"/>
                                        <w:bottom w:val="none" w:sz="0" w:space="0" w:color="auto"/>
                                        <w:right w:val="none" w:sz="0" w:space="0" w:color="auto"/>
                                      </w:divBdr>
                                    </w:div>
                                  </w:divsChild>
                                </w:div>
                                <w:div w:id="1893301954">
                                  <w:marLeft w:val="240"/>
                                  <w:marRight w:val="240"/>
                                  <w:marTop w:val="0"/>
                                  <w:marBottom w:val="0"/>
                                  <w:divBdr>
                                    <w:top w:val="none" w:sz="0" w:space="0" w:color="auto"/>
                                    <w:left w:val="none" w:sz="0" w:space="0" w:color="auto"/>
                                    <w:bottom w:val="none" w:sz="0" w:space="0" w:color="auto"/>
                                    <w:right w:val="none" w:sz="0" w:space="0" w:color="auto"/>
                                  </w:divBdr>
                                  <w:divsChild>
                                    <w:div w:id="141743789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0870">
                          <w:marLeft w:val="0"/>
                          <w:marRight w:val="0"/>
                          <w:marTop w:val="0"/>
                          <w:marBottom w:val="0"/>
                          <w:divBdr>
                            <w:top w:val="none" w:sz="0" w:space="0" w:color="auto"/>
                            <w:left w:val="none" w:sz="0" w:space="0" w:color="auto"/>
                            <w:bottom w:val="none" w:sz="0" w:space="0" w:color="auto"/>
                            <w:right w:val="none" w:sz="0" w:space="0" w:color="auto"/>
                          </w:divBdr>
                        </w:div>
                        <w:div w:id="1981958247">
                          <w:marLeft w:val="240"/>
                          <w:marRight w:val="240"/>
                          <w:marTop w:val="0"/>
                          <w:marBottom w:val="0"/>
                          <w:divBdr>
                            <w:top w:val="none" w:sz="0" w:space="0" w:color="auto"/>
                            <w:left w:val="none" w:sz="0" w:space="0" w:color="auto"/>
                            <w:bottom w:val="none" w:sz="0" w:space="0" w:color="auto"/>
                            <w:right w:val="none" w:sz="0" w:space="0" w:color="auto"/>
                          </w:divBdr>
                          <w:divsChild>
                            <w:div w:id="2113896080">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398818063">
                      <w:marLeft w:val="240"/>
                      <w:marRight w:val="0"/>
                      <w:marTop w:val="0"/>
                      <w:marBottom w:val="0"/>
                      <w:divBdr>
                        <w:top w:val="none" w:sz="0" w:space="0" w:color="auto"/>
                        <w:left w:val="none" w:sz="0" w:space="0" w:color="auto"/>
                        <w:bottom w:val="none" w:sz="0" w:space="0" w:color="auto"/>
                        <w:right w:val="none" w:sz="0" w:space="0" w:color="auto"/>
                      </w:divBdr>
                    </w:div>
                  </w:divsChild>
                </w:div>
                <w:div w:id="1938752391">
                  <w:marLeft w:val="240"/>
                  <w:marRight w:val="240"/>
                  <w:marTop w:val="0"/>
                  <w:marBottom w:val="0"/>
                  <w:divBdr>
                    <w:top w:val="none" w:sz="0" w:space="0" w:color="auto"/>
                    <w:left w:val="none" w:sz="0" w:space="0" w:color="auto"/>
                    <w:bottom w:val="none" w:sz="0" w:space="0" w:color="auto"/>
                    <w:right w:val="none" w:sz="0" w:space="0" w:color="auto"/>
                  </w:divBdr>
                  <w:divsChild>
                    <w:div w:id="1125194510">
                      <w:marLeft w:val="0"/>
                      <w:marRight w:val="0"/>
                      <w:marTop w:val="0"/>
                      <w:marBottom w:val="0"/>
                      <w:divBdr>
                        <w:top w:val="none" w:sz="0" w:space="0" w:color="auto"/>
                        <w:left w:val="none" w:sz="0" w:space="0" w:color="auto"/>
                        <w:bottom w:val="none" w:sz="0" w:space="0" w:color="auto"/>
                        <w:right w:val="none" w:sz="0" w:space="0" w:color="auto"/>
                      </w:divBdr>
                      <w:divsChild>
                        <w:div w:id="582763818">
                          <w:marLeft w:val="240"/>
                          <w:marRight w:val="240"/>
                          <w:marTop w:val="0"/>
                          <w:marBottom w:val="0"/>
                          <w:divBdr>
                            <w:top w:val="none" w:sz="0" w:space="0" w:color="auto"/>
                            <w:left w:val="none" w:sz="0" w:space="0" w:color="auto"/>
                            <w:bottom w:val="none" w:sz="0" w:space="0" w:color="auto"/>
                            <w:right w:val="none" w:sz="0" w:space="0" w:color="auto"/>
                          </w:divBdr>
                          <w:divsChild>
                            <w:div w:id="1971782327">
                              <w:marLeft w:val="240"/>
                              <w:marRight w:val="0"/>
                              <w:marTop w:val="0"/>
                              <w:marBottom w:val="0"/>
                              <w:divBdr>
                                <w:top w:val="none" w:sz="0" w:space="0" w:color="auto"/>
                                <w:left w:val="none" w:sz="0" w:space="0" w:color="auto"/>
                                <w:bottom w:val="none" w:sz="0" w:space="0" w:color="auto"/>
                                <w:right w:val="none" w:sz="0" w:space="0" w:color="auto"/>
                              </w:divBdr>
                            </w:div>
                          </w:divsChild>
                        </w:div>
                        <w:div w:id="911046703">
                          <w:marLeft w:val="240"/>
                          <w:marRight w:val="240"/>
                          <w:marTop w:val="0"/>
                          <w:marBottom w:val="0"/>
                          <w:divBdr>
                            <w:top w:val="none" w:sz="0" w:space="0" w:color="auto"/>
                            <w:left w:val="none" w:sz="0" w:space="0" w:color="auto"/>
                            <w:bottom w:val="none" w:sz="0" w:space="0" w:color="auto"/>
                            <w:right w:val="none" w:sz="0" w:space="0" w:color="auto"/>
                          </w:divBdr>
                          <w:divsChild>
                            <w:div w:id="584924559">
                              <w:marLeft w:val="0"/>
                              <w:marRight w:val="0"/>
                              <w:marTop w:val="0"/>
                              <w:marBottom w:val="0"/>
                              <w:divBdr>
                                <w:top w:val="none" w:sz="0" w:space="0" w:color="auto"/>
                                <w:left w:val="none" w:sz="0" w:space="0" w:color="auto"/>
                                <w:bottom w:val="none" w:sz="0" w:space="0" w:color="auto"/>
                                <w:right w:val="none" w:sz="0" w:space="0" w:color="auto"/>
                              </w:divBdr>
                              <w:divsChild>
                                <w:div w:id="622732037">
                                  <w:marLeft w:val="240"/>
                                  <w:marRight w:val="240"/>
                                  <w:marTop w:val="0"/>
                                  <w:marBottom w:val="0"/>
                                  <w:divBdr>
                                    <w:top w:val="none" w:sz="0" w:space="0" w:color="auto"/>
                                    <w:left w:val="none" w:sz="0" w:space="0" w:color="auto"/>
                                    <w:bottom w:val="none" w:sz="0" w:space="0" w:color="auto"/>
                                    <w:right w:val="none" w:sz="0" w:space="0" w:color="auto"/>
                                  </w:divBdr>
                                  <w:divsChild>
                                    <w:div w:id="111632912">
                                      <w:marLeft w:val="240"/>
                                      <w:marRight w:val="0"/>
                                      <w:marTop w:val="0"/>
                                      <w:marBottom w:val="0"/>
                                      <w:divBdr>
                                        <w:top w:val="none" w:sz="0" w:space="0" w:color="auto"/>
                                        <w:left w:val="none" w:sz="0" w:space="0" w:color="auto"/>
                                        <w:bottom w:val="none" w:sz="0" w:space="0" w:color="auto"/>
                                        <w:right w:val="none" w:sz="0" w:space="0" w:color="auto"/>
                                      </w:divBdr>
                                    </w:div>
                                  </w:divsChild>
                                </w:div>
                                <w:div w:id="778766795">
                                  <w:marLeft w:val="240"/>
                                  <w:marRight w:val="240"/>
                                  <w:marTop w:val="0"/>
                                  <w:marBottom w:val="0"/>
                                  <w:divBdr>
                                    <w:top w:val="none" w:sz="0" w:space="0" w:color="auto"/>
                                    <w:left w:val="none" w:sz="0" w:space="0" w:color="auto"/>
                                    <w:bottom w:val="none" w:sz="0" w:space="0" w:color="auto"/>
                                    <w:right w:val="none" w:sz="0" w:space="0" w:color="auto"/>
                                  </w:divBdr>
                                  <w:divsChild>
                                    <w:div w:id="996030496">
                                      <w:marLeft w:val="240"/>
                                      <w:marRight w:val="0"/>
                                      <w:marTop w:val="0"/>
                                      <w:marBottom w:val="0"/>
                                      <w:divBdr>
                                        <w:top w:val="none" w:sz="0" w:space="0" w:color="auto"/>
                                        <w:left w:val="none" w:sz="0" w:space="0" w:color="auto"/>
                                        <w:bottom w:val="none" w:sz="0" w:space="0" w:color="auto"/>
                                        <w:right w:val="none" w:sz="0" w:space="0" w:color="auto"/>
                                      </w:divBdr>
                                    </w:div>
                                  </w:divsChild>
                                </w:div>
                                <w:div w:id="1315989234">
                                  <w:marLeft w:val="240"/>
                                  <w:marRight w:val="240"/>
                                  <w:marTop w:val="0"/>
                                  <w:marBottom w:val="0"/>
                                  <w:divBdr>
                                    <w:top w:val="none" w:sz="0" w:space="0" w:color="auto"/>
                                    <w:left w:val="none" w:sz="0" w:space="0" w:color="auto"/>
                                    <w:bottom w:val="none" w:sz="0" w:space="0" w:color="auto"/>
                                    <w:right w:val="none" w:sz="0" w:space="0" w:color="auto"/>
                                  </w:divBdr>
                                  <w:divsChild>
                                    <w:div w:id="127861218">
                                      <w:marLeft w:val="240"/>
                                      <w:marRight w:val="0"/>
                                      <w:marTop w:val="0"/>
                                      <w:marBottom w:val="0"/>
                                      <w:divBdr>
                                        <w:top w:val="none" w:sz="0" w:space="0" w:color="auto"/>
                                        <w:left w:val="none" w:sz="0" w:space="0" w:color="auto"/>
                                        <w:bottom w:val="none" w:sz="0" w:space="0" w:color="auto"/>
                                        <w:right w:val="none" w:sz="0" w:space="0" w:color="auto"/>
                                      </w:divBdr>
                                    </w:div>
                                  </w:divsChild>
                                </w:div>
                                <w:div w:id="1458715853">
                                  <w:marLeft w:val="0"/>
                                  <w:marRight w:val="0"/>
                                  <w:marTop w:val="0"/>
                                  <w:marBottom w:val="0"/>
                                  <w:divBdr>
                                    <w:top w:val="none" w:sz="0" w:space="0" w:color="auto"/>
                                    <w:left w:val="none" w:sz="0" w:space="0" w:color="auto"/>
                                    <w:bottom w:val="none" w:sz="0" w:space="0" w:color="auto"/>
                                    <w:right w:val="none" w:sz="0" w:space="0" w:color="auto"/>
                                  </w:divBdr>
                                </w:div>
                                <w:div w:id="1513687245">
                                  <w:marLeft w:val="240"/>
                                  <w:marRight w:val="240"/>
                                  <w:marTop w:val="0"/>
                                  <w:marBottom w:val="0"/>
                                  <w:divBdr>
                                    <w:top w:val="none" w:sz="0" w:space="0" w:color="auto"/>
                                    <w:left w:val="none" w:sz="0" w:space="0" w:color="auto"/>
                                    <w:bottom w:val="none" w:sz="0" w:space="0" w:color="auto"/>
                                    <w:right w:val="none" w:sz="0" w:space="0" w:color="auto"/>
                                  </w:divBdr>
                                  <w:divsChild>
                                    <w:div w:id="2036539443">
                                      <w:marLeft w:val="240"/>
                                      <w:marRight w:val="0"/>
                                      <w:marTop w:val="0"/>
                                      <w:marBottom w:val="0"/>
                                      <w:divBdr>
                                        <w:top w:val="none" w:sz="0" w:space="0" w:color="auto"/>
                                        <w:left w:val="none" w:sz="0" w:space="0" w:color="auto"/>
                                        <w:bottom w:val="none" w:sz="0" w:space="0" w:color="auto"/>
                                        <w:right w:val="none" w:sz="0" w:space="0" w:color="auto"/>
                                      </w:divBdr>
                                    </w:div>
                                  </w:divsChild>
                                </w:div>
                                <w:div w:id="1779369281">
                                  <w:marLeft w:val="240"/>
                                  <w:marRight w:val="240"/>
                                  <w:marTop w:val="0"/>
                                  <w:marBottom w:val="0"/>
                                  <w:divBdr>
                                    <w:top w:val="none" w:sz="0" w:space="0" w:color="auto"/>
                                    <w:left w:val="none" w:sz="0" w:space="0" w:color="auto"/>
                                    <w:bottom w:val="none" w:sz="0" w:space="0" w:color="auto"/>
                                    <w:right w:val="none" w:sz="0" w:space="0" w:color="auto"/>
                                  </w:divBdr>
                                  <w:divsChild>
                                    <w:div w:id="494415084">
                                      <w:marLeft w:val="240"/>
                                      <w:marRight w:val="0"/>
                                      <w:marTop w:val="0"/>
                                      <w:marBottom w:val="0"/>
                                      <w:divBdr>
                                        <w:top w:val="none" w:sz="0" w:space="0" w:color="auto"/>
                                        <w:left w:val="none" w:sz="0" w:space="0" w:color="auto"/>
                                        <w:bottom w:val="none" w:sz="0" w:space="0" w:color="auto"/>
                                        <w:right w:val="none" w:sz="0" w:space="0" w:color="auto"/>
                                      </w:divBdr>
                                    </w:div>
                                  </w:divsChild>
                                </w:div>
                                <w:div w:id="1979678217">
                                  <w:marLeft w:val="240"/>
                                  <w:marRight w:val="240"/>
                                  <w:marTop w:val="0"/>
                                  <w:marBottom w:val="0"/>
                                  <w:divBdr>
                                    <w:top w:val="none" w:sz="0" w:space="0" w:color="auto"/>
                                    <w:left w:val="none" w:sz="0" w:space="0" w:color="auto"/>
                                    <w:bottom w:val="none" w:sz="0" w:space="0" w:color="auto"/>
                                    <w:right w:val="none" w:sz="0" w:space="0" w:color="auto"/>
                                  </w:divBdr>
                                  <w:divsChild>
                                    <w:div w:id="1143933535">
                                      <w:marLeft w:val="240"/>
                                      <w:marRight w:val="0"/>
                                      <w:marTop w:val="0"/>
                                      <w:marBottom w:val="0"/>
                                      <w:divBdr>
                                        <w:top w:val="none" w:sz="0" w:space="0" w:color="auto"/>
                                        <w:left w:val="none" w:sz="0" w:space="0" w:color="auto"/>
                                        <w:bottom w:val="none" w:sz="0" w:space="0" w:color="auto"/>
                                        <w:right w:val="none" w:sz="0" w:space="0" w:color="auto"/>
                                      </w:divBdr>
                                    </w:div>
                                  </w:divsChild>
                                </w:div>
                                <w:div w:id="2057849808">
                                  <w:marLeft w:val="240"/>
                                  <w:marRight w:val="240"/>
                                  <w:marTop w:val="0"/>
                                  <w:marBottom w:val="0"/>
                                  <w:divBdr>
                                    <w:top w:val="none" w:sz="0" w:space="0" w:color="auto"/>
                                    <w:left w:val="none" w:sz="0" w:space="0" w:color="auto"/>
                                    <w:bottom w:val="none" w:sz="0" w:space="0" w:color="auto"/>
                                    <w:right w:val="none" w:sz="0" w:space="0" w:color="auto"/>
                                  </w:divBdr>
                                  <w:divsChild>
                                    <w:div w:id="40738162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142890095">
                              <w:marLeft w:val="240"/>
                              <w:marRight w:val="0"/>
                              <w:marTop w:val="0"/>
                              <w:marBottom w:val="0"/>
                              <w:divBdr>
                                <w:top w:val="none" w:sz="0" w:space="0" w:color="auto"/>
                                <w:left w:val="none" w:sz="0" w:space="0" w:color="auto"/>
                                <w:bottom w:val="none" w:sz="0" w:space="0" w:color="auto"/>
                                <w:right w:val="none" w:sz="0" w:space="0" w:color="auto"/>
                              </w:divBdr>
                            </w:div>
                          </w:divsChild>
                        </w:div>
                        <w:div w:id="1475875484">
                          <w:marLeft w:val="240"/>
                          <w:marRight w:val="240"/>
                          <w:marTop w:val="0"/>
                          <w:marBottom w:val="0"/>
                          <w:divBdr>
                            <w:top w:val="none" w:sz="0" w:space="0" w:color="auto"/>
                            <w:left w:val="none" w:sz="0" w:space="0" w:color="auto"/>
                            <w:bottom w:val="none" w:sz="0" w:space="0" w:color="auto"/>
                            <w:right w:val="none" w:sz="0" w:space="0" w:color="auto"/>
                          </w:divBdr>
                          <w:divsChild>
                            <w:div w:id="1541165104">
                              <w:marLeft w:val="240"/>
                              <w:marRight w:val="0"/>
                              <w:marTop w:val="0"/>
                              <w:marBottom w:val="0"/>
                              <w:divBdr>
                                <w:top w:val="none" w:sz="0" w:space="0" w:color="auto"/>
                                <w:left w:val="none" w:sz="0" w:space="0" w:color="auto"/>
                                <w:bottom w:val="none" w:sz="0" w:space="0" w:color="auto"/>
                                <w:right w:val="none" w:sz="0" w:space="0" w:color="auto"/>
                              </w:divBdr>
                            </w:div>
                          </w:divsChild>
                        </w:div>
                        <w:div w:id="2000621811">
                          <w:marLeft w:val="0"/>
                          <w:marRight w:val="0"/>
                          <w:marTop w:val="0"/>
                          <w:marBottom w:val="0"/>
                          <w:divBdr>
                            <w:top w:val="none" w:sz="0" w:space="0" w:color="auto"/>
                            <w:left w:val="none" w:sz="0" w:space="0" w:color="auto"/>
                            <w:bottom w:val="none" w:sz="0" w:space="0" w:color="auto"/>
                            <w:right w:val="none" w:sz="0" w:space="0" w:color="auto"/>
                          </w:divBdr>
                        </w:div>
                        <w:div w:id="2117211407">
                          <w:marLeft w:val="240"/>
                          <w:marRight w:val="240"/>
                          <w:marTop w:val="0"/>
                          <w:marBottom w:val="0"/>
                          <w:divBdr>
                            <w:top w:val="none" w:sz="0" w:space="0" w:color="auto"/>
                            <w:left w:val="none" w:sz="0" w:space="0" w:color="auto"/>
                            <w:bottom w:val="none" w:sz="0" w:space="0" w:color="auto"/>
                            <w:right w:val="none" w:sz="0" w:space="0" w:color="auto"/>
                          </w:divBdr>
                          <w:divsChild>
                            <w:div w:id="2046519056">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558664566">
                      <w:marLeft w:val="240"/>
                      <w:marRight w:val="0"/>
                      <w:marTop w:val="0"/>
                      <w:marBottom w:val="0"/>
                      <w:divBdr>
                        <w:top w:val="none" w:sz="0" w:space="0" w:color="auto"/>
                        <w:left w:val="none" w:sz="0" w:space="0" w:color="auto"/>
                        <w:bottom w:val="none" w:sz="0" w:space="0" w:color="auto"/>
                        <w:right w:val="none" w:sz="0" w:space="0" w:color="auto"/>
                      </w:divBdr>
                    </w:div>
                  </w:divsChild>
                </w:div>
                <w:div w:id="2134210227">
                  <w:marLeft w:val="240"/>
                  <w:marRight w:val="240"/>
                  <w:marTop w:val="0"/>
                  <w:marBottom w:val="0"/>
                  <w:divBdr>
                    <w:top w:val="none" w:sz="0" w:space="0" w:color="auto"/>
                    <w:left w:val="none" w:sz="0" w:space="0" w:color="auto"/>
                    <w:bottom w:val="none" w:sz="0" w:space="0" w:color="auto"/>
                    <w:right w:val="none" w:sz="0" w:space="0" w:color="auto"/>
                  </w:divBdr>
                  <w:divsChild>
                    <w:div w:id="1030958607">
                      <w:marLeft w:val="0"/>
                      <w:marRight w:val="0"/>
                      <w:marTop w:val="0"/>
                      <w:marBottom w:val="0"/>
                      <w:divBdr>
                        <w:top w:val="none" w:sz="0" w:space="0" w:color="auto"/>
                        <w:left w:val="none" w:sz="0" w:space="0" w:color="auto"/>
                        <w:bottom w:val="none" w:sz="0" w:space="0" w:color="auto"/>
                        <w:right w:val="none" w:sz="0" w:space="0" w:color="auto"/>
                      </w:divBdr>
                      <w:divsChild>
                        <w:div w:id="720056412">
                          <w:marLeft w:val="0"/>
                          <w:marRight w:val="0"/>
                          <w:marTop w:val="0"/>
                          <w:marBottom w:val="0"/>
                          <w:divBdr>
                            <w:top w:val="none" w:sz="0" w:space="0" w:color="auto"/>
                            <w:left w:val="none" w:sz="0" w:space="0" w:color="auto"/>
                            <w:bottom w:val="none" w:sz="0" w:space="0" w:color="auto"/>
                            <w:right w:val="none" w:sz="0" w:space="0" w:color="auto"/>
                          </w:divBdr>
                        </w:div>
                        <w:div w:id="1426993874">
                          <w:marLeft w:val="240"/>
                          <w:marRight w:val="240"/>
                          <w:marTop w:val="0"/>
                          <w:marBottom w:val="0"/>
                          <w:divBdr>
                            <w:top w:val="none" w:sz="0" w:space="0" w:color="auto"/>
                            <w:left w:val="none" w:sz="0" w:space="0" w:color="auto"/>
                            <w:bottom w:val="none" w:sz="0" w:space="0" w:color="auto"/>
                            <w:right w:val="none" w:sz="0" w:space="0" w:color="auto"/>
                          </w:divBdr>
                          <w:divsChild>
                            <w:div w:id="1614088939">
                              <w:marLeft w:val="240"/>
                              <w:marRight w:val="0"/>
                              <w:marTop w:val="0"/>
                              <w:marBottom w:val="0"/>
                              <w:divBdr>
                                <w:top w:val="none" w:sz="0" w:space="0" w:color="auto"/>
                                <w:left w:val="none" w:sz="0" w:space="0" w:color="auto"/>
                                <w:bottom w:val="none" w:sz="0" w:space="0" w:color="auto"/>
                                <w:right w:val="none" w:sz="0" w:space="0" w:color="auto"/>
                              </w:divBdr>
                            </w:div>
                          </w:divsChild>
                        </w:div>
                        <w:div w:id="1631085564">
                          <w:marLeft w:val="240"/>
                          <w:marRight w:val="240"/>
                          <w:marTop w:val="0"/>
                          <w:marBottom w:val="0"/>
                          <w:divBdr>
                            <w:top w:val="none" w:sz="0" w:space="0" w:color="auto"/>
                            <w:left w:val="none" w:sz="0" w:space="0" w:color="auto"/>
                            <w:bottom w:val="none" w:sz="0" w:space="0" w:color="auto"/>
                            <w:right w:val="none" w:sz="0" w:space="0" w:color="auto"/>
                          </w:divBdr>
                          <w:divsChild>
                            <w:div w:id="942343181">
                              <w:marLeft w:val="240"/>
                              <w:marRight w:val="0"/>
                              <w:marTop w:val="0"/>
                              <w:marBottom w:val="0"/>
                              <w:divBdr>
                                <w:top w:val="none" w:sz="0" w:space="0" w:color="auto"/>
                                <w:left w:val="none" w:sz="0" w:space="0" w:color="auto"/>
                                <w:bottom w:val="none" w:sz="0" w:space="0" w:color="auto"/>
                                <w:right w:val="none" w:sz="0" w:space="0" w:color="auto"/>
                              </w:divBdr>
                            </w:div>
                          </w:divsChild>
                        </w:div>
                        <w:div w:id="1887449653">
                          <w:marLeft w:val="240"/>
                          <w:marRight w:val="240"/>
                          <w:marTop w:val="0"/>
                          <w:marBottom w:val="0"/>
                          <w:divBdr>
                            <w:top w:val="none" w:sz="0" w:space="0" w:color="auto"/>
                            <w:left w:val="none" w:sz="0" w:space="0" w:color="auto"/>
                            <w:bottom w:val="none" w:sz="0" w:space="0" w:color="auto"/>
                            <w:right w:val="none" w:sz="0" w:space="0" w:color="auto"/>
                          </w:divBdr>
                          <w:divsChild>
                            <w:div w:id="1458134632">
                              <w:marLeft w:val="240"/>
                              <w:marRight w:val="0"/>
                              <w:marTop w:val="0"/>
                              <w:marBottom w:val="0"/>
                              <w:divBdr>
                                <w:top w:val="none" w:sz="0" w:space="0" w:color="auto"/>
                                <w:left w:val="none" w:sz="0" w:space="0" w:color="auto"/>
                                <w:bottom w:val="none" w:sz="0" w:space="0" w:color="auto"/>
                                <w:right w:val="none" w:sz="0" w:space="0" w:color="auto"/>
                              </w:divBdr>
                            </w:div>
                          </w:divsChild>
                        </w:div>
                        <w:div w:id="1927615411">
                          <w:marLeft w:val="240"/>
                          <w:marRight w:val="240"/>
                          <w:marTop w:val="0"/>
                          <w:marBottom w:val="0"/>
                          <w:divBdr>
                            <w:top w:val="none" w:sz="0" w:space="0" w:color="auto"/>
                            <w:left w:val="none" w:sz="0" w:space="0" w:color="auto"/>
                            <w:bottom w:val="none" w:sz="0" w:space="0" w:color="auto"/>
                            <w:right w:val="none" w:sz="0" w:space="0" w:color="auto"/>
                          </w:divBdr>
                          <w:divsChild>
                            <w:div w:id="842207313">
                              <w:marLeft w:val="240"/>
                              <w:marRight w:val="0"/>
                              <w:marTop w:val="0"/>
                              <w:marBottom w:val="0"/>
                              <w:divBdr>
                                <w:top w:val="none" w:sz="0" w:space="0" w:color="auto"/>
                                <w:left w:val="none" w:sz="0" w:space="0" w:color="auto"/>
                                <w:bottom w:val="none" w:sz="0" w:space="0" w:color="auto"/>
                                <w:right w:val="none" w:sz="0" w:space="0" w:color="auto"/>
                              </w:divBdr>
                            </w:div>
                            <w:div w:id="1006402562">
                              <w:marLeft w:val="0"/>
                              <w:marRight w:val="0"/>
                              <w:marTop w:val="0"/>
                              <w:marBottom w:val="0"/>
                              <w:divBdr>
                                <w:top w:val="none" w:sz="0" w:space="0" w:color="auto"/>
                                <w:left w:val="none" w:sz="0" w:space="0" w:color="auto"/>
                                <w:bottom w:val="none" w:sz="0" w:space="0" w:color="auto"/>
                                <w:right w:val="none" w:sz="0" w:space="0" w:color="auto"/>
                              </w:divBdr>
                              <w:divsChild>
                                <w:div w:id="441071593">
                                  <w:marLeft w:val="240"/>
                                  <w:marRight w:val="240"/>
                                  <w:marTop w:val="0"/>
                                  <w:marBottom w:val="0"/>
                                  <w:divBdr>
                                    <w:top w:val="none" w:sz="0" w:space="0" w:color="auto"/>
                                    <w:left w:val="none" w:sz="0" w:space="0" w:color="auto"/>
                                    <w:bottom w:val="none" w:sz="0" w:space="0" w:color="auto"/>
                                    <w:right w:val="none" w:sz="0" w:space="0" w:color="auto"/>
                                  </w:divBdr>
                                  <w:divsChild>
                                    <w:div w:id="2109160329">
                                      <w:marLeft w:val="240"/>
                                      <w:marRight w:val="0"/>
                                      <w:marTop w:val="0"/>
                                      <w:marBottom w:val="0"/>
                                      <w:divBdr>
                                        <w:top w:val="none" w:sz="0" w:space="0" w:color="auto"/>
                                        <w:left w:val="none" w:sz="0" w:space="0" w:color="auto"/>
                                        <w:bottom w:val="none" w:sz="0" w:space="0" w:color="auto"/>
                                        <w:right w:val="none" w:sz="0" w:space="0" w:color="auto"/>
                                      </w:divBdr>
                                    </w:div>
                                  </w:divsChild>
                                </w:div>
                                <w:div w:id="922186254">
                                  <w:marLeft w:val="240"/>
                                  <w:marRight w:val="240"/>
                                  <w:marTop w:val="0"/>
                                  <w:marBottom w:val="0"/>
                                  <w:divBdr>
                                    <w:top w:val="none" w:sz="0" w:space="0" w:color="auto"/>
                                    <w:left w:val="none" w:sz="0" w:space="0" w:color="auto"/>
                                    <w:bottom w:val="none" w:sz="0" w:space="0" w:color="auto"/>
                                    <w:right w:val="none" w:sz="0" w:space="0" w:color="auto"/>
                                  </w:divBdr>
                                  <w:divsChild>
                                    <w:div w:id="15665190">
                                      <w:marLeft w:val="240"/>
                                      <w:marRight w:val="0"/>
                                      <w:marTop w:val="0"/>
                                      <w:marBottom w:val="0"/>
                                      <w:divBdr>
                                        <w:top w:val="none" w:sz="0" w:space="0" w:color="auto"/>
                                        <w:left w:val="none" w:sz="0" w:space="0" w:color="auto"/>
                                        <w:bottom w:val="none" w:sz="0" w:space="0" w:color="auto"/>
                                        <w:right w:val="none" w:sz="0" w:space="0" w:color="auto"/>
                                      </w:divBdr>
                                    </w:div>
                                  </w:divsChild>
                                </w:div>
                                <w:div w:id="988901952">
                                  <w:marLeft w:val="0"/>
                                  <w:marRight w:val="0"/>
                                  <w:marTop w:val="0"/>
                                  <w:marBottom w:val="0"/>
                                  <w:divBdr>
                                    <w:top w:val="none" w:sz="0" w:space="0" w:color="auto"/>
                                    <w:left w:val="none" w:sz="0" w:space="0" w:color="auto"/>
                                    <w:bottom w:val="none" w:sz="0" w:space="0" w:color="auto"/>
                                    <w:right w:val="none" w:sz="0" w:space="0" w:color="auto"/>
                                  </w:divBdr>
                                </w:div>
                                <w:div w:id="1404832621">
                                  <w:marLeft w:val="240"/>
                                  <w:marRight w:val="240"/>
                                  <w:marTop w:val="0"/>
                                  <w:marBottom w:val="0"/>
                                  <w:divBdr>
                                    <w:top w:val="none" w:sz="0" w:space="0" w:color="auto"/>
                                    <w:left w:val="none" w:sz="0" w:space="0" w:color="auto"/>
                                    <w:bottom w:val="none" w:sz="0" w:space="0" w:color="auto"/>
                                    <w:right w:val="none" w:sz="0" w:space="0" w:color="auto"/>
                                  </w:divBdr>
                                  <w:divsChild>
                                    <w:div w:id="1771507401">
                                      <w:marLeft w:val="240"/>
                                      <w:marRight w:val="0"/>
                                      <w:marTop w:val="0"/>
                                      <w:marBottom w:val="0"/>
                                      <w:divBdr>
                                        <w:top w:val="none" w:sz="0" w:space="0" w:color="auto"/>
                                        <w:left w:val="none" w:sz="0" w:space="0" w:color="auto"/>
                                        <w:bottom w:val="none" w:sz="0" w:space="0" w:color="auto"/>
                                        <w:right w:val="none" w:sz="0" w:space="0" w:color="auto"/>
                                      </w:divBdr>
                                    </w:div>
                                  </w:divsChild>
                                </w:div>
                                <w:div w:id="1411733242">
                                  <w:marLeft w:val="240"/>
                                  <w:marRight w:val="240"/>
                                  <w:marTop w:val="0"/>
                                  <w:marBottom w:val="0"/>
                                  <w:divBdr>
                                    <w:top w:val="none" w:sz="0" w:space="0" w:color="auto"/>
                                    <w:left w:val="none" w:sz="0" w:space="0" w:color="auto"/>
                                    <w:bottom w:val="none" w:sz="0" w:space="0" w:color="auto"/>
                                    <w:right w:val="none" w:sz="0" w:space="0" w:color="auto"/>
                                  </w:divBdr>
                                  <w:divsChild>
                                    <w:div w:id="289942466">
                                      <w:marLeft w:val="240"/>
                                      <w:marRight w:val="0"/>
                                      <w:marTop w:val="0"/>
                                      <w:marBottom w:val="0"/>
                                      <w:divBdr>
                                        <w:top w:val="none" w:sz="0" w:space="0" w:color="auto"/>
                                        <w:left w:val="none" w:sz="0" w:space="0" w:color="auto"/>
                                        <w:bottom w:val="none" w:sz="0" w:space="0" w:color="auto"/>
                                        <w:right w:val="none" w:sz="0" w:space="0" w:color="auto"/>
                                      </w:divBdr>
                                    </w:div>
                                  </w:divsChild>
                                </w:div>
                                <w:div w:id="1419326374">
                                  <w:marLeft w:val="240"/>
                                  <w:marRight w:val="240"/>
                                  <w:marTop w:val="0"/>
                                  <w:marBottom w:val="0"/>
                                  <w:divBdr>
                                    <w:top w:val="none" w:sz="0" w:space="0" w:color="auto"/>
                                    <w:left w:val="none" w:sz="0" w:space="0" w:color="auto"/>
                                    <w:bottom w:val="none" w:sz="0" w:space="0" w:color="auto"/>
                                    <w:right w:val="none" w:sz="0" w:space="0" w:color="auto"/>
                                  </w:divBdr>
                                  <w:divsChild>
                                    <w:div w:id="1597053212">
                                      <w:marLeft w:val="240"/>
                                      <w:marRight w:val="0"/>
                                      <w:marTop w:val="0"/>
                                      <w:marBottom w:val="0"/>
                                      <w:divBdr>
                                        <w:top w:val="none" w:sz="0" w:space="0" w:color="auto"/>
                                        <w:left w:val="none" w:sz="0" w:space="0" w:color="auto"/>
                                        <w:bottom w:val="none" w:sz="0" w:space="0" w:color="auto"/>
                                        <w:right w:val="none" w:sz="0" w:space="0" w:color="auto"/>
                                      </w:divBdr>
                                    </w:div>
                                  </w:divsChild>
                                </w:div>
                                <w:div w:id="1880778974">
                                  <w:marLeft w:val="240"/>
                                  <w:marRight w:val="240"/>
                                  <w:marTop w:val="0"/>
                                  <w:marBottom w:val="0"/>
                                  <w:divBdr>
                                    <w:top w:val="none" w:sz="0" w:space="0" w:color="auto"/>
                                    <w:left w:val="none" w:sz="0" w:space="0" w:color="auto"/>
                                    <w:bottom w:val="none" w:sz="0" w:space="0" w:color="auto"/>
                                    <w:right w:val="none" w:sz="0" w:space="0" w:color="auto"/>
                                  </w:divBdr>
                                  <w:divsChild>
                                    <w:div w:id="1510221463">
                                      <w:marLeft w:val="240"/>
                                      <w:marRight w:val="0"/>
                                      <w:marTop w:val="0"/>
                                      <w:marBottom w:val="0"/>
                                      <w:divBdr>
                                        <w:top w:val="none" w:sz="0" w:space="0" w:color="auto"/>
                                        <w:left w:val="none" w:sz="0" w:space="0" w:color="auto"/>
                                        <w:bottom w:val="none" w:sz="0" w:space="0" w:color="auto"/>
                                        <w:right w:val="none" w:sz="0" w:space="0" w:color="auto"/>
                                      </w:divBdr>
                                    </w:div>
                                  </w:divsChild>
                                </w:div>
                                <w:div w:id="1929195926">
                                  <w:marLeft w:val="240"/>
                                  <w:marRight w:val="240"/>
                                  <w:marTop w:val="0"/>
                                  <w:marBottom w:val="0"/>
                                  <w:divBdr>
                                    <w:top w:val="none" w:sz="0" w:space="0" w:color="auto"/>
                                    <w:left w:val="none" w:sz="0" w:space="0" w:color="auto"/>
                                    <w:bottom w:val="none" w:sz="0" w:space="0" w:color="auto"/>
                                    <w:right w:val="none" w:sz="0" w:space="0" w:color="auto"/>
                                  </w:divBdr>
                                  <w:divsChild>
                                    <w:div w:id="488526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7677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38924">
      <w:bodyDiv w:val="1"/>
      <w:marLeft w:val="0"/>
      <w:marRight w:val="0"/>
      <w:marTop w:val="0"/>
      <w:marBottom w:val="0"/>
      <w:divBdr>
        <w:top w:val="none" w:sz="0" w:space="0" w:color="auto"/>
        <w:left w:val="none" w:sz="0" w:space="0" w:color="auto"/>
        <w:bottom w:val="none" w:sz="0" w:space="0" w:color="auto"/>
        <w:right w:val="none" w:sz="0" w:space="0" w:color="auto"/>
      </w:divBdr>
    </w:div>
    <w:div w:id="1324165702">
      <w:bodyDiv w:val="1"/>
      <w:marLeft w:val="0"/>
      <w:marRight w:val="0"/>
      <w:marTop w:val="0"/>
      <w:marBottom w:val="0"/>
      <w:divBdr>
        <w:top w:val="none" w:sz="0" w:space="0" w:color="auto"/>
        <w:left w:val="none" w:sz="0" w:space="0" w:color="auto"/>
        <w:bottom w:val="none" w:sz="0" w:space="0" w:color="auto"/>
        <w:right w:val="none" w:sz="0" w:space="0" w:color="auto"/>
      </w:divBdr>
    </w:div>
    <w:div w:id="1460026380">
      <w:bodyDiv w:val="1"/>
      <w:marLeft w:val="0"/>
      <w:marRight w:val="0"/>
      <w:marTop w:val="0"/>
      <w:marBottom w:val="0"/>
      <w:divBdr>
        <w:top w:val="none" w:sz="0" w:space="0" w:color="auto"/>
        <w:left w:val="none" w:sz="0" w:space="0" w:color="auto"/>
        <w:bottom w:val="none" w:sz="0" w:space="0" w:color="auto"/>
        <w:right w:val="none" w:sz="0" w:space="0" w:color="auto"/>
      </w:divBdr>
    </w:div>
    <w:div w:id="1514104787">
      <w:bodyDiv w:val="1"/>
      <w:marLeft w:val="0"/>
      <w:marRight w:val="0"/>
      <w:marTop w:val="0"/>
      <w:marBottom w:val="0"/>
      <w:divBdr>
        <w:top w:val="none" w:sz="0" w:space="0" w:color="auto"/>
        <w:left w:val="none" w:sz="0" w:space="0" w:color="auto"/>
        <w:bottom w:val="none" w:sz="0" w:space="0" w:color="auto"/>
        <w:right w:val="none" w:sz="0" w:space="0" w:color="auto"/>
      </w:divBdr>
    </w:div>
    <w:div w:id="1522671766">
      <w:bodyDiv w:val="1"/>
      <w:marLeft w:val="0"/>
      <w:marRight w:val="0"/>
      <w:marTop w:val="0"/>
      <w:marBottom w:val="0"/>
      <w:divBdr>
        <w:top w:val="none" w:sz="0" w:space="0" w:color="auto"/>
        <w:left w:val="none" w:sz="0" w:space="0" w:color="auto"/>
        <w:bottom w:val="none" w:sz="0" w:space="0" w:color="auto"/>
        <w:right w:val="none" w:sz="0" w:space="0" w:color="auto"/>
      </w:divBdr>
    </w:div>
    <w:div w:id="1551531922">
      <w:bodyDiv w:val="1"/>
      <w:marLeft w:val="0"/>
      <w:marRight w:val="0"/>
      <w:marTop w:val="0"/>
      <w:marBottom w:val="0"/>
      <w:divBdr>
        <w:top w:val="none" w:sz="0" w:space="0" w:color="auto"/>
        <w:left w:val="none" w:sz="0" w:space="0" w:color="auto"/>
        <w:bottom w:val="none" w:sz="0" w:space="0" w:color="auto"/>
        <w:right w:val="none" w:sz="0" w:space="0" w:color="auto"/>
      </w:divBdr>
    </w:div>
    <w:div w:id="1826430005">
      <w:bodyDiv w:val="1"/>
      <w:marLeft w:val="0"/>
      <w:marRight w:val="0"/>
      <w:marTop w:val="0"/>
      <w:marBottom w:val="0"/>
      <w:divBdr>
        <w:top w:val="none" w:sz="0" w:space="0" w:color="auto"/>
        <w:left w:val="none" w:sz="0" w:space="0" w:color="auto"/>
        <w:bottom w:val="none" w:sz="0" w:space="0" w:color="auto"/>
        <w:right w:val="none" w:sz="0" w:space="0" w:color="auto"/>
      </w:divBdr>
    </w:div>
    <w:div w:id="1839542031">
      <w:bodyDiv w:val="1"/>
      <w:marLeft w:val="0"/>
      <w:marRight w:val="0"/>
      <w:marTop w:val="0"/>
      <w:marBottom w:val="0"/>
      <w:divBdr>
        <w:top w:val="none" w:sz="0" w:space="0" w:color="auto"/>
        <w:left w:val="none" w:sz="0" w:space="0" w:color="auto"/>
        <w:bottom w:val="none" w:sz="0" w:space="0" w:color="auto"/>
        <w:right w:val="none" w:sz="0" w:space="0" w:color="auto"/>
      </w:divBdr>
    </w:div>
    <w:div w:id="211243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5.png"/><Relationship Id="rId21" Type="http://schemas.openxmlformats.org/officeDocument/2006/relationships/footer" Target="footer6.xml"/><Relationship Id="rId34" Type="http://schemas.openxmlformats.org/officeDocument/2006/relationships/image" Target="media/image13.png"/><Relationship Id="rId42" Type="http://schemas.openxmlformats.org/officeDocument/2006/relationships/image" Target="media/image21.png"/><Relationship Id="rId47" Type="http://schemas.openxmlformats.org/officeDocument/2006/relationships/footer" Target="footer9.xml"/><Relationship Id="rId50" Type="http://schemas.openxmlformats.org/officeDocument/2006/relationships/image" Target="media/image25.PNG"/><Relationship Id="rId55" Type="http://schemas.openxmlformats.org/officeDocument/2006/relationships/image" Target="media/image30.png"/><Relationship Id="rId63" Type="http://schemas.openxmlformats.org/officeDocument/2006/relationships/image" Target="media/image37.PNG"/><Relationship Id="rId68" Type="http://schemas.openxmlformats.org/officeDocument/2006/relationships/image" Target="media/image42.png"/><Relationship Id="rId76" Type="http://schemas.openxmlformats.org/officeDocument/2006/relationships/image" Target="media/image50.png"/><Relationship Id="rId84" Type="http://schemas.openxmlformats.org/officeDocument/2006/relationships/image" Target="media/image58.png"/><Relationship Id="rId89" Type="http://schemas.openxmlformats.org/officeDocument/2006/relationships/oleObject" Target="embeddings/oleObject2.bin"/><Relationship Id="rId9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image" Target="media/image45.png"/><Relationship Id="rId92" Type="http://schemas.openxmlformats.org/officeDocument/2006/relationships/image" Target="media/image65.png"/><Relationship Id="rId2" Type="http://schemas.openxmlformats.org/officeDocument/2006/relationships/numbering" Target="numbering.xml"/><Relationship Id="rId16" Type="http://schemas.openxmlformats.org/officeDocument/2006/relationships/footer" Target="footer4.xml"/><Relationship Id="rId29" Type="http://schemas.openxmlformats.org/officeDocument/2006/relationships/image" Target="media/image8.png"/><Relationship Id="rId11" Type="http://schemas.openxmlformats.org/officeDocument/2006/relationships/header" Target="header2.xml"/><Relationship Id="rId24" Type="http://schemas.openxmlformats.org/officeDocument/2006/relationships/image" Target="media/image3.png"/><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image" Target="media/image19.png"/><Relationship Id="rId45" Type="http://schemas.openxmlformats.org/officeDocument/2006/relationships/header" Target="header9.xml"/><Relationship Id="rId53" Type="http://schemas.openxmlformats.org/officeDocument/2006/relationships/image" Target="media/image28.png"/><Relationship Id="rId58" Type="http://schemas.openxmlformats.org/officeDocument/2006/relationships/image" Target="media/image33.png"/><Relationship Id="rId66" Type="http://schemas.openxmlformats.org/officeDocument/2006/relationships/image" Target="media/image40.png"/><Relationship Id="rId74" Type="http://schemas.openxmlformats.org/officeDocument/2006/relationships/image" Target="media/image48.png"/><Relationship Id="rId79" Type="http://schemas.openxmlformats.org/officeDocument/2006/relationships/image" Target="media/image53.png"/><Relationship Id="rId87" Type="http://schemas.openxmlformats.org/officeDocument/2006/relationships/image" Target="media/image61.png"/><Relationship Id="rId5" Type="http://schemas.openxmlformats.org/officeDocument/2006/relationships/settings" Target="settings.xml"/><Relationship Id="rId61" Type="http://schemas.openxmlformats.org/officeDocument/2006/relationships/image" Target="media/image36.wmf"/><Relationship Id="rId82" Type="http://schemas.openxmlformats.org/officeDocument/2006/relationships/image" Target="media/image56.png"/><Relationship Id="rId90" Type="http://schemas.openxmlformats.org/officeDocument/2006/relationships/image" Target="media/image63.png"/><Relationship Id="rId95" Type="http://schemas.openxmlformats.org/officeDocument/2006/relationships/hyperlink" Target="http://www.helpdeskwater.nl/publish/pages/5259/vtv2006.pdf" TargetMode="External"/><Relationship Id="rId19" Type="http://schemas.openxmlformats.org/officeDocument/2006/relationships/header" Target="header6.xml"/><Relationship Id="rId14" Type="http://schemas.openxmlformats.org/officeDocument/2006/relationships/header" Target="header4.xml"/><Relationship Id="rId22" Type="http://schemas.openxmlformats.org/officeDocument/2006/relationships/footer" Target="footer7.xml"/><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image" Target="media/image14.png"/><Relationship Id="rId43" Type="http://schemas.openxmlformats.org/officeDocument/2006/relationships/image" Target="media/image22.PNG"/><Relationship Id="rId48" Type="http://schemas.openxmlformats.org/officeDocument/2006/relationships/image" Target="media/image23.png"/><Relationship Id="rId56" Type="http://schemas.openxmlformats.org/officeDocument/2006/relationships/image" Target="media/image31.png"/><Relationship Id="rId64" Type="http://schemas.openxmlformats.org/officeDocument/2006/relationships/image" Target="media/image38.png"/><Relationship Id="rId69" Type="http://schemas.openxmlformats.org/officeDocument/2006/relationships/image" Target="media/image43.png"/><Relationship Id="rId77" Type="http://schemas.openxmlformats.org/officeDocument/2006/relationships/image" Target="media/image51.png"/><Relationship Id="rId8" Type="http://schemas.openxmlformats.org/officeDocument/2006/relationships/endnotes" Target="endnotes.xml"/><Relationship Id="rId51" Type="http://schemas.openxmlformats.org/officeDocument/2006/relationships/image" Target="media/image26.png"/><Relationship Id="rId72" Type="http://schemas.openxmlformats.org/officeDocument/2006/relationships/image" Target="media/image46.png"/><Relationship Id="rId80" Type="http://schemas.openxmlformats.org/officeDocument/2006/relationships/image" Target="media/image54.png"/><Relationship Id="rId85" Type="http://schemas.openxmlformats.org/officeDocument/2006/relationships/image" Target="media/image59.png"/><Relationship Id="rId93" Type="http://schemas.openxmlformats.org/officeDocument/2006/relationships/image" Target="media/image66.png"/><Relationship Id="rId98"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image" Target="media/image4.png"/><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footer" Target="footer8.xml"/><Relationship Id="rId59" Type="http://schemas.openxmlformats.org/officeDocument/2006/relationships/image" Target="media/image34.png"/><Relationship Id="rId67" Type="http://schemas.openxmlformats.org/officeDocument/2006/relationships/image" Target="media/image41.png"/><Relationship Id="rId20" Type="http://schemas.openxmlformats.org/officeDocument/2006/relationships/header" Target="header7.xml"/><Relationship Id="rId41" Type="http://schemas.openxmlformats.org/officeDocument/2006/relationships/image" Target="media/image20.png"/><Relationship Id="rId54" Type="http://schemas.openxmlformats.org/officeDocument/2006/relationships/image" Target="media/image29.png"/><Relationship Id="rId62" Type="http://schemas.openxmlformats.org/officeDocument/2006/relationships/oleObject" Target="embeddings/oleObject1.bin"/><Relationship Id="rId70" Type="http://schemas.openxmlformats.org/officeDocument/2006/relationships/image" Target="media/image44.png"/><Relationship Id="rId75" Type="http://schemas.openxmlformats.org/officeDocument/2006/relationships/image" Target="media/image49.png"/><Relationship Id="rId83" Type="http://schemas.openxmlformats.org/officeDocument/2006/relationships/image" Target="media/image57.png"/><Relationship Id="rId88" Type="http://schemas.openxmlformats.org/officeDocument/2006/relationships/image" Target="media/image62.wmf"/><Relationship Id="rId91" Type="http://schemas.openxmlformats.org/officeDocument/2006/relationships/image" Target="media/image64.png"/><Relationship Id="rId9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2.png"/><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image" Target="media/image24.png"/><Relationship Id="rId57" Type="http://schemas.openxmlformats.org/officeDocument/2006/relationships/image" Target="media/image32.png"/><Relationship Id="rId10" Type="http://schemas.openxmlformats.org/officeDocument/2006/relationships/footer" Target="footer1.xml"/><Relationship Id="rId31" Type="http://schemas.openxmlformats.org/officeDocument/2006/relationships/image" Target="media/image10.png"/><Relationship Id="rId44" Type="http://schemas.openxmlformats.org/officeDocument/2006/relationships/header" Target="header8.xml"/><Relationship Id="rId52" Type="http://schemas.openxmlformats.org/officeDocument/2006/relationships/image" Target="media/image27.png"/><Relationship Id="rId60" Type="http://schemas.openxmlformats.org/officeDocument/2006/relationships/image" Target="media/image35.png"/><Relationship Id="rId65" Type="http://schemas.openxmlformats.org/officeDocument/2006/relationships/image" Target="media/image39.png"/><Relationship Id="rId73" Type="http://schemas.openxmlformats.org/officeDocument/2006/relationships/image" Target="media/image47.png"/><Relationship Id="rId78" Type="http://schemas.openxmlformats.org/officeDocument/2006/relationships/image" Target="media/image52.png"/><Relationship Id="rId81" Type="http://schemas.openxmlformats.org/officeDocument/2006/relationships/image" Target="media/image55.png"/><Relationship Id="rId86" Type="http://schemas.openxmlformats.org/officeDocument/2006/relationships/image" Target="media/image60.png"/><Relationship Id="rId94" Type="http://schemas.openxmlformats.org/officeDocument/2006/relationships/hyperlink" Target="http://www.helpdeskwater.nl/publish/pages/5176/ad011-technischrapportwaterspanningenbijdijken.pdf" TargetMode="External"/><Relationship Id="rId9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image" Target="media/image18.png"/></Relationships>
</file>

<file path=word/_rels/header1.xml.rels><?xml version="1.0" encoding="UTF-8" standalone="yes"?>
<Relationships xmlns="http://schemas.openxmlformats.org/package/2006/relationships"><Relationship Id="rId1" Type="http://schemas.openxmlformats.org/officeDocument/2006/relationships/image" Target="media/image1.tif"/></Relationships>
</file>

<file path=word/_rels/header3.xml.rels><?xml version="1.0" encoding="UTF-8" standalone="yes"?>
<Relationships xmlns="http://schemas.openxmlformats.org/package/2006/relationships"><Relationship Id="rId2" Type="http://schemas.openxmlformats.org/officeDocument/2006/relationships/image" Target="media/image10.tif"/><Relationship Id="rId1" Type="http://schemas.openxmlformats.org/officeDocument/2006/relationships/image" Target="media/image1.tif"/></Relationships>
</file>

<file path=word/_rels/header4.xml.rels><?xml version="1.0" encoding="UTF-8" standalone="yes"?>
<Relationships xmlns="http://schemas.openxmlformats.org/package/2006/relationships"><Relationship Id="rId1" Type="http://schemas.openxmlformats.org/officeDocument/2006/relationships/image" Target="media/image1.tif"/></Relationships>
</file>

<file path=word/_rels/header6.xml.rels><?xml version="1.0" encoding="UTF-8" standalone="yes"?>
<Relationships xmlns="http://schemas.openxmlformats.org/package/2006/relationships"><Relationship Id="rId1" Type="http://schemas.openxmlformats.org/officeDocument/2006/relationships/image" Target="media/image1.tif"/></Relationships>
</file>

<file path=word/_rels/header7.xml.rels><?xml version="1.0" encoding="UTF-8" standalone="yes"?>
<Relationships xmlns="http://schemas.openxmlformats.org/package/2006/relationships"><Relationship Id="rId1" Type="http://schemas.openxmlformats.org/officeDocument/2006/relationships/image" Target="media/image1.tif"/></Relationships>
</file>

<file path=word/_rels/header8.xml.rels><?xml version="1.0" encoding="UTF-8" standalone="yes"?>
<Relationships xmlns="http://schemas.openxmlformats.org/package/2006/relationships"><Relationship Id="rId1" Type="http://schemas.openxmlformats.org/officeDocument/2006/relationships/image" Target="media/image1.tif"/></Relationships>
</file>

<file path=word/_rels/header9.xml.rels><?xml version="1.0" encoding="UTF-8" standalone="yes"?>
<Relationships xmlns="http://schemas.openxmlformats.org/package/2006/relationships"><Relationship Id="rId1" Type="http://schemas.openxmlformats.org/officeDocument/2006/relationships/image" Target="media/image1.ti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DigiOffice\Programs\WhiteOffice\Sjabloon\Rappor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7B69F08-9416-4CEF-BD87-D5C21578E4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Rapport.dotx</Template>
  <TotalTime>6</TotalTime>
  <Pages>79</Pages>
  <Words>19394</Words>
  <Characters>110547</Characters>
  <Application>Microsoft Office Word</Application>
  <DocSecurity>0</DocSecurity>
  <Lines>921</Lines>
  <Paragraphs>259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Handleiding DAM - Deel C</vt:lpstr>
      <vt:lpstr>Handleiding DAM 1.0 - Deel C</vt:lpstr>
    </vt:vector>
  </TitlesOfParts>
  <Company>Deltares</Company>
  <LinksUpToDate>false</LinksUpToDate>
  <CharactersWithSpaces>129682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Handleiding DAM - Deel C</dc:title>
  <dc:creator>Mark van der Krogt</dc:creator>
  <cp:lastModifiedBy>Irene van der Zwan</cp:lastModifiedBy>
  <cp:revision>4</cp:revision>
  <cp:lastPrinted>2018-06-19T13:22:00Z</cp:lastPrinted>
  <dcterms:created xsi:type="dcterms:W3CDTF">2018-06-19T13:22:00Z</dcterms:created>
  <dcterms:modified xsi:type="dcterms:W3CDTF">2018-06-25T13:21:00Z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portCmdVersion">
    <vt:lpwstr>, B</vt:lpwstr>
  </property>
  <property fmtid="{D5CDD505-2E9C-101B-9397-08002B2CF9AE}" pid="3" name="_AanmaakDatum">
    <vt:filetime>2013-02-19T22:00:00Z</vt:filetime>
  </property>
  <property fmtid="{D5CDD505-2E9C-101B-9397-08002B2CF9AE}" pid="4" name="_AanmaakGebruiker">
    <vt:lpwstr>vst</vt:lpwstr>
  </property>
  <property fmtid="{D5CDD505-2E9C-101B-9397-08002B2CF9AE}" pid="5" name="_Versie">
    <vt:lpwstr>2012.2.6</vt:lpwstr>
  </property>
  <property fmtid="{D5CDD505-2E9C-101B-9397-08002B2CF9AE}" pid="6" name="Aan">
    <vt:lpwstr>Stichting Toegepast Onderzoek Waterbeheer</vt:lpwstr>
  </property>
  <property fmtid="{D5CDD505-2E9C-101B-9397-08002B2CF9AE}" pid="7" name="Adres">
    <vt:lpwstr/>
  </property>
  <property fmtid="{D5CDD505-2E9C-101B-9397-08002B2CF9AE}" pid="8" name="AantalPag">
    <vt:lpwstr/>
  </property>
  <property fmtid="{D5CDD505-2E9C-101B-9397-08002B2CF9AE}" pid="9" name="Achternaam">
    <vt:lpwstr/>
  </property>
  <property fmtid="{D5CDD505-2E9C-101B-9397-08002B2CF9AE}" pid="10" name="Auteurs">
    <vt:lpwstr>Erik Vastenburg_x000d_
Irene van der Zwan_x000d_
Mark van der Krogt</vt:lpwstr>
  </property>
  <property fmtid="{D5CDD505-2E9C-101B-9397-08002B2CF9AE}" pid="11" name="Bedrijf">
    <vt:lpwstr>Deltares</vt:lpwstr>
  </property>
  <property fmtid="{D5CDD505-2E9C-101B-9397-08002B2CF9AE}" pid="12" name="Classificatie">
    <vt:lpwstr>geen</vt:lpwstr>
  </property>
  <property fmtid="{D5CDD505-2E9C-101B-9397-08002B2CF9AE}" pid="13" name="ClassificatieIndex">
    <vt:lpwstr>0</vt:lpwstr>
  </property>
  <property fmtid="{D5CDD505-2E9C-101B-9397-08002B2CF9AE}" pid="14" name="ClassificatieTekst">
    <vt:lpwstr/>
  </property>
  <property fmtid="{D5CDD505-2E9C-101B-9397-08002B2CF9AE}" pid="15" name="Datum">
    <vt:filetime>2015-02-09T22:00:00Z</vt:filetime>
  </property>
  <property fmtid="{D5CDD505-2E9C-101B-9397-08002B2CF9AE}" pid="16" name="DatumRefOpgehaald">
    <vt:lpwstr>20-02-2013</vt:lpwstr>
  </property>
  <property fmtid="{D5CDD505-2E9C-101B-9397-08002B2CF9AE}" pid="17" name="DocID">
    <vt:lpwstr>{717D59B5-5CF8-4425-A438-9723767A6CEA}</vt:lpwstr>
  </property>
  <property fmtid="{D5CDD505-2E9C-101B-9397-08002B2CF9AE}" pid="18" name="DocPubliceerStatus">
    <vt:lpwstr>0</vt:lpwstr>
  </property>
  <property fmtid="{D5CDD505-2E9C-101B-9397-08002B2CF9AE}" pid="19" name="DocRegFileName">
    <vt:lpwstr>Projects\1207000\1207094\1207094-000-GEO-0002-v4-r-Handleiding DAM 1.0 - Deel C.docx</vt:lpwstr>
  </property>
  <property fmtid="{D5CDD505-2E9C-101B-9397-08002B2CF9AE}" pid="20" name="DocRootDocID">
    <vt:lpwstr>{28A41A01-CD8E-4746-BFE9-9E480A31D01D}</vt:lpwstr>
  </property>
  <property fmtid="{D5CDD505-2E9C-101B-9397-08002B2CF9AE}" pid="21" name="EigenKenmerk">
    <vt:lpwstr/>
  </property>
  <property fmtid="{D5CDD505-2E9C-101B-9397-08002B2CF9AE}" pid="22" name="Expiratie">
    <vt:lpwstr>0</vt:lpwstr>
  </property>
  <property fmtid="{D5CDD505-2E9C-101B-9397-08002B2CF9AE}" pid="23" name="Geadresseerde">
    <vt:lpwstr/>
  </property>
  <property fmtid="{D5CDD505-2E9C-101B-9397-08002B2CF9AE}" pid="24" name="InclBijlage">
    <vt:lpwstr>nee</vt:lpwstr>
  </property>
  <property fmtid="{D5CDD505-2E9C-101B-9397-08002B2CF9AE}" pid="25" name="Initialen">
    <vt:lpwstr>0</vt:lpwstr>
  </property>
  <property fmtid="{D5CDD505-2E9C-101B-9397-08002B2CF9AE}" pid="26" name="Intern">
    <vt:lpwstr/>
  </property>
  <property fmtid="{D5CDD505-2E9C-101B-9397-08002B2CF9AE}" pid="27" name="Keywords">
    <vt:lpwstr/>
  </property>
  <property fmtid="{D5CDD505-2E9C-101B-9397-08002B2CF9AE}" pid="28" name="Land">
    <vt:lpwstr/>
  </property>
  <property fmtid="{D5CDD505-2E9C-101B-9397-08002B2CF9AE}" pid="29" name="Onderwerp">
    <vt:lpwstr>Handleiding DAM - Deel C</vt:lpwstr>
  </property>
  <property fmtid="{D5CDD505-2E9C-101B-9397-08002B2CF9AE}" pid="30" name="PcPlaats">
    <vt:lpwstr>3800 CD  AMERSFOORT</vt:lpwstr>
  </property>
  <property fmtid="{D5CDD505-2E9C-101B-9397-08002B2CF9AE}" pid="31" name="Persoon">
    <vt:lpwstr/>
  </property>
  <property fmtid="{D5CDD505-2E9C-101B-9397-08002B2CF9AE}" pid="32" name="Postbus">
    <vt:lpwstr>Postbus 2180</vt:lpwstr>
  </property>
  <property fmtid="{D5CDD505-2E9C-101B-9397-08002B2CF9AE}" pid="33" name="Project">
    <vt:lpwstr>1209610-000</vt:lpwstr>
  </property>
  <property fmtid="{D5CDD505-2E9C-101B-9397-08002B2CF9AE}" pid="34" name="ProjNaam">
    <vt:lpwstr>DAM B&amp;O 2014 | DAM B&amp;O 2014</vt:lpwstr>
  </property>
  <property fmtid="{D5CDD505-2E9C-101B-9397-08002B2CF9AE}" pid="35" name="ProjNr">
    <vt:lpwstr>1209610-000</vt:lpwstr>
  </property>
  <property fmtid="{D5CDD505-2E9C-101B-9397-08002B2CF9AE}" pid="36" name="Referentie">
    <vt:lpwstr/>
  </property>
  <property fmtid="{D5CDD505-2E9C-101B-9397-08002B2CF9AE}" pid="37" name="ReferentieGegenereerd">
    <vt:lpwstr>1207094-000-GEO-0002</vt:lpwstr>
  </property>
  <property fmtid="{D5CDD505-2E9C-101B-9397-08002B2CF9AE}" pid="38" name="Relatie">
    <vt:lpwstr>Stichting Toegepast Onderzoek Waterbeheer</vt:lpwstr>
  </property>
  <property fmtid="{D5CDD505-2E9C-101B-9397-08002B2CF9AE}" pid="39" name="Rubricering">
    <vt:lpwstr/>
  </property>
  <property fmtid="{D5CDD505-2E9C-101B-9397-08002B2CF9AE}" pid="40" name="Sjabloon">
    <vt:lpwstr>Rapport</vt:lpwstr>
  </property>
  <property fmtid="{D5CDD505-2E9C-101B-9397-08002B2CF9AE}" pid="41" name="SjabloonType">
    <vt:lpwstr>RAPPORT</vt:lpwstr>
  </property>
  <property fmtid="{D5CDD505-2E9C-101B-9397-08002B2CF9AE}" pid="42" name="Status">
    <vt:lpwstr/>
  </property>
  <property fmtid="{D5CDD505-2E9C-101B-9397-08002B2CF9AE}" pid="43" name="Status_Disclamer">
    <vt:lpwstr>Dit document is een concept en uitsluitend bedoeld voor discussiedoeleinden. Aan de inhoud van dit rapport kunnen noch door de opdrachtgever, noch door derden rechten worden ontleend.</vt:lpwstr>
  </property>
  <property fmtid="{D5CDD505-2E9C-101B-9397-08002B2CF9AE}" pid="44" name="SubTitel">
    <vt:lpwstr/>
  </property>
  <property fmtid="{D5CDD505-2E9C-101B-9397-08002B2CF9AE}" pid="45" name="Taal">
    <vt:lpwstr>NL</vt:lpwstr>
  </property>
  <property fmtid="{D5CDD505-2E9C-101B-9397-08002B2CF9AE}" pid="46" name="Tav">
    <vt:lpwstr/>
  </property>
  <property fmtid="{D5CDD505-2E9C-101B-9397-08002B2CF9AE}" pid="47" name="UwReferentie">
    <vt:lpwstr/>
  </property>
  <property fmtid="{D5CDD505-2E9C-101B-9397-08002B2CF9AE}" pid="48" name="VergPlaats">
    <vt:lpwstr/>
  </property>
  <property fmtid="{D5CDD505-2E9C-101B-9397-08002B2CF9AE}" pid="49" name="VergTijd">
    <vt:lpwstr/>
  </property>
  <property fmtid="{D5CDD505-2E9C-101B-9397-08002B2CF9AE}" pid="50" name="Versienummer">
    <vt:lpwstr>4</vt:lpwstr>
  </property>
  <property fmtid="{D5CDD505-2E9C-101B-9397-08002B2CF9AE}" pid="51" name="Vestiging">
    <vt:lpwstr>Delft-Boussinesqweg 1</vt:lpwstr>
  </property>
  <property fmtid="{D5CDD505-2E9C-101B-9397-08002B2CF9AE}" pid="52" name="Voornaam">
    <vt:lpwstr/>
  </property>
  <property fmtid="{D5CDD505-2E9C-101B-9397-08002B2CF9AE}" pid="53" name="_DocHome">
    <vt:i4>1020318474</vt:i4>
  </property>
  <property fmtid="{D5CDD505-2E9C-101B-9397-08002B2CF9AE}" pid="54" name="MTWinEqns">
    <vt:bool>true</vt:bool>
  </property>
  <property fmtid="{D5CDD505-2E9C-101B-9397-08002B2CF9AE}" pid="55" name="MTEquationNumber2">
    <vt:lpwstr>(#S1.#E1)</vt:lpwstr>
  </property>
</Properties>
</file>